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3EC85" w14:textId="4676CCBF" w:rsidR="00155392" w:rsidRDefault="00FF4780">
      <w:pPr>
        <w:pStyle w:val="Header"/>
        <w:keepLines/>
        <w:tabs>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104-bis-e</w:t>
      </w:r>
      <w:r w:rsidR="00263082">
        <w:rPr>
          <w:rFonts w:cs="Arial"/>
          <w:sz w:val="24"/>
          <w:szCs w:val="24"/>
        </w:rPr>
        <w:t xml:space="preserve">                                                      </w:t>
      </w:r>
      <w:r w:rsidR="00263082" w:rsidRPr="00263082">
        <w:rPr>
          <w:rFonts w:cs="Arial"/>
          <w:sz w:val="24"/>
          <w:szCs w:val="24"/>
        </w:rPr>
        <w:t>R4-2216925</w:t>
      </w:r>
      <w:r w:rsidR="00263082" w:rsidRPr="00263082">
        <w:rPr>
          <w:rFonts w:cs="Arial"/>
          <w:sz w:val="24"/>
          <w:szCs w:val="24"/>
        </w:rPr>
        <w:tab/>
      </w:r>
    </w:p>
    <w:p w14:paraId="3CE5855B" w14:textId="77777777" w:rsidR="00155392" w:rsidRDefault="00FF4780">
      <w:pPr>
        <w:pStyle w:val="Header"/>
        <w:tabs>
          <w:tab w:val="right" w:pos="9781"/>
          <w:tab w:val="right" w:pos="13323"/>
        </w:tabs>
        <w:spacing w:before="60" w:after="60"/>
        <w:outlineLvl w:val="0"/>
        <w:rPr>
          <w:rFonts w:cs="Arial"/>
          <w:b w:val="0"/>
          <w:sz w:val="24"/>
          <w:szCs w:val="24"/>
        </w:rPr>
      </w:pPr>
      <w:r>
        <w:rPr>
          <w:rFonts w:cs="Arial"/>
          <w:sz w:val="24"/>
          <w:szCs w:val="24"/>
        </w:rPr>
        <w:t>Electronic Meeting, Oct 10 – Oct 19, 2022</w:t>
      </w:r>
    </w:p>
    <w:p w14:paraId="4C39C222" w14:textId="77777777" w:rsidR="00155392" w:rsidRDefault="00155392">
      <w:pPr>
        <w:spacing w:after="120"/>
        <w:ind w:left="1985" w:hanging="1985"/>
        <w:rPr>
          <w:rFonts w:ascii="Arial" w:eastAsia="MS Mincho" w:hAnsi="Arial" w:cs="Arial"/>
          <w:b/>
          <w:sz w:val="22"/>
        </w:rPr>
      </w:pPr>
    </w:p>
    <w:p w14:paraId="5ED97687" w14:textId="569999A5" w:rsidR="00155392" w:rsidRDefault="00FF478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263082">
        <w:rPr>
          <w:rFonts w:ascii="Arial" w:eastAsiaTheme="minorEastAsia" w:hAnsi="Arial" w:cs="Arial"/>
          <w:color w:val="000000"/>
          <w:sz w:val="22"/>
        </w:rPr>
        <w:t>6.9.4</w:t>
      </w:r>
    </w:p>
    <w:p w14:paraId="57A513A0" w14:textId="77777777" w:rsidR="00155392" w:rsidRDefault="00FF4780">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rPr>
        <w:t>Moderator (Apple)</w:t>
      </w:r>
    </w:p>
    <w:p w14:paraId="72EEC141" w14:textId="77777777" w:rsidR="00155392" w:rsidRDefault="00FF4780">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[104-e][234] NR_RRM_enh3</w:t>
      </w:r>
    </w:p>
    <w:p w14:paraId="4C78DC8A" w14:textId="77777777" w:rsidR="00155392" w:rsidRDefault="00FF4780">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53B172C6" w14:textId="77777777" w:rsidR="00155392" w:rsidRDefault="00FF4780">
      <w:pPr>
        <w:pStyle w:val="Heading1"/>
        <w:rPr>
          <w:rFonts w:eastAsiaTheme="minorEastAsia"/>
          <w:lang w:eastAsia="zh-CN"/>
        </w:rPr>
      </w:pPr>
      <w:r>
        <w:rPr>
          <w:rFonts w:hint="eastAsia"/>
          <w:lang w:eastAsia="ja-JP"/>
        </w:rPr>
        <w:t>Introduction</w:t>
      </w:r>
    </w:p>
    <w:p w14:paraId="598CEB32" w14:textId="77777777" w:rsidR="00155392" w:rsidRDefault="00FF4780">
      <w:pPr>
        <w:rPr>
          <w:rFonts w:eastAsia="Yu Mincho"/>
          <w:sz w:val="20"/>
          <w:szCs w:val="20"/>
        </w:rPr>
      </w:pPr>
      <w:r>
        <w:rPr>
          <w:rFonts w:eastAsia="Yu Mincho"/>
          <w:sz w:val="20"/>
          <w:szCs w:val="20"/>
        </w:rPr>
        <w:t>This email discussion summary includes general and work plan (6.9.1), RRM core requirements for FR2 SCell activation delay reduction (6.9.2), 6.9.2.1</w:t>
      </w:r>
      <w:r>
        <w:rPr>
          <w:rFonts w:eastAsia="Yu Mincho"/>
          <w:sz w:val="20"/>
          <w:szCs w:val="20"/>
        </w:rPr>
        <w:tab/>
        <w:t>L3 part enhancement for FR2 SCell activation (6.9.2.1), 6.9.2.2</w:t>
      </w:r>
      <w:r>
        <w:rPr>
          <w:rFonts w:eastAsia="Yu Mincho"/>
          <w:sz w:val="20"/>
          <w:szCs w:val="20"/>
        </w:rPr>
        <w:tab/>
        <w:t>L1 part enhancement for FR2 SCell activation (6.9.2.2) and 6.9.2.3</w:t>
      </w:r>
      <w:r>
        <w:rPr>
          <w:rFonts w:eastAsia="Yu Mincho"/>
          <w:sz w:val="20"/>
          <w:szCs w:val="20"/>
        </w:rPr>
        <w:tab/>
        <w:t>Other potential enhancement for FR2 SCell activation (6.9.2.3).</w:t>
      </w:r>
    </w:p>
    <w:p w14:paraId="0E27D221" w14:textId="77777777" w:rsidR="00155392" w:rsidRDefault="00155392">
      <w:pPr>
        <w:rPr>
          <w:rFonts w:eastAsia="Yu Mincho"/>
          <w:sz w:val="20"/>
          <w:szCs w:val="20"/>
        </w:rPr>
      </w:pPr>
    </w:p>
    <w:p w14:paraId="28B50439" w14:textId="77777777" w:rsidR="00155392" w:rsidRDefault="00FF4780">
      <w:pPr>
        <w:rPr>
          <w:color w:val="0070C0"/>
          <w:sz w:val="20"/>
          <w:szCs w:val="20"/>
        </w:rPr>
      </w:pPr>
      <w:r>
        <w:rPr>
          <w:color w:val="0070C0"/>
          <w:sz w:val="20"/>
          <w:szCs w:val="20"/>
        </w:rPr>
        <w:t>It is appreciated that the delegates for this topic put their contact information in the table below.</w:t>
      </w:r>
    </w:p>
    <w:p w14:paraId="436FB614" w14:textId="77777777" w:rsidR="00155392" w:rsidRDefault="00FF4780">
      <w:pPr>
        <w:jc w:val="center"/>
        <w:rPr>
          <w:sz w:val="20"/>
          <w:szCs w:val="20"/>
          <w:lang w:eastAsia="ja-JP"/>
        </w:rPr>
      </w:pPr>
      <w:r>
        <w:rPr>
          <w:sz w:val="20"/>
          <w:szCs w:val="20"/>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155392" w14:paraId="3D416F42" w14:textId="77777777">
        <w:tc>
          <w:tcPr>
            <w:tcW w:w="3210" w:type="dxa"/>
          </w:tcPr>
          <w:p w14:paraId="2FA90006"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3210" w:type="dxa"/>
          </w:tcPr>
          <w:p w14:paraId="0172A91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Name</w:t>
            </w:r>
          </w:p>
        </w:tc>
        <w:tc>
          <w:tcPr>
            <w:tcW w:w="3211" w:type="dxa"/>
          </w:tcPr>
          <w:p w14:paraId="26CDB910"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Email address</w:t>
            </w:r>
          </w:p>
        </w:tc>
      </w:tr>
      <w:tr w:rsidR="00155392" w14:paraId="2EF60BA7" w14:textId="77777777">
        <w:tc>
          <w:tcPr>
            <w:tcW w:w="3210" w:type="dxa"/>
          </w:tcPr>
          <w:p w14:paraId="12561128"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3210" w:type="dxa"/>
          </w:tcPr>
          <w:p w14:paraId="0ADCE2FB" w14:textId="77777777" w:rsidR="00155392" w:rsidRDefault="00FF4780">
            <w:pPr>
              <w:spacing w:after="120"/>
              <w:rPr>
                <w:rFonts w:eastAsiaTheme="minorEastAsia"/>
                <w:color w:val="0070C0"/>
                <w:sz w:val="20"/>
                <w:szCs w:val="20"/>
              </w:rPr>
            </w:pPr>
            <w:r>
              <w:rPr>
                <w:rFonts w:eastAsiaTheme="minorEastAsia"/>
                <w:color w:val="0070C0"/>
                <w:sz w:val="20"/>
                <w:szCs w:val="20"/>
              </w:rPr>
              <w:t>Jie Cui</w:t>
            </w:r>
          </w:p>
        </w:tc>
        <w:tc>
          <w:tcPr>
            <w:tcW w:w="3211" w:type="dxa"/>
          </w:tcPr>
          <w:p w14:paraId="56FC7A8B" w14:textId="77777777" w:rsidR="00155392" w:rsidRDefault="00FF4780">
            <w:pPr>
              <w:spacing w:after="120"/>
              <w:rPr>
                <w:rFonts w:eastAsiaTheme="minorEastAsia"/>
                <w:color w:val="0070C0"/>
                <w:sz w:val="20"/>
                <w:szCs w:val="20"/>
              </w:rPr>
            </w:pPr>
            <w:r>
              <w:rPr>
                <w:rFonts w:eastAsiaTheme="minorEastAsia"/>
                <w:color w:val="0070C0"/>
                <w:sz w:val="20"/>
                <w:szCs w:val="20"/>
              </w:rPr>
              <w:t>Jie_cui@apple.com</w:t>
            </w:r>
          </w:p>
        </w:tc>
      </w:tr>
      <w:tr w:rsidR="00155392" w14:paraId="1FEC37A1" w14:textId="77777777">
        <w:tc>
          <w:tcPr>
            <w:tcW w:w="3210" w:type="dxa"/>
          </w:tcPr>
          <w:p w14:paraId="3029C163"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3210" w:type="dxa"/>
          </w:tcPr>
          <w:p w14:paraId="4CECC3E3" w14:textId="77777777" w:rsidR="00155392" w:rsidRDefault="00FF4780">
            <w:pPr>
              <w:spacing w:after="120"/>
              <w:rPr>
                <w:rFonts w:eastAsiaTheme="minorEastAsia"/>
                <w:color w:val="0070C0"/>
                <w:sz w:val="20"/>
                <w:szCs w:val="20"/>
              </w:rPr>
            </w:pPr>
            <w:r>
              <w:rPr>
                <w:rFonts w:eastAsiaTheme="minorEastAsia"/>
                <w:color w:val="0070C0"/>
                <w:sz w:val="20"/>
                <w:szCs w:val="20"/>
              </w:rPr>
              <w:t>Hyunwoo Cho</w:t>
            </w:r>
          </w:p>
        </w:tc>
        <w:tc>
          <w:tcPr>
            <w:tcW w:w="3211" w:type="dxa"/>
          </w:tcPr>
          <w:p w14:paraId="3223BBE6" w14:textId="77777777" w:rsidR="00155392" w:rsidRDefault="00FF4780">
            <w:pPr>
              <w:spacing w:after="120"/>
              <w:rPr>
                <w:rFonts w:eastAsiaTheme="minorEastAsia"/>
                <w:color w:val="0070C0"/>
                <w:sz w:val="20"/>
                <w:szCs w:val="20"/>
              </w:rPr>
            </w:pPr>
            <w:hyperlink r:id="rId10" w:history="1">
              <w:r>
                <w:rPr>
                  <w:rStyle w:val="Hyperlink"/>
                  <w:rFonts w:eastAsiaTheme="minorEastAsia"/>
                  <w:sz w:val="20"/>
                  <w:szCs w:val="20"/>
                </w:rPr>
                <w:t>hyuncho@qti.qualcomm.com</w:t>
              </w:r>
            </w:hyperlink>
          </w:p>
        </w:tc>
      </w:tr>
      <w:tr w:rsidR="00155392" w14:paraId="6DBB160E" w14:textId="77777777">
        <w:tc>
          <w:tcPr>
            <w:tcW w:w="3210" w:type="dxa"/>
          </w:tcPr>
          <w:p w14:paraId="441EE37F"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3210" w:type="dxa"/>
          </w:tcPr>
          <w:p w14:paraId="700A47F7"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Jin-Yup Hwang</w:t>
            </w:r>
          </w:p>
        </w:tc>
        <w:tc>
          <w:tcPr>
            <w:tcW w:w="3211" w:type="dxa"/>
          </w:tcPr>
          <w:p w14:paraId="5577BDD9"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jinyup.</w:t>
            </w:r>
            <w:r>
              <w:rPr>
                <w:rFonts w:eastAsiaTheme="minorEastAsia"/>
                <w:color w:val="0070C0"/>
                <w:sz w:val="20"/>
                <w:szCs w:val="20"/>
                <w:lang w:eastAsia="ko-KR"/>
              </w:rPr>
              <w:t>hwang@lge.com</w:t>
            </w:r>
          </w:p>
        </w:tc>
      </w:tr>
      <w:tr w:rsidR="00155392" w14:paraId="36CA20C0" w14:textId="77777777">
        <w:tc>
          <w:tcPr>
            <w:tcW w:w="3210" w:type="dxa"/>
          </w:tcPr>
          <w:p w14:paraId="3D4A0A53"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rPr>
              <w:t>C</w:t>
            </w:r>
            <w:r>
              <w:rPr>
                <w:rFonts w:eastAsiaTheme="minorEastAsia"/>
                <w:color w:val="0070C0"/>
                <w:sz w:val="20"/>
                <w:szCs w:val="20"/>
              </w:rPr>
              <w:t>MCC</w:t>
            </w:r>
          </w:p>
        </w:tc>
        <w:tc>
          <w:tcPr>
            <w:tcW w:w="3210" w:type="dxa"/>
          </w:tcPr>
          <w:p w14:paraId="5C7AFA14"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rPr>
              <w:t>J</w:t>
            </w:r>
            <w:r>
              <w:rPr>
                <w:rFonts w:eastAsiaTheme="minorEastAsia"/>
                <w:color w:val="0070C0"/>
                <w:sz w:val="20"/>
                <w:szCs w:val="20"/>
              </w:rPr>
              <w:t>ingjing Chen</w:t>
            </w:r>
          </w:p>
        </w:tc>
        <w:tc>
          <w:tcPr>
            <w:tcW w:w="3211" w:type="dxa"/>
          </w:tcPr>
          <w:p w14:paraId="74D8A8A1"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rPr>
              <w:t>c</w:t>
            </w:r>
            <w:r>
              <w:rPr>
                <w:rFonts w:eastAsiaTheme="minorEastAsia"/>
                <w:color w:val="0070C0"/>
                <w:sz w:val="20"/>
                <w:szCs w:val="20"/>
              </w:rPr>
              <w:t>henjingjing@chinamobile.com</w:t>
            </w:r>
          </w:p>
        </w:tc>
      </w:tr>
      <w:tr w:rsidR="00155392" w14:paraId="7D11E14A" w14:textId="77777777">
        <w:tc>
          <w:tcPr>
            <w:tcW w:w="3210" w:type="dxa"/>
          </w:tcPr>
          <w:p w14:paraId="03572DC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3210" w:type="dxa"/>
          </w:tcPr>
          <w:p w14:paraId="4283344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uhua Tao</w:t>
            </w:r>
          </w:p>
        </w:tc>
        <w:tc>
          <w:tcPr>
            <w:tcW w:w="3211" w:type="dxa"/>
          </w:tcPr>
          <w:p w14:paraId="3E7A837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aoxuhua@xiaomi.com</w:t>
            </w:r>
          </w:p>
        </w:tc>
      </w:tr>
      <w:tr w:rsidR="00155392" w14:paraId="2CEBA3FC" w14:textId="77777777">
        <w:tc>
          <w:tcPr>
            <w:tcW w:w="3210" w:type="dxa"/>
          </w:tcPr>
          <w:p w14:paraId="31FCC028" w14:textId="77777777" w:rsidR="00155392" w:rsidRDefault="00FF4780">
            <w:pPr>
              <w:spacing w:after="120"/>
              <w:rPr>
                <w:rFonts w:eastAsiaTheme="minorEastAsia"/>
                <w:color w:val="0070C0"/>
                <w:sz w:val="20"/>
                <w:szCs w:val="20"/>
              </w:rPr>
            </w:pPr>
            <w:r>
              <w:rPr>
                <w:rFonts w:eastAsiaTheme="minorEastAsia"/>
                <w:color w:val="0070C0"/>
                <w:sz w:val="20"/>
                <w:szCs w:val="20"/>
              </w:rPr>
              <w:t>Huawei, HiSilicon</w:t>
            </w:r>
          </w:p>
        </w:tc>
        <w:tc>
          <w:tcPr>
            <w:tcW w:w="3210" w:type="dxa"/>
          </w:tcPr>
          <w:p w14:paraId="48648424" w14:textId="77777777" w:rsidR="00155392" w:rsidRDefault="00FF4780">
            <w:pPr>
              <w:spacing w:after="120"/>
              <w:rPr>
                <w:rFonts w:eastAsiaTheme="minorEastAsia"/>
                <w:color w:val="0070C0"/>
                <w:sz w:val="20"/>
                <w:szCs w:val="20"/>
              </w:rPr>
            </w:pPr>
            <w:r>
              <w:rPr>
                <w:rFonts w:eastAsiaTheme="minorEastAsia"/>
                <w:color w:val="0070C0"/>
                <w:sz w:val="20"/>
                <w:szCs w:val="20"/>
              </w:rPr>
              <w:t>Zhongyi Shen</w:t>
            </w:r>
          </w:p>
        </w:tc>
        <w:tc>
          <w:tcPr>
            <w:tcW w:w="3211" w:type="dxa"/>
          </w:tcPr>
          <w:p w14:paraId="532E291A" w14:textId="77777777" w:rsidR="00155392" w:rsidRDefault="00FF4780">
            <w:pPr>
              <w:spacing w:after="120"/>
              <w:rPr>
                <w:rFonts w:eastAsiaTheme="minorEastAsia"/>
                <w:color w:val="0070C0"/>
                <w:sz w:val="20"/>
                <w:szCs w:val="20"/>
              </w:rPr>
            </w:pPr>
            <w:r>
              <w:rPr>
                <w:rFonts w:eastAsiaTheme="minorEastAsia"/>
                <w:color w:val="0070C0"/>
                <w:sz w:val="20"/>
                <w:szCs w:val="20"/>
              </w:rPr>
              <w:t>shenzhongyi3@huawei.com</w:t>
            </w:r>
          </w:p>
        </w:tc>
      </w:tr>
      <w:tr w:rsidR="00155392" w14:paraId="06EB6FD3" w14:textId="77777777">
        <w:tc>
          <w:tcPr>
            <w:tcW w:w="3210" w:type="dxa"/>
          </w:tcPr>
          <w:p w14:paraId="66FED6B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OPPO</w:t>
            </w:r>
          </w:p>
        </w:tc>
        <w:tc>
          <w:tcPr>
            <w:tcW w:w="3210" w:type="dxa"/>
          </w:tcPr>
          <w:p w14:paraId="597FC7A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Roy</w:t>
            </w:r>
            <w:r>
              <w:rPr>
                <w:rFonts w:eastAsiaTheme="minorEastAsia"/>
                <w:color w:val="0070C0"/>
                <w:sz w:val="20"/>
                <w:szCs w:val="20"/>
              </w:rPr>
              <w:t xml:space="preserve"> </w:t>
            </w:r>
            <w:r>
              <w:rPr>
                <w:rFonts w:eastAsiaTheme="minorEastAsia" w:hint="eastAsia"/>
                <w:color w:val="0070C0"/>
                <w:sz w:val="20"/>
                <w:szCs w:val="20"/>
              </w:rPr>
              <w:t>Hu</w:t>
            </w:r>
          </w:p>
        </w:tc>
        <w:tc>
          <w:tcPr>
            <w:tcW w:w="3211" w:type="dxa"/>
          </w:tcPr>
          <w:p w14:paraId="161A3838" w14:textId="77777777" w:rsidR="00155392" w:rsidRDefault="00FF4780">
            <w:pPr>
              <w:spacing w:after="120"/>
              <w:rPr>
                <w:rFonts w:eastAsiaTheme="minorEastAsia"/>
                <w:color w:val="0070C0"/>
                <w:sz w:val="20"/>
                <w:szCs w:val="20"/>
              </w:rPr>
            </w:pPr>
            <w:r>
              <w:rPr>
                <w:rFonts w:eastAsiaTheme="minorEastAsia"/>
                <w:color w:val="0070C0"/>
                <w:sz w:val="20"/>
                <w:szCs w:val="20"/>
              </w:rPr>
              <w:t>h</w:t>
            </w:r>
            <w:r>
              <w:rPr>
                <w:rFonts w:eastAsiaTheme="minorEastAsia" w:hint="eastAsia"/>
                <w:color w:val="0070C0"/>
                <w:sz w:val="20"/>
                <w:szCs w:val="20"/>
              </w:rPr>
              <w:t>urongyi</w:t>
            </w:r>
            <w:r>
              <w:rPr>
                <w:rFonts w:eastAsiaTheme="minorEastAsia"/>
                <w:color w:val="0070C0"/>
                <w:sz w:val="20"/>
                <w:szCs w:val="20"/>
              </w:rPr>
              <w:t>@oppo.com</w:t>
            </w:r>
          </w:p>
        </w:tc>
      </w:tr>
      <w:tr w:rsidR="00155392" w14:paraId="13C81725" w14:textId="77777777">
        <w:tc>
          <w:tcPr>
            <w:tcW w:w="3210" w:type="dxa"/>
          </w:tcPr>
          <w:p w14:paraId="112D9CF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3210" w:type="dxa"/>
          </w:tcPr>
          <w:p w14:paraId="1DEB62C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L</w:t>
            </w:r>
            <w:r>
              <w:rPr>
                <w:rFonts w:eastAsiaTheme="minorEastAsia"/>
                <w:color w:val="0070C0"/>
                <w:sz w:val="20"/>
                <w:szCs w:val="20"/>
              </w:rPr>
              <w:t>ei Du</w:t>
            </w:r>
          </w:p>
        </w:tc>
        <w:tc>
          <w:tcPr>
            <w:tcW w:w="3211" w:type="dxa"/>
          </w:tcPr>
          <w:p w14:paraId="6A387AB3" w14:textId="77777777" w:rsidR="00155392" w:rsidRDefault="00FF4780">
            <w:pPr>
              <w:spacing w:after="120"/>
              <w:rPr>
                <w:rFonts w:eastAsiaTheme="minorEastAsia"/>
                <w:color w:val="0070C0"/>
                <w:sz w:val="20"/>
                <w:szCs w:val="20"/>
              </w:rPr>
            </w:pPr>
            <w:r>
              <w:rPr>
                <w:rFonts w:eastAsiaTheme="minorEastAsia"/>
                <w:color w:val="0070C0"/>
                <w:sz w:val="20"/>
                <w:szCs w:val="20"/>
              </w:rPr>
              <w:t>lei.du@nokia-sbell.com</w:t>
            </w:r>
          </w:p>
        </w:tc>
      </w:tr>
      <w:tr w:rsidR="00155392" w14:paraId="3C7A275E" w14:textId="77777777">
        <w:tc>
          <w:tcPr>
            <w:tcW w:w="3210" w:type="dxa"/>
          </w:tcPr>
          <w:p w14:paraId="7E2CB26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3210" w:type="dxa"/>
          </w:tcPr>
          <w:p w14:paraId="13C593C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Y</w:t>
            </w:r>
            <w:r>
              <w:rPr>
                <w:rFonts w:eastAsiaTheme="minorEastAsia"/>
                <w:color w:val="0070C0"/>
                <w:sz w:val="20"/>
                <w:szCs w:val="20"/>
              </w:rPr>
              <w:t>anliang SUN</w:t>
            </w:r>
          </w:p>
        </w:tc>
        <w:tc>
          <w:tcPr>
            <w:tcW w:w="3211" w:type="dxa"/>
          </w:tcPr>
          <w:p w14:paraId="1DC227B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y</w:t>
            </w:r>
            <w:r>
              <w:rPr>
                <w:rFonts w:eastAsiaTheme="minorEastAsia"/>
                <w:color w:val="0070C0"/>
                <w:sz w:val="20"/>
                <w:szCs w:val="20"/>
              </w:rPr>
              <w:t>anliang.sun@vivo.com</w:t>
            </w:r>
          </w:p>
        </w:tc>
      </w:tr>
      <w:tr w:rsidR="00155392" w14:paraId="39047772" w14:textId="77777777">
        <w:tc>
          <w:tcPr>
            <w:tcW w:w="3210" w:type="dxa"/>
          </w:tcPr>
          <w:p w14:paraId="3545081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3210" w:type="dxa"/>
          </w:tcPr>
          <w:p w14:paraId="3454CE2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Chenchen Zhang</w:t>
            </w:r>
          </w:p>
        </w:tc>
        <w:tc>
          <w:tcPr>
            <w:tcW w:w="3211" w:type="dxa"/>
          </w:tcPr>
          <w:p w14:paraId="34764A1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zhang.chenchen@zte.com.cn</w:t>
            </w:r>
          </w:p>
        </w:tc>
      </w:tr>
      <w:tr w:rsidR="00052177" w14:paraId="2C06FE48" w14:textId="77777777">
        <w:tc>
          <w:tcPr>
            <w:tcW w:w="3210" w:type="dxa"/>
          </w:tcPr>
          <w:p w14:paraId="7B672142" w14:textId="77777777" w:rsidR="00052177" w:rsidRDefault="00052177" w:rsidP="00052177">
            <w:pPr>
              <w:spacing w:after="120"/>
              <w:rPr>
                <w:rFonts w:eastAsiaTheme="minorEastAsia"/>
                <w:color w:val="0070C0"/>
                <w:sz w:val="20"/>
                <w:szCs w:val="20"/>
              </w:rPr>
            </w:pPr>
            <w:r w:rsidRPr="003919A3">
              <w:rPr>
                <w:rFonts w:eastAsiaTheme="minorEastAsia"/>
                <w:color w:val="0070C0"/>
                <w:sz w:val="20"/>
                <w:szCs w:val="20"/>
              </w:rPr>
              <w:t>China Telecom</w:t>
            </w:r>
          </w:p>
        </w:tc>
        <w:tc>
          <w:tcPr>
            <w:tcW w:w="3210" w:type="dxa"/>
          </w:tcPr>
          <w:p w14:paraId="3E73E0CE" w14:textId="77777777" w:rsidR="00052177" w:rsidRDefault="00052177" w:rsidP="00052177">
            <w:pPr>
              <w:spacing w:after="120"/>
              <w:rPr>
                <w:rFonts w:eastAsiaTheme="minorEastAsia"/>
                <w:color w:val="0070C0"/>
                <w:sz w:val="20"/>
                <w:szCs w:val="20"/>
              </w:rPr>
            </w:pPr>
            <w:r>
              <w:rPr>
                <w:rFonts w:eastAsiaTheme="minorEastAsia" w:hint="eastAsia"/>
                <w:color w:val="0070C0"/>
                <w:sz w:val="20"/>
                <w:szCs w:val="20"/>
              </w:rPr>
              <w:t>Lu</w:t>
            </w:r>
            <w:r>
              <w:rPr>
                <w:rFonts w:eastAsiaTheme="minorEastAsia"/>
                <w:color w:val="0070C0"/>
                <w:sz w:val="20"/>
                <w:szCs w:val="20"/>
              </w:rPr>
              <w:t xml:space="preserve"> Yang</w:t>
            </w:r>
          </w:p>
        </w:tc>
        <w:tc>
          <w:tcPr>
            <w:tcW w:w="3211" w:type="dxa"/>
          </w:tcPr>
          <w:p w14:paraId="7E84142D" w14:textId="77777777" w:rsidR="00052177" w:rsidRDefault="00052177" w:rsidP="00052177">
            <w:pPr>
              <w:spacing w:after="120"/>
              <w:rPr>
                <w:rFonts w:eastAsiaTheme="minorEastAsia"/>
                <w:color w:val="0070C0"/>
                <w:sz w:val="20"/>
                <w:szCs w:val="20"/>
              </w:rPr>
            </w:pPr>
            <w:r w:rsidRPr="009227CA">
              <w:rPr>
                <w:rFonts w:eastAsiaTheme="minorEastAsia"/>
                <w:color w:val="0070C0"/>
                <w:sz w:val="20"/>
                <w:szCs w:val="20"/>
              </w:rPr>
              <w:t>yangl75@chinatelecom.cn</w:t>
            </w:r>
          </w:p>
        </w:tc>
      </w:tr>
      <w:tr w:rsidR="0066141C" w14:paraId="6D1C1EBC" w14:textId="77777777">
        <w:tc>
          <w:tcPr>
            <w:tcW w:w="3210" w:type="dxa"/>
          </w:tcPr>
          <w:p w14:paraId="30853378" w14:textId="4D8D8496" w:rsidR="0066141C" w:rsidRPr="003919A3" w:rsidRDefault="0066141C" w:rsidP="0066141C">
            <w:pPr>
              <w:spacing w:after="120"/>
              <w:rPr>
                <w:rFonts w:eastAsiaTheme="minorEastAsia"/>
                <w:color w:val="0070C0"/>
                <w:sz w:val="20"/>
                <w:szCs w:val="20"/>
              </w:rPr>
            </w:pPr>
            <w:r>
              <w:rPr>
                <w:rFonts w:eastAsiaTheme="minorEastAsia"/>
                <w:color w:val="0070C0"/>
                <w:sz w:val="20"/>
                <w:szCs w:val="20"/>
              </w:rPr>
              <w:t>MTK</w:t>
            </w:r>
          </w:p>
        </w:tc>
        <w:tc>
          <w:tcPr>
            <w:tcW w:w="3210" w:type="dxa"/>
          </w:tcPr>
          <w:p w14:paraId="011446B5" w14:textId="4924572B" w:rsidR="0066141C" w:rsidRDefault="0066141C" w:rsidP="0066141C">
            <w:pPr>
              <w:spacing w:after="120"/>
              <w:rPr>
                <w:rFonts w:eastAsiaTheme="minorEastAsia"/>
                <w:color w:val="0070C0"/>
                <w:sz w:val="20"/>
                <w:szCs w:val="20"/>
              </w:rPr>
            </w:pPr>
            <w:r>
              <w:rPr>
                <w:rFonts w:eastAsiaTheme="minorEastAsia"/>
                <w:color w:val="0070C0"/>
                <w:sz w:val="20"/>
                <w:szCs w:val="20"/>
              </w:rPr>
              <w:t>Ogeen Toma</w:t>
            </w:r>
          </w:p>
        </w:tc>
        <w:tc>
          <w:tcPr>
            <w:tcW w:w="3211" w:type="dxa"/>
          </w:tcPr>
          <w:p w14:paraId="01E94581" w14:textId="1230DCF3" w:rsidR="0066141C" w:rsidRPr="009227CA" w:rsidRDefault="0066141C" w:rsidP="0066141C">
            <w:pPr>
              <w:spacing w:after="120"/>
              <w:rPr>
                <w:rFonts w:eastAsiaTheme="minorEastAsia"/>
                <w:color w:val="0070C0"/>
                <w:sz w:val="20"/>
                <w:szCs w:val="20"/>
              </w:rPr>
            </w:pPr>
            <w:r>
              <w:rPr>
                <w:rFonts w:eastAsiaTheme="minorEastAsia"/>
                <w:color w:val="0070C0"/>
                <w:sz w:val="20"/>
                <w:szCs w:val="20"/>
              </w:rPr>
              <w:t>Ogeenhanna.toma@mediatek.com</w:t>
            </w:r>
          </w:p>
        </w:tc>
      </w:tr>
      <w:tr w:rsidR="00FC1A3F" w14:paraId="2EE1CA61" w14:textId="77777777">
        <w:tc>
          <w:tcPr>
            <w:tcW w:w="3210" w:type="dxa"/>
          </w:tcPr>
          <w:p w14:paraId="039001AD" w14:textId="59073827" w:rsidR="00FC1A3F" w:rsidRDefault="00FC1A3F" w:rsidP="00FC1A3F">
            <w:pPr>
              <w:spacing w:after="120"/>
              <w:rPr>
                <w:rFonts w:eastAsiaTheme="minorEastAsia"/>
                <w:color w:val="0070C0"/>
                <w:sz w:val="20"/>
                <w:szCs w:val="20"/>
              </w:rPr>
            </w:pPr>
            <w:r>
              <w:rPr>
                <w:rFonts w:eastAsia="Yu Mincho"/>
                <w:color w:val="0070C0"/>
                <w:sz w:val="20"/>
                <w:szCs w:val="20"/>
                <w:lang w:eastAsia="ja-JP"/>
              </w:rPr>
              <w:t>NTT DOCOMO, INC.</w:t>
            </w:r>
          </w:p>
        </w:tc>
        <w:tc>
          <w:tcPr>
            <w:tcW w:w="3210" w:type="dxa"/>
          </w:tcPr>
          <w:p w14:paraId="469CEF63" w14:textId="05020A89" w:rsidR="00FC1A3F" w:rsidRDefault="00FC1A3F" w:rsidP="00FC1A3F">
            <w:pPr>
              <w:spacing w:after="120"/>
              <w:rPr>
                <w:rFonts w:eastAsiaTheme="minorEastAsia"/>
                <w:color w:val="0070C0"/>
                <w:sz w:val="20"/>
                <w:szCs w:val="20"/>
              </w:rPr>
            </w:pPr>
            <w:r>
              <w:rPr>
                <w:rFonts w:eastAsia="Yu Mincho" w:hint="eastAsia"/>
                <w:color w:val="0070C0"/>
                <w:sz w:val="20"/>
                <w:szCs w:val="20"/>
                <w:lang w:eastAsia="ja-JP"/>
              </w:rPr>
              <w:t>H</w:t>
            </w:r>
            <w:r>
              <w:rPr>
                <w:rFonts w:eastAsia="Yu Mincho"/>
                <w:color w:val="0070C0"/>
                <w:sz w:val="20"/>
                <w:szCs w:val="20"/>
                <w:lang w:eastAsia="ja-JP"/>
              </w:rPr>
              <w:t>iroki Yamada</w:t>
            </w:r>
          </w:p>
        </w:tc>
        <w:tc>
          <w:tcPr>
            <w:tcW w:w="3211" w:type="dxa"/>
          </w:tcPr>
          <w:p w14:paraId="0D9882E2" w14:textId="3A5ADF7E" w:rsidR="00FC1A3F" w:rsidRDefault="00FC1A3F" w:rsidP="00FC1A3F">
            <w:pPr>
              <w:spacing w:after="120"/>
              <w:rPr>
                <w:rFonts w:eastAsiaTheme="minorEastAsia"/>
                <w:color w:val="0070C0"/>
                <w:sz w:val="20"/>
                <w:szCs w:val="20"/>
              </w:rPr>
            </w:pPr>
            <w:r w:rsidRPr="00347512">
              <w:rPr>
                <w:rFonts w:eastAsia="Yu Mincho"/>
                <w:color w:val="0070C0"/>
                <w:sz w:val="20"/>
                <w:szCs w:val="20"/>
                <w:lang w:eastAsia="ja-JP"/>
              </w:rPr>
              <w:t>hiroki.yamada.pc@nttdocomo.com</w:t>
            </w:r>
          </w:p>
        </w:tc>
      </w:tr>
    </w:tbl>
    <w:p w14:paraId="2355D46B" w14:textId="77777777" w:rsidR="00155392" w:rsidRDefault="00155392">
      <w:pPr>
        <w:rPr>
          <w:color w:val="0070C0"/>
        </w:rPr>
      </w:pPr>
    </w:p>
    <w:p w14:paraId="2EC2D28E" w14:textId="77777777" w:rsidR="00155392" w:rsidRDefault="00FF4780">
      <w:pPr>
        <w:rPr>
          <w:rFonts w:eastAsiaTheme="minorEastAsia"/>
          <w:color w:val="0070C0"/>
          <w:sz w:val="20"/>
          <w:szCs w:val="20"/>
        </w:rPr>
      </w:pPr>
      <w:r>
        <w:rPr>
          <w:rFonts w:eastAsiaTheme="minorEastAsia"/>
          <w:color w:val="0070C0"/>
          <w:sz w:val="20"/>
          <w:szCs w:val="20"/>
        </w:rPr>
        <w:t>Note:</w:t>
      </w:r>
    </w:p>
    <w:p w14:paraId="03146895" w14:textId="77777777" w:rsidR="00155392" w:rsidRDefault="00FF4780">
      <w:pPr>
        <w:pStyle w:val="ListParagraph"/>
        <w:numPr>
          <w:ilvl w:val="0"/>
          <w:numId w:val="3"/>
        </w:numPr>
        <w:ind w:firstLineChars="0"/>
        <w:rPr>
          <w:rFonts w:eastAsiaTheme="minorEastAsia"/>
          <w:color w:val="0070C0"/>
          <w:sz w:val="20"/>
          <w:szCs w:val="20"/>
        </w:rPr>
      </w:pPr>
      <w:r>
        <w:rPr>
          <w:rFonts w:eastAsiaTheme="minorEastAsia"/>
          <w:color w:val="0070C0"/>
          <w:sz w:val="20"/>
          <w:szCs w:val="20"/>
        </w:rPr>
        <w:t xml:space="preserve">Please add your contact information in above table once you make comments on this email thread. </w:t>
      </w:r>
    </w:p>
    <w:p w14:paraId="40FCCB2F" w14:textId="77777777" w:rsidR="00155392" w:rsidRDefault="00FF4780">
      <w:pPr>
        <w:pStyle w:val="ListParagraph"/>
        <w:numPr>
          <w:ilvl w:val="0"/>
          <w:numId w:val="3"/>
        </w:numPr>
        <w:ind w:firstLineChars="0"/>
        <w:rPr>
          <w:rFonts w:eastAsiaTheme="minorEastAsia"/>
          <w:color w:val="0070C0"/>
          <w:sz w:val="20"/>
          <w:szCs w:val="20"/>
        </w:rPr>
      </w:pPr>
      <w:r>
        <w:rPr>
          <w:rFonts w:eastAsiaTheme="minorEastAsia"/>
          <w:color w:val="0070C0"/>
          <w:sz w:val="20"/>
          <w:szCs w:val="20"/>
        </w:rPr>
        <w:t>If multiple delegates from the same company make comments on single email thread, please add you name as suffix after company name when make comments i.e. Company A (XX, XX)</w:t>
      </w:r>
    </w:p>
    <w:p w14:paraId="3D0BA69D" w14:textId="77777777" w:rsidR="00155392" w:rsidRDefault="00FF4780">
      <w:pPr>
        <w:pStyle w:val="Heading1"/>
        <w:rPr>
          <w:lang w:val="en-US" w:eastAsia="ja-JP"/>
        </w:rPr>
      </w:pPr>
      <w:r>
        <w:rPr>
          <w:lang w:val="en-US" w:eastAsia="ja-JP"/>
        </w:rPr>
        <w:t xml:space="preserve">Topic #1: </w:t>
      </w:r>
      <w:r>
        <w:rPr>
          <w:rFonts w:eastAsia="Yu Mincho"/>
        </w:rPr>
        <w:t xml:space="preserve">General and work plan </w:t>
      </w:r>
      <w:r>
        <w:rPr>
          <w:rFonts w:eastAsia="Yu Mincho"/>
          <w:lang w:val="en-US"/>
        </w:rPr>
        <w:t>(6.9.1)</w:t>
      </w:r>
    </w:p>
    <w:p w14:paraId="0303AC08" w14:textId="77777777" w:rsidR="00155392" w:rsidRDefault="00FF4780">
      <w:pPr>
        <w:rPr>
          <w:i/>
          <w:color w:val="0070C0"/>
        </w:rPr>
      </w:pPr>
      <w:r>
        <w:rPr>
          <w:i/>
          <w:color w:val="0070C0"/>
        </w:rPr>
        <w:t xml:space="preserve">Main technical topic overview. The structure can be done based on sub-agenda basis. </w:t>
      </w:r>
    </w:p>
    <w:p w14:paraId="3EEB5DF6" w14:textId="77777777" w:rsidR="00155392" w:rsidRDefault="00FF478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155392" w14:paraId="17B4685F" w14:textId="77777777">
        <w:trPr>
          <w:trHeight w:val="468"/>
        </w:trPr>
        <w:tc>
          <w:tcPr>
            <w:tcW w:w="1622" w:type="dxa"/>
            <w:vAlign w:val="center"/>
          </w:tcPr>
          <w:p w14:paraId="668082E7" w14:textId="77777777" w:rsidR="00155392" w:rsidRDefault="00FF4780">
            <w:pPr>
              <w:spacing w:before="120" w:after="120"/>
              <w:rPr>
                <w:b/>
                <w:bCs/>
              </w:rPr>
            </w:pPr>
            <w:r>
              <w:rPr>
                <w:b/>
                <w:bCs/>
              </w:rPr>
              <w:t>T-doc number</w:t>
            </w:r>
          </w:p>
        </w:tc>
        <w:tc>
          <w:tcPr>
            <w:tcW w:w="1424" w:type="dxa"/>
            <w:vAlign w:val="center"/>
          </w:tcPr>
          <w:p w14:paraId="6B2AD545" w14:textId="77777777" w:rsidR="00155392" w:rsidRDefault="00FF4780">
            <w:pPr>
              <w:spacing w:before="120" w:after="120"/>
              <w:rPr>
                <w:b/>
                <w:bCs/>
              </w:rPr>
            </w:pPr>
            <w:r>
              <w:rPr>
                <w:b/>
                <w:bCs/>
              </w:rPr>
              <w:t>Company</w:t>
            </w:r>
          </w:p>
        </w:tc>
        <w:tc>
          <w:tcPr>
            <w:tcW w:w="6585" w:type="dxa"/>
            <w:vAlign w:val="center"/>
          </w:tcPr>
          <w:p w14:paraId="6544B3D9" w14:textId="77777777" w:rsidR="00155392" w:rsidRDefault="00FF4780">
            <w:pPr>
              <w:spacing w:before="120" w:after="120"/>
              <w:rPr>
                <w:b/>
                <w:bCs/>
              </w:rPr>
            </w:pPr>
            <w:r>
              <w:rPr>
                <w:b/>
                <w:bCs/>
              </w:rPr>
              <w:t>Proposals / Observations</w:t>
            </w:r>
          </w:p>
        </w:tc>
      </w:tr>
      <w:tr w:rsidR="00155392" w14:paraId="29A4AD47" w14:textId="77777777">
        <w:trPr>
          <w:trHeight w:val="468"/>
        </w:trPr>
        <w:tc>
          <w:tcPr>
            <w:tcW w:w="1622" w:type="dxa"/>
          </w:tcPr>
          <w:p w14:paraId="7F14C47F" w14:textId="77777777" w:rsidR="00155392" w:rsidRDefault="00000000">
            <w:pPr>
              <w:rPr>
                <w:rFonts w:ascii="Arial" w:hAnsi="Arial" w:cs="Arial"/>
                <w:b/>
                <w:bCs/>
                <w:color w:val="0000FF"/>
                <w:sz w:val="16"/>
                <w:szCs w:val="16"/>
                <w:u w:val="single"/>
              </w:rPr>
            </w:pPr>
            <w:hyperlink r:id="rId11" w:history="1">
              <w:r w:rsidR="00FF4780">
                <w:rPr>
                  <w:rStyle w:val="Hyperlink"/>
                  <w:rFonts w:ascii="Arial" w:hAnsi="Arial" w:cs="Arial"/>
                  <w:b/>
                  <w:bCs/>
                  <w:sz w:val="16"/>
                  <w:szCs w:val="16"/>
                </w:rPr>
                <w:t>R4-2215599</w:t>
              </w:r>
            </w:hyperlink>
          </w:p>
        </w:tc>
        <w:tc>
          <w:tcPr>
            <w:tcW w:w="1424" w:type="dxa"/>
          </w:tcPr>
          <w:p w14:paraId="5AC340FC" w14:textId="77777777" w:rsidR="00155392" w:rsidRDefault="00FF4780">
            <w:pPr>
              <w:spacing w:before="120" w:after="120"/>
            </w:pPr>
            <w:r>
              <w:rPr>
                <w:rFonts w:ascii="Arial" w:hAnsi="Arial" w:cs="Arial"/>
                <w:sz w:val="16"/>
                <w:szCs w:val="16"/>
              </w:rPr>
              <w:t>Apple, OPPO</w:t>
            </w:r>
          </w:p>
        </w:tc>
        <w:tc>
          <w:tcPr>
            <w:tcW w:w="6585" w:type="dxa"/>
          </w:tcPr>
          <w:p w14:paraId="0FA0DF56" w14:textId="77777777" w:rsidR="00155392" w:rsidRDefault="00FF4780">
            <w:pPr>
              <w:spacing w:before="120" w:after="120"/>
            </w:pPr>
            <w:r>
              <w:rPr>
                <w:rFonts w:ascii="Arial" w:hAnsi="Arial" w:cs="Arial"/>
                <w:sz w:val="16"/>
                <w:szCs w:val="16"/>
              </w:rPr>
              <w:t>The updated work plan is proposed to reflect the phased work for FR2 SCell activation enhancement.</w:t>
            </w:r>
          </w:p>
        </w:tc>
      </w:tr>
    </w:tbl>
    <w:p w14:paraId="2D9837C3" w14:textId="77777777" w:rsidR="00155392" w:rsidRDefault="00155392"/>
    <w:p w14:paraId="43A00BCE"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Open issues</w:t>
      </w:r>
      <w:r>
        <w:rPr>
          <w:rFonts w:ascii="Arial" w:eastAsia="SimSun" w:hAnsi="Arial"/>
          <w:sz w:val="28"/>
          <w:szCs w:val="18"/>
          <w:lang w:val="sv-SE"/>
        </w:rPr>
        <w:t xml:space="preserve"> summary</w:t>
      </w:r>
    </w:p>
    <w:p w14:paraId="6DF1C11D" w14:textId="77777777" w:rsidR="00155392" w:rsidRDefault="00FF4780">
      <w:pPr>
        <w:spacing w:after="180"/>
        <w:rPr>
          <w:rFonts w:eastAsia="SimSun"/>
          <w:i/>
          <w:color w:val="0070C0"/>
          <w:sz w:val="20"/>
          <w:szCs w:val="20"/>
          <w:lang w:val="en-GB"/>
        </w:rPr>
      </w:pPr>
      <w:r>
        <w:rPr>
          <w:rFonts w:eastAsia="SimSun" w:hint="eastAsia"/>
          <w:i/>
          <w:color w:val="0070C0"/>
          <w:sz w:val="20"/>
          <w:szCs w:val="20"/>
          <w:lang w:val="en-GB" w:eastAsia="en-US"/>
        </w:rPr>
        <w:t xml:space="preserve">Before e-Meeting, </w:t>
      </w:r>
      <w:r>
        <w:rPr>
          <w:rFonts w:eastAsia="SimSun"/>
          <w:i/>
          <w:color w:val="0070C0"/>
          <w:sz w:val="20"/>
          <w:szCs w:val="20"/>
          <w:lang w:val="en-GB" w:eastAsia="en-US"/>
        </w:rPr>
        <w:t>moderator</w:t>
      </w:r>
      <w:r>
        <w:rPr>
          <w:rFonts w:eastAsia="SimSun" w:hint="eastAsia"/>
          <w:i/>
          <w:color w:val="0070C0"/>
          <w:sz w:val="20"/>
          <w:szCs w:val="20"/>
          <w:lang w:val="en-GB" w:eastAsia="en-US"/>
        </w:rPr>
        <w:t>s</w:t>
      </w:r>
      <w:r>
        <w:rPr>
          <w:rFonts w:eastAsia="SimSun"/>
          <w:i/>
          <w:color w:val="0070C0"/>
          <w:sz w:val="20"/>
          <w:szCs w:val="20"/>
          <w:lang w:val="en-GB" w:eastAsia="en-US"/>
        </w:rPr>
        <w:t xml:space="preserve"> shall</w:t>
      </w:r>
      <w:r>
        <w:rPr>
          <w:rFonts w:eastAsia="SimSun" w:hint="eastAsia"/>
          <w:i/>
          <w:color w:val="0070C0"/>
          <w:sz w:val="20"/>
          <w:szCs w:val="20"/>
          <w:lang w:val="en-GB" w:eastAsia="en-US"/>
        </w:rPr>
        <w:t xml:space="preserve"> summar</w:t>
      </w:r>
      <w:r>
        <w:rPr>
          <w:rFonts w:eastAsia="SimSun"/>
          <w:i/>
          <w:color w:val="0070C0"/>
          <w:sz w:val="20"/>
          <w:szCs w:val="20"/>
          <w:lang w:val="en-GB" w:eastAsia="en-US"/>
        </w:rPr>
        <w:t>ize list of</w:t>
      </w:r>
      <w:r>
        <w:rPr>
          <w:rFonts w:eastAsia="SimSun" w:hint="eastAsia"/>
          <w:i/>
          <w:color w:val="0070C0"/>
          <w:sz w:val="20"/>
          <w:szCs w:val="20"/>
          <w:lang w:val="en-GB" w:eastAsia="en-US"/>
        </w:rPr>
        <w:t xml:space="preserve"> open issues</w:t>
      </w:r>
      <w:r>
        <w:rPr>
          <w:rFonts w:eastAsia="SimSun"/>
          <w:i/>
          <w:color w:val="0070C0"/>
          <w:sz w:val="20"/>
          <w:szCs w:val="20"/>
          <w:lang w:val="en-GB" w:eastAsia="en-US"/>
        </w:rPr>
        <w:t xml:space="preserve">, </w:t>
      </w:r>
      <w:r>
        <w:rPr>
          <w:rFonts w:eastAsia="SimSun" w:hint="eastAsia"/>
          <w:i/>
          <w:color w:val="0070C0"/>
          <w:sz w:val="20"/>
          <w:szCs w:val="20"/>
          <w:lang w:val="en-GB" w:eastAsia="en-US"/>
        </w:rPr>
        <w:t>candidate options</w:t>
      </w:r>
      <w:r>
        <w:rPr>
          <w:rFonts w:eastAsia="SimSun"/>
          <w:i/>
          <w:color w:val="0070C0"/>
          <w:sz w:val="20"/>
          <w:szCs w:val="20"/>
          <w:lang w:val="en-GB" w:eastAsia="en-US"/>
        </w:rPr>
        <w:t xml:space="preserve"> and possible WF (if applicable)</w:t>
      </w:r>
      <w:r>
        <w:rPr>
          <w:rFonts w:eastAsia="SimSun" w:hint="eastAsia"/>
          <w:i/>
          <w:color w:val="0070C0"/>
          <w:sz w:val="20"/>
          <w:szCs w:val="20"/>
          <w:lang w:val="en-GB" w:eastAsia="en-US"/>
        </w:rPr>
        <w:t xml:space="preserve"> based on companies</w:t>
      </w:r>
      <w:r>
        <w:rPr>
          <w:rFonts w:eastAsia="SimSun"/>
          <w:i/>
          <w:color w:val="0070C0"/>
          <w:sz w:val="20"/>
          <w:szCs w:val="20"/>
          <w:lang w:val="en-GB" w:eastAsia="en-US"/>
        </w:rPr>
        <w:t>’</w:t>
      </w:r>
      <w:r>
        <w:rPr>
          <w:rFonts w:eastAsia="SimSun" w:hint="eastAsia"/>
          <w:i/>
          <w:color w:val="0070C0"/>
          <w:sz w:val="20"/>
          <w:szCs w:val="20"/>
          <w:lang w:val="en-GB" w:eastAsia="en-US"/>
        </w:rPr>
        <w:t xml:space="preserve"> contributions.</w:t>
      </w:r>
    </w:p>
    <w:p w14:paraId="6E8A6939"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Sub-topic 1-1: Work plan for R18 eFeRRM </w:t>
      </w:r>
    </w:p>
    <w:p w14:paraId="4EF39AEE" w14:textId="77777777" w:rsidR="00155392" w:rsidRDefault="00FF4780">
      <w:pPr>
        <w:spacing w:after="180"/>
        <w:rPr>
          <w:rFonts w:eastAsia="SimSun"/>
          <w:i/>
          <w:color w:val="0070C0"/>
          <w:sz w:val="20"/>
          <w:szCs w:val="20"/>
        </w:rPr>
      </w:pPr>
      <w:r>
        <w:rPr>
          <w:rFonts w:eastAsia="SimSun" w:hint="eastAsia"/>
          <w:i/>
          <w:color w:val="0070C0"/>
          <w:sz w:val="20"/>
          <w:szCs w:val="20"/>
        </w:rPr>
        <w:t xml:space="preserve">Sub-topic </w:t>
      </w:r>
      <w:r>
        <w:rPr>
          <w:rFonts w:eastAsia="SimSun"/>
          <w:i/>
          <w:color w:val="0070C0"/>
          <w:sz w:val="20"/>
          <w:szCs w:val="20"/>
        </w:rPr>
        <w:t>description:</w:t>
      </w:r>
    </w:p>
    <w:p w14:paraId="728B739A" w14:textId="77777777" w:rsidR="00155392" w:rsidRDefault="00FF4780">
      <w:pPr>
        <w:spacing w:after="180"/>
        <w:rPr>
          <w:rFonts w:eastAsia="SimSun"/>
          <w:i/>
          <w:color w:val="0070C0"/>
          <w:sz w:val="20"/>
          <w:szCs w:val="20"/>
        </w:rPr>
      </w:pPr>
      <w:r>
        <w:rPr>
          <w:rFonts w:eastAsia="SimSun"/>
          <w:i/>
          <w:color w:val="0070C0"/>
          <w:sz w:val="20"/>
          <w:szCs w:val="20"/>
        </w:rPr>
        <w:t>Open issues and candidate options before e-meeting:</w:t>
      </w:r>
    </w:p>
    <w:p w14:paraId="6ADEBE4C" w14:textId="77777777" w:rsidR="00155392" w:rsidRDefault="00FF478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1-1: work plan for R18 eFeRRM</w:t>
      </w:r>
    </w:p>
    <w:p w14:paraId="7E37646A"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 (Apple, OPPO): the updated work plan for R18 eFeRRM in R4-2215599 is agreeable</w:t>
      </w:r>
    </w:p>
    <w:p w14:paraId="2E142B9F"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56DA4901"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Agree on the proposal</w:t>
      </w:r>
    </w:p>
    <w:p w14:paraId="0F2F87D4"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6F766CB6" w14:textId="77777777">
        <w:tc>
          <w:tcPr>
            <w:tcW w:w="1238" w:type="dxa"/>
          </w:tcPr>
          <w:p w14:paraId="2D7A890A"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0E800E0"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3B914F79" w14:textId="77777777">
        <w:tc>
          <w:tcPr>
            <w:tcW w:w="1238" w:type="dxa"/>
          </w:tcPr>
          <w:p w14:paraId="2D356C11"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757F9C05" w14:textId="77777777" w:rsidR="00155392" w:rsidRDefault="00FF4780">
            <w:pPr>
              <w:spacing w:after="120"/>
              <w:rPr>
                <w:rFonts w:eastAsiaTheme="minorEastAsia"/>
                <w:color w:val="0070C0"/>
                <w:sz w:val="20"/>
                <w:szCs w:val="20"/>
              </w:rPr>
            </w:pPr>
            <w:r>
              <w:rPr>
                <w:rFonts w:eastAsiaTheme="minorEastAsia"/>
                <w:color w:val="0070C0"/>
                <w:sz w:val="20"/>
                <w:szCs w:val="20"/>
              </w:rPr>
              <w:t>Agree on the proposal.</w:t>
            </w:r>
          </w:p>
        </w:tc>
      </w:tr>
      <w:tr w:rsidR="00155392" w14:paraId="5480B639" w14:textId="77777777">
        <w:tc>
          <w:tcPr>
            <w:tcW w:w="1238" w:type="dxa"/>
          </w:tcPr>
          <w:p w14:paraId="50A29EE9"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09B73534"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Agree on the proposal </w:t>
            </w:r>
          </w:p>
        </w:tc>
      </w:tr>
      <w:tr w:rsidR="00155392" w14:paraId="224E2FB3" w14:textId="77777777">
        <w:tc>
          <w:tcPr>
            <w:tcW w:w="1238" w:type="dxa"/>
          </w:tcPr>
          <w:p w14:paraId="68DB9A99"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4BC6BD04"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 xml:space="preserve">Agree on </w:t>
            </w:r>
            <w:r>
              <w:rPr>
                <w:rFonts w:eastAsiaTheme="minorEastAsia" w:hint="eastAsia"/>
                <w:color w:val="0070C0"/>
                <w:sz w:val="20"/>
                <w:szCs w:val="20"/>
                <w:lang w:eastAsia="ko-KR"/>
              </w:rPr>
              <w:t xml:space="preserve"> </w:t>
            </w:r>
            <w:r>
              <w:rPr>
                <w:rFonts w:eastAsiaTheme="minorEastAsia"/>
                <w:color w:val="0070C0"/>
                <w:sz w:val="20"/>
                <w:szCs w:val="20"/>
                <w:lang w:eastAsia="ko-KR"/>
              </w:rPr>
              <w:t>the proposal</w:t>
            </w:r>
          </w:p>
        </w:tc>
      </w:tr>
      <w:tr w:rsidR="00155392" w14:paraId="33D48595" w14:textId="77777777">
        <w:tc>
          <w:tcPr>
            <w:tcW w:w="1238" w:type="dxa"/>
          </w:tcPr>
          <w:p w14:paraId="2C88B96D"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Intel</w:t>
            </w:r>
          </w:p>
        </w:tc>
        <w:tc>
          <w:tcPr>
            <w:tcW w:w="8393" w:type="dxa"/>
          </w:tcPr>
          <w:p w14:paraId="143E4472"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Agree on the proposal</w:t>
            </w:r>
          </w:p>
        </w:tc>
      </w:tr>
      <w:tr w:rsidR="00155392" w14:paraId="796623A5" w14:textId="77777777">
        <w:tc>
          <w:tcPr>
            <w:tcW w:w="1238" w:type="dxa"/>
          </w:tcPr>
          <w:p w14:paraId="7B15797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01E2EB3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A</w:t>
            </w:r>
            <w:r>
              <w:rPr>
                <w:rFonts w:eastAsiaTheme="minorEastAsia"/>
                <w:color w:val="0070C0"/>
                <w:sz w:val="20"/>
                <w:szCs w:val="20"/>
              </w:rPr>
              <w:t>gree on the proposal</w:t>
            </w:r>
          </w:p>
        </w:tc>
      </w:tr>
      <w:tr w:rsidR="00155392" w14:paraId="3FA934CD" w14:textId="77777777">
        <w:tc>
          <w:tcPr>
            <w:tcW w:w="1238" w:type="dxa"/>
          </w:tcPr>
          <w:p w14:paraId="5E72778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685FD63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A</w:t>
            </w:r>
            <w:r>
              <w:rPr>
                <w:rFonts w:eastAsiaTheme="minorEastAsia"/>
                <w:color w:val="0070C0"/>
                <w:sz w:val="20"/>
                <w:szCs w:val="20"/>
              </w:rPr>
              <w:t>gree on the proposal</w:t>
            </w:r>
          </w:p>
        </w:tc>
      </w:tr>
      <w:tr w:rsidR="007B777B" w14:paraId="280334F5" w14:textId="77777777">
        <w:tc>
          <w:tcPr>
            <w:tcW w:w="1238" w:type="dxa"/>
          </w:tcPr>
          <w:p w14:paraId="595B60E2" w14:textId="77777777" w:rsidR="007B777B" w:rsidRDefault="007B777B" w:rsidP="007B777B">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21A091B9" w14:textId="77777777" w:rsidR="007B777B" w:rsidRDefault="007B777B" w:rsidP="007B777B">
            <w:pPr>
              <w:spacing w:after="120"/>
              <w:rPr>
                <w:rFonts w:eastAsiaTheme="minorEastAsia"/>
                <w:color w:val="0070C0"/>
                <w:sz w:val="20"/>
                <w:szCs w:val="20"/>
              </w:rPr>
            </w:pPr>
            <w:r>
              <w:rPr>
                <w:rFonts w:eastAsiaTheme="minorEastAsia"/>
                <w:color w:val="0070C0"/>
                <w:sz w:val="20"/>
                <w:szCs w:val="20"/>
              </w:rPr>
              <w:t>Agree on the proposal</w:t>
            </w:r>
          </w:p>
        </w:tc>
      </w:tr>
      <w:tr w:rsidR="0066141C" w14:paraId="29E59AE9" w14:textId="77777777">
        <w:tc>
          <w:tcPr>
            <w:tcW w:w="1238" w:type="dxa"/>
          </w:tcPr>
          <w:p w14:paraId="3D94224E" w14:textId="4C81A2BE" w:rsidR="0066141C" w:rsidRPr="003919A3" w:rsidRDefault="0066141C" w:rsidP="0066141C">
            <w:pPr>
              <w:spacing w:after="120"/>
              <w:rPr>
                <w:rFonts w:eastAsiaTheme="minorEastAsia"/>
                <w:color w:val="0070C0"/>
                <w:sz w:val="20"/>
                <w:szCs w:val="20"/>
              </w:rPr>
            </w:pPr>
            <w:r>
              <w:rPr>
                <w:rFonts w:eastAsiaTheme="minorEastAsia"/>
                <w:color w:val="0070C0"/>
                <w:sz w:val="20"/>
                <w:szCs w:val="20"/>
              </w:rPr>
              <w:t>MTK</w:t>
            </w:r>
          </w:p>
        </w:tc>
        <w:tc>
          <w:tcPr>
            <w:tcW w:w="8393" w:type="dxa"/>
          </w:tcPr>
          <w:p w14:paraId="76F4D6E9" w14:textId="244D2DFD" w:rsidR="0066141C" w:rsidRDefault="0066141C" w:rsidP="0066141C">
            <w:pPr>
              <w:spacing w:after="120"/>
              <w:rPr>
                <w:rFonts w:eastAsiaTheme="minorEastAsia"/>
                <w:color w:val="0070C0"/>
                <w:sz w:val="20"/>
                <w:szCs w:val="20"/>
              </w:rPr>
            </w:pPr>
            <w:r>
              <w:rPr>
                <w:rFonts w:eastAsiaTheme="minorEastAsia" w:hint="eastAsia"/>
                <w:color w:val="0070C0"/>
                <w:sz w:val="20"/>
                <w:szCs w:val="20"/>
              </w:rPr>
              <w:t>A</w:t>
            </w:r>
            <w:r>
              <w:rPr>
                <w:rFonts w:eastAsiaTheme="minorEastAsia"/>
                <w:color w:val="0070C0"/>
                <w:sz w:val="20"/>
                <w:szCs w:val="20"/>
              </w:rPr>
              <w:t>gree on the proposal</w:t>
            </w:r>
          </w:p>
        </w:tc>
      </w:tr>
    </w:tbl>
    <w:p w14:paraId="1E13712D" w14:textId="77777777" w:rsidR="00155392" w:rsidRDefault="00155392">
      <w:pPr>
        <w:spacing w:after="180"/>
        <w:rPr>
          <w:rFonts w:eastAsia="SimSun"/>
          <w:color w:val="0070C0"/>
          <w:sz w:val="20"/>
          <w:szCs w:val="20"/>
        </w:rPr>
      </w:pPr>
    </w:p>
    <w:p w14:paraId="6AE97A7A"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Companies</w:t>
      </w:r>
      <w:r>
        <w:rPr>
          <w:rFonts w:ascii="Arial" w:eastAsia="SimSun" w:hAnsi="Arial" w:hint="eastAsia"/>
          <w:sz w:val="28"/>
          <w:szCs w:val="18"/>
          <w:lang w:val="sv-SE"/>
        </w:rPr>
        <w:t xml:space="preserve"> views</w:t>
      </w:r>
      <w:r>
        <w:rPr>
          <w:rFonts w:ascii="Arial" w:eastAsia="SimSun" w:hAnsi="Arial"/>
          <w:sz w:val="28"/>
          <w:szCs w:val="18"/>
          <w:lang w:val="sv-SE"/>
        </w:rPr>
        <w:t>’</w:t>
      </w:r>
      <w:r>
        <w:rPr>
          <w:rFonts w:ascii="Arial" w:eastAsia="SimSun" w:hAnsi="Arial" w:hint="eastAsia"/>
          <w:sz w:val="28"/>
          <w:szCs w:val="18"/>
          <w:lang w:val="sv-SE"/>
        </w:rPr>
        <w:t xml:space="preserve"> collection for 1st round </w:t>
      </w:r>
    </w:p>
    <w:p w14:paraId="1A0C7DD4"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6C43E9E2" w14:textId="77777777" w:rsidR="00155392" w:rsidRDefault="00FF4780">
      <w:pPr>
        <w:spacing w:after="180"/>
        <w:rPr>
          <w:rFonts w:eastAsia="SimSun"/>
          <w:i/>
          <w:color w:val="0070C0"/>
          <w:sz w:val="20"/>
          <w:szCs w:val="20"/>
          <w:lang w:val="en-GB"/>
        </w:rPr>
      </w:pPr>
      <w:r>
        <w:rPr>
          <w:rFonts w:eastAsia="SimSun"/>
          <w:i/>
          <w:color w:val="0070C0"/>
          <w:sz w:val="20"/>
          <w:szCs w:val="20"/>
          <w:lang w:val="en-GB"/>
        </w:rPr>
        <w:t>One of the two formats, i.e. either example 1 or 2 can be used by moderators.</w:t>
      </w:r>
    </w:p>
    <w:p w14:paraId="047061F7"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 comments collection</w:t>
      </w:r>
    </w:p>
    <w:p w14:paraId="666AF2B5" w14:textId="77777777" w:rsidR="00155392" w:rsidRDefault="00FF4780">
      <w:pPr>
        <w:spacing w:after="180"/>
        <w:rPr>
          <w:rFonts w:eastAsia="SimSun"/>
          <w:i/>
          <w:color w:val="0070C0"/>
          <w:sz w:val="20"/>
          <w:szCs w:val="20"/>
        </w:rPr>
      </w:pPr>
      <w:r>
        <w:rPr>
          <w:rFonts w:eastAsia="SimSun"/>
          <w:i/>
          <w:color w:val="0070C0"/>
          <w:sz w:val="20"/>
          <w:szCs w:val="20"/>
        </w:rPr>
        <w:t xml:space="preserve">For </w:t>
      </w:r>
      <w:r>
        <w:rPr>
          <w:rFonts w:eastAsia="SimSun" w:hint="eastAsia"/>
          <w:i/>
          <w:color w:val="0070C0"/>
          <w:sz w:val="20"/>
          <w:szCs w:val="20"/>
        </w:rPr>
        <w:t>close</w:t>
      </w:r>
      <w:r>
        <w:rPr>
          <w:rFonts w:eastAsia="SimSun"/>
          <w:i/>
          <w:color w:val="0070C0"/>
          <w:sz w:val="20"/>
          <w:szCs w:val="20"/>
        </w:rPr>
        <w:t>-</w:t>
      </w:r>
      <w:r>
        <w:rPr>
          <w:rFonts w:eastAsia="SimSun" w:hint="eastAsia"/>
          <w:i/>
          <w:color w:val="0070C0"/>
          <w:sz w:val="20"/>
          <w:szCs w:val="20"/>
        </w:rPr>
        <w:t>to</w:t>
      </w:r>
      <w:r>
        <w:rPr>
          <w:rFonts w:eastAsia="SimSun"/>
          <w:i/>
          <w:color w:val="0070C0"/>
          <w:sz w:val="20"/>
          <w:szCs w:val="20"/>
        </w:rPr>
        <w:t>-finalize</w:t>
      </w:r>
      <w:r>
        <w:rPr>
          <w:rFonts w:eastAsia="SimSun" w:hint="eastAsia"/>
          <w:i/>
          <w:color w:val="0070C0"/>
          <w:sz w:val="20"/>
          <w:szCs w:val="20"/>
        </w:rPr>
        <w:t xml:space="preserve"> WIs and maintenance</w:t>
      </w:r>
      <w:r>
        <w:rPr>
          <w:rFonts w:eastAsia="SimSun"/>
          <w:i/>
          <w:color w:val="0070C0"/>
          <w:sz w:val="20"/>
          <w:szCs w:val="20"/>
        </w:rPr>
        <w:t xml:space="preserve"> work</w:t>
      </w:r>
      <w:r>
        <w:rPr>
          <w:rFonts w:eastAsia="SimSun" w:hint="eastAsia"/>
          <w:i/>
          <w:color w:val="0070C0"/>
          <w:sz w:val="20"/>
          <w:szCs w:val="20"/>
        </w:rPr>
        <w:t xml:space="preserve">, </w:t>
      </w:r>
      <w:r>
        <w:rPr>
          <w:rFonts w:eastAsia="SimSun"/>
          <w:i/>
          <w:color w:val="0070C0"/>
          <w:sz w:val="20"/>
          <w:szCs w:val="20"/>
        </w:rPr>
        <w:t>comments collections</w:t>
      </w:r>
      <w:r>
        <w:rPr>
          <w:rFonts w:eastAsia="SimSun" w:hint="eastAsia"/>
          <w:i/>
          <w:color w:val="0070C0"/>
          <w:sz w:val="20"/>
          <w:szCs w:val="20"/>
        </w:rPr>
        <w:t xml:space="preserve"> can be arranged for TPs and CRs. For ongoing WIs, </w:t>
      </w:r>
      <w:r>
        <w:rPr>
          <w:rFonts w:eastAsia="SimSun"/>
          <w:i/>
          <w:color w:val="0070C0"/>
          <w:sz w:val="20"/>
          <w:szCs w:val="20"/>
        </w:rPr>
        <w:t>suggest</w:t>
      </w:r>
      <w:r>
        <w:rPr>
          <w:rFonts w:eastAsia="SimSun" w:hint="eastAsia"/>
          <w:i/>
          <w:color w:val="0070C0"/>
          <w:sz w:val="20"/>
          <w:szCs w:val="20"/>
        </w:rPr>
        <w:t xml:space="preserve"> to focus on open issues discussion on 1</w:t>
      </w:r>
      <w:r>
        <w:rPr>
          <w:rFonts w:eastAsia="SimSun" w:hint="eastAsia"/>
          <w:i/>
          <w:color w:val="0070C0"/>
          <w:sz w:val="20"/>
          <w:szCs w:val="20"/>
          <w:vertAlign w:val="superscript"/>
        </w:rPr>
        <w:t>st</w:t>
      </w:r>
      <w:r>
        <w:rPr>
          <w:rFonts w:eastAsia="SimSun" w:hint="eastAsia"/>
          <w:i/>
          <w:color w:val="0070C0"/>
          <w:sz w:val="20"/>
          <w:szCs w:val="20"/>
        </w:rPr>
        <w:t xml:space="preserve"> round.</w:t>
      </w:r>
    </w:p>
    <w:tbl>
      <w:tblPr>
        <w:tblStyle w:val="TableGrid"/>
        <w:tblW w:w="0" w:type="auto"/>
        <w:tblLook w:val="04A0" w:firstRow="1" w:lastRow="0" w:firstColumn="1" w:lastColumn="0" w:noHBand="0" w:noVBand="1"/>
      </w:tblPr>
      <w:tblGrid>
        <w:gridCol w:w="1232"/>
        <w:gridCol w:w="8399"/>
      </w:tblGrid>
      <w:tr w:rsidR="00155392" w14:paraId="66C62494" w14:textId="77777777">
        <w:tc>
          <w:tcPr>
            <w:tcW w:w="1242" w:type="dxa"/>
          </w:tcPr>
          <w:p w14:paraId="2FEDE983"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CR/TP number</w:t>
            </w:r>
          </w:p>
        </w:tc>
        <w:tc>
          <w:tcPr>
            <w:tcW w:w="8615" w:type="dxa"/>
          </w:tcPr>
          <w:p w14:paraId="552425AC"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 collection</w:t>
            </w:r>
          </w:p>
        </w:tc>
      </w:tr>
      <w:tr w:rsidR="00155392" w14:paraId="1099EE56" w14:textId="77777777">
        <w:tc>
          <w:tcPr>
            <w:tcW w:w="1242" w:type="dxa"/>
            <w:vMerge w:val="restart"/>
          </w:tcPr>
          <w:p w14:paraId="5A762D9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XXX</w:t>
            </w:r>
          </w:p>
        </w:tc>
        <w:tc>
          <w:tcPr>
            <w:tcW w:w="8615" w:type="dxa"/>
          </w:tcPr>
          <w:p w14:paraId="02BFBBF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 A</w:t>
            </w:r>
          </w:p>
        </w:tc>
      </w:tr>
      <w:tr w:rsidR="00155392" w14:paraId="5AA4897E" w14:textId="77777777">
        <w:tc>
          <w:tcPr>
            <w:tcW w:w="1242" w:type="dxa"/>
            <w:vMerge/>
          </w:tcPr>
          <w:p w14:paraId="7C590E4A" w14:textId="77777777" w:rsidR="00155392" w:rsidRDefault="00155392">
            <w:pPr>
              <w:spacing w:after="120"/>
              <w:rPr>
                <w:rFonts w:eastAsiaTheme="minorEastAsia"/>
                <w:color w:val="0070C0"/>
                <w:sz w:val="20"/>
                <w:szCs w:val="20"/>
              </w:rPr>
            </w:pPr>
          </w:p>
        </w:tc>
        <w:tc>
          <w:tcPr>
            <w:tcW w:w="8615" w:type="dxa"/>
          </w:tcPr>
          <w:p w14:paraId="7F8634CD"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155392" w14:paraId="1658A91D" w14:textId="77777777">
        <w:tc>
          <w:tcPr>
            <w:tcW w:w="1242" w:type="dxa"/>
            <w:vMerge/>
          </w:tcPr>
          <w:p w14:paraId="753B8BB3" w14:textId="77777777" w:rsidR="00155392" w:rsidRDefault="00155392">
            <w:pPr>
              <w:spacing w:after="120"/>
              <w:rPr>
                <w:rFonts w:eastAsiaTheme="minorEastAsia"/>
                <w:color w:val="0070C0"/>
                <w:sz w:val="20"/>
                <w:szCs w:val="20"/>
              </w:rPr>
            </w:pPr>
          </w:p>
        </w:tc>
        <w:tc>
          <w:tcPr>
            <w:tcW w:w="8615" w:type="dxa"/>
          </w:tcPr>
          <w:p w14:paraId="086B4592" w14:textId="77777777" w:rsidR="00155392" w:rsidRDefault="00155392">
            <w:pPr>
              <w:spacing w:after="120"/>
              <w:rPr>
                <w:rFonts w:eastAsiaTheme="minorEastAsia"/>
                <w:color w:val="0070C0"/>
                <w:sz w:val="20"/>
                <w:szCs w:val="20"/>
              </w:rPr>
            </w:pPr>
          </w:p>
        </w:tc>
      </w:tr>
      <w:tr w:rsidR="00155392" w14:paraId="4152A0E9" w14:textId="77777777">
        <w:tc>
          <w:tcPr>
            <w:tcW w:w="1242" w:type="dxa"/>
            <w:vMerge w:val="restart"/>
          </w:tcPr>
          <w:p w14:paraId="625C846A" w14:textId="77777777" w:rsidR="00155392" w:rsidRDefault="00FF4780">
            <w:pPr>
              <w:spacing w:after="120"/>
              <w:rPr>
                <w:rFonts w:eastAsiaTheme="minorEastAsia"/>
                <w:color w:val="0070C0"/>
                <w:sz w:val="20"/>
                <w:szCs w:val="20"/>
              </w:rPr>
            </w:pPr>
            <w:r>
              <w:rPr>
                <w:rFonts w:eastAsiaTheme="minorEastAsia"/>
                <w:color w:val="0070C0"/>
                <w:sz w:val="20"/>
                <w:szCs w:val="20"/>
              </w:rPr>
              <w:t>YYY</w:t>
            </w:r>
          </w:p>
        </w:tc>
        <w:tc>
          <w:tcPr>
            <w:tcW w:w="8615" w:type="dxa"/>
          </w:tcPr>
          <w:p w14:paraId="1250D04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 A</w:t>
            </w:r>
          </w:p>
        </w:tc>
      </w:tr>
      <w:tr w:rsidR="00155392" w14:paraId="226E798D" w14:textId="77777777">
        <w:tc>
          <w:tcPr>
            <w:tcW w:w="1242" w:type="dxa"/>
            <w:vMerge/>
          </w:tcPr>
          <w:p w14:paraId="19F3ED2E" w14:textId="77777777" w:rsidR="00155392" w:rsidRDefault="00155392">
            <w:pPr>
              <w:spacing w:after="120"/>
              <w:rPr>
                <w:rFonts w:eastAsiaTheme="minorEastAsia"/>
                <w:color w:val="0070C0"/>
                <w:sz w:val="20"/>
                <w:szCs w:val="20"/>
              </w:rPr>
            </w:pPr>
          </w:p>
        </w:tc>
        <w:tc>
          <w:tcPr>
            <w:tcW w:w="8615" w:type="dxa"/>
          </w:tcPr>
          <w:p w14:paraId="3DDEABB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155392" w14:paraId="168FDCF4" w14:textId="77777777">
        <w:tc>
          <w:tcPr>
            <w:tcW w:w="1242" w:type="dxa"/>
            <w:vMerge/>
          </w:tcPr>
          <w:p w14:paraId="0339E98C" w14:textId="77777777" w:rsidR="00155392" w:rsidRDefault="00155392">
            <w:pPr>
              <w:spacing w:after="120"/>
              <w:rPr>
                <w:rFonts w:eastAsiaTheme="minorEastAsia"/>
                <w:color w:val="0070C0"/>
                <w:sz w:val="20"/>
                <w:szCs w:val="20"/>
              </w:rPr>
            </w:pPr>
          </w:p>
        </w:tc>
        <w:tc>
          <w:tcPr>
            <w:tcW w:w="8615" w:type="dxa"/>
          </w:tcPr>
          <w:p w14:paraId="5FC152BC" w14:textId="77777777" w:rsidR="00155392" w:rsidRDefault="00155392">
            <w:pPr>
              <w:spacing w:after="120"/>
              <w:rPr>
                <w:rFonts w:eastAsiaTheme="minorEastAsia"/>
                <w:color w:val="0070C0"/>
                <w:sz w:val="20"/>
                <w:szCs w:val="20"/>
              </w:rPr>
            </w:pPr>
          </w:p>
        </w:tc>
      </w:tr>
    </w:tbl>
    <w:p w14:paraId="281C4147" w14:textId="77777777" w:rsidR="00155392" w:rsidRDefault="00155392">
      <w:pPr>
        <w:spacing w:after="180"/>
        <w:rPr>
          <w:rFonts w:eastAsia="SimSun"/>
          <w:color w:val="0070C0"/>
          <w:sz w:val="20"/>
          <w:szCs w:val="20"/>
        </w:rPr>
      </w:pPr>
    </w:p>
    <w:p w14:paraId="5F0102F4"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Summary</w:t>
      </w:r>
      <w:r>
        <w:rPr>
          <w:rFonts w:ascii="Arial" w:eastAsia="SimSun" w:hAnsi="Arial" w:hint="eastAsia"/>
          <w:sz w:val="28"/>
          <w:szCs w:val="18"/>
          <w:lang w:val="sv-SE"/>
        </w:rPr>
        <w:t xml:space="preserve"> for 1st round </w:t>
      </w:r>
    </w:p>
    <w:p w14:paraId="44DB3364"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284F5A9F" w14:textId="4E0B567B" w:rsidR="00155392" w:rsidRDefault="00FF478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 list all the identified open issues and tentative agreements or candidate options and </w:t>
      </w:r>
      <w:r>
        <w:rPr>
          <w:rFonts w:eastAsia="SimSun"/>
          <w:i/>
          <w:color w:val="0070C0"/>
          <w:sz w:val="20"/>
          <w:szCs w:val="20"/>
        </w:rPr>
        <w:t>suggestion</w:t>
      </w:r>
      <w:r>
        <w:rPr>
          <w:rFonts w:eastAsia="SimSun" w:hint="eastAsia"/>
          <w:i/>
          <w:color w:val="0070C0"/>
          <w:sz w:val="20"/>
          <w:szCs w:val="20"/>
        </w:rPr>
        <w:t xml:space="preserve"> for 2</w:t>
      </w:r>
      <w:r>
        <w:rPr>
          <w:rFonts w:eastAsia="SimSun" w:hint="eastAsia"/>
          <w:i/>
          <w:color w:val="0070C0"/>
          <w:sz w:val="20"/>
          <w:szCs w:val="20"/>
          <w:vertAlign w:val="superscript"/>
        </w:rPr>
        <w:t>nd</w:t>
      </w:r>
      <w:r>
        <w:rPr>
          <w:rFonts w:eastAsia="SimSun" w:hint="eastAsia"/>
          <w:i/>
          <w:color w:val="0070C0"/>
          <w:sz w:val="20"/>
          <w:szCs w:val="20"/>
        </w:rPr>
        <w:t xml:space="preserve"> round i.e. WF assignment.</w:t>
      </w:r>
    </w:p>
    <w:p w14:paraId="5245D629" w14:textId="77777777" w:rsidR="008B1850" w:rsidRPr="003F14F0" w:rsidRDefault="008B1850" w:rsidP="008B1850">
      <w:pPr>
        <w:spacing w:after="180"/>
        <w:rPr>
          <w:rFonts w:eastAsia="SimSun"/>
          <w:b/>
          <w:bCs/>
          <w:iCs/>
          <w:color w:val="0070C0"/>
          <w:sz w:val="20"/>
          <w:szCs w:val="20"/>
          <w:u w:val="single"/>
        </w:rPr>
      </w:pPr>
      <w:r w:rsidRPr="003F14F0">
        <w:rPr>
          <w:rFonts w:eastAsia="SimSun"/>
          <w:b/>
          <w:bCs/>
          <w:iCs/>
          <w:color w:val="0070C0"/>
          <w:sz w:val="20"/>
          <w:szCs w:val="20"/>
          <w:u w:val="single"/>
        </w:rPr>
        <w:t>Sub-topic 1-1: Work plan for R18 eFeRRM</w:t>
      </w:r>
    </w:p>
    <w:tbl>
      <w:tblPr>
        <w:tblStyle w:val="TableGrid"/>
        <w:tblW w:w="0" w:type="auto"/>
        <w:tblLook w:val="04A0" w:firstRow="1" w:lastRow="0" w:firstColumn="1" w:lastColumn="0" w:noHBand="0" w:noVBand="1"/>
      </w:tblPr>
      <w:tblGrid>
        <w:gridCol w:w="1233"/>
        <w:gridCol w:w="8398"/>
      </w:tblGrid>
      <w:tr w:rsidR="008B1850" w14:paraId="4B2C4503" w14:textId="77777777" w:rsidTr="003F14F0">
        <w:tc>
          <w:tcPr>
            <w:tcW w:w="1242" w:type="dxa"/>
          </w:tcPr>
          <w:p w14:paraId="5C35B6E3" w14:textId="77777777" w:rsidR="008B1850" w:rsidRDefault="008B1850" w:rsidP="003F14F0">
            <w:pPr>
              <w:rPr>
                <w:rFonts w:eastAsiaTheme="minorEastAsia"/>
                <w:b/>
                <w:bCs/>
                <w:color w:val="0070C0"/>
                <w:sz w:val="20"/>
                <w:szCs w:val="20"/>
              </w:rPr>
            </w:pPr>
          </w:p>
        </w:tc>
        <w:tc>
          <w:tcPr>
            <w:tcW w:w="8615" w:type="dxa"/>
          </w:tcPr>
          <w:p w14:paraId="13B6140F" w14:textId="77777777" w:rsidR="008B1850" w:rsidRDefault="008B1850" w:rsidP="003F14F0">
            <w:pPr>
              <w:rPr>
                <w:rFonts w:eastAsiaTheme="minorEastAsia"/>
                <w:b/>
                <w:bCs/>
                <w:color w:val="0070C0"/>
                <w:sz w:val="20"/>
                <w:szCs w:val="20"/>
              </w:rPr>
            </w:pPr>
            <w:r>
              <w:rPr>
                <w:rFonts w:eastAsiaTheme="minorEastAsia"/>
                <w:b/>
                <w:bCs/>
                <w:color w:val="0070C0"/>
                <w:sz w:val="20"/>
                <w:szCs w:val="20"/>
              </w:rPr>
              <w:t xml:space="preserve">Status summary </w:t>
            </w:r>
          </w:p>
        </w:tc>
      </w:tr>
      <w:tr w:rsidR="008B1850" w14:paraId="3B27A6C3" w14:textId="77777777" w:rsidTr="003F14F0">
        <w:tc>
          <w:tcPr>
            <w:tcW w:w="1242" w:type="dxa"/>
          </w:tcPr>
          <w:p w14:paraId="7C605B74" w14:textId="77777777" w:rsidR="008B1850" w:rsidRPr="0033295B" w:rsidRDefault="008B1850" w:rsidP="003F14F0">
            <w:pPr>
              <w:rPr>
                <w:rFonts w:eastAsiaTheme="minorEastAsia"/>
                <w:color w:val="0070C0"/>
                <w:sz w:val="20"/>
                <w:szCs w:val="20"/>
              </w:rPr>
            </w:pPr>
            <w:r w:rsidRPr="003F14F0">
              <w:rPr>
                <w:rFonts w:eastAsiaTheme="minorEastAsia"/>
                <w:color w:val="0070C0"/>
                <w:sz w:val="20"/>
                <w:szCs w:val="20"/>
              </w:rPr>
              <w:t>Issue 1-1: work plan for R18 eFeRRM</w:t>
            </w:r>
          </w:p>
        </w:tc>
        <w:tc>
          <w:tcPr>
            <w:tcW w:w="8615" w:type="dxa"/>
          </w:tcPr>
          <w:p w14:paraId="17A16967" w14:textId="77777777" w:rsidR="008B1850" w:rsidRPr="00263082" w:rsidRDefault="008B1850" w:rsidP="003F14F0">
            <w:pPr>
              <w:rPr>
                <w:rFonts w:eastAsiaTheme="minorEastAsia"/>
                <w:i/>
                <w:sz w:val="20"/>
                <w:szCs w:val="20"/>
                <w:highlight w:val="green"/>
              </w:rPr>
            </w:pPr>
            <w:r w:rsidRPr="00263082">
              <w:rPr>
                <w:rFonts w:eastAsiaTheme="minorEastAsia"/>
                <w:i/>
                <w:sz w:val="20"/>
                <w:szCs w:val="20"/>
                <w:highlight w:val="green"/>
              </w:rPr>
              <w:t>Agreements:</w:t>
            </w:r>
          </w:p>
          <w:p w14:paraId="26555C6D" w14:textId="77777777" w:rsidR="008B1850" w:rsidRPr="00263082" w:rsidRDefault="008B1850" w:rsidP="003F14F0">
            <w:pPr>
              <w:rPr>
                <w:rFonts w:eastAsiaTheme="minorEastAsia"/>
                <w:i/>
                <w:sz w:val="20"/>
                <w:szCs w:val="20"/>
              </w:rPr>
            </w:pPr>
            <w:r w:rsidRPr="00263082">
              <w:rPr>
                <w:rFonts w:eastAsia="SimSun"/>
                <w:sz w:val="20"/>
                <w:highlight w:val="green"/>
                <w:lang w:val="en-GB"/>
              </w:rPr>
              <w:t>The updated work plan for R18 eFeRRM in R4-2215599 is agreeable.</w:t>
            </w:r>
          </w:p>
          <w:p w14:paraId="33C78A6E" w14:textId="77777777" w:rsidR="008B1850" w:rsidRPr="00263082" w:rsidRDefault="008B1850" w:rsidP="003F14F0">
            <w:pPr>
              <w:rPr>
                <w:rFonts w:eastAsiaTheme="minorEastAsia"/>
                <w:i/>
                <w:sz w:val="20"/>
                <w:szCs w:val="20"/>
              </w:rPr>
            </w:pPr>
            <w:r w:rsidRPr="00263082">
              <w:rPr>
                <w:rFonts w:eastAsiaTheme="minorEastAsia"/>
                <w:i/>
                <w:sz w:val="20"/>
                <w:szCs w:val="20"/>
              </w:rPr>
              <w:t>Candidate options:</w:t>
            </w:r>
          </w:p>
          <w:p w14:paraId="091666B8" w14:textId="77777777" w:rsidR="008B1850" w:rsidRPr="00263082" w:rsidRDefault="008B1850" w:rsidP="003F14F0">
            <w:pPr>
              <w:rPr>
                <w:rFonts w:eastAsiaTheme="minorEastAsia"/>
                <w:i/>
                <w:sz w:val="20"/>
                <w:szCs w:val="20"/>
              </w:rPr>
            </w:pPr>
            <w:r w:rsidRPr="00263082">
              <w:rPr>
                <w:rFonts w:eastAsiaTheme="minorEastAsia"/>
                <w:i/>
                <w:sz w:val="20"/>
                <w:szCs w:val="20"/>
              </w:rPr>
              <w:t>Recommendations for 2</w:t>
            </w:r>
            <w:r w:rsidRPr="00263082">
              <w:rPr>
                <w:rFonts w:eastAsiaTheme="minorEastAsia"/>
                <w:i/>
                <w:sz w:val="20"/>
                <w:szCs w:val="20"/>
                <w:vertAlign w:val="superscript"/>
              </w:rPr>
              <w:t>nd</w:t>
            </w:r>
            <w:r w:rsidRPr="00263082">
              <w:rPr>
                <w:rFonts w:eastAsiaTheme="minorEastAsia"/>
                <w:i/>
                <w:sz w:val="20"/>
                <w:szCs w:val="20"/>
              </w:rPr>
              <w:t xml:space="preserve"> round:</w:t>
            </w:r>
          </w:p>
          <w:p w14:paraId="3B6F62A2" w14:textId="77777777" w:rsidR="008B1850" w:rsidRDefault="008B1850" w:rsidP="003F14F0">
            <w:pPr>
              <w:rPr>
                <w:rFonts w:eastAsiaTheme="minorEastAsia"/>
                <w:color w:val="0070C0"/>
                <w:sz w:val="20"/>
                <w:szCs w:val="20"/>
              </w:rPr>
            </w:pPr>
            <w:r w:rsidRPr="00263082">
              <w:rPr>
                <w:rFonts w:eastAsiaTheme="minorEastAsia"/>
                <w:sz w:val="20"/>
                <w:szCs w:val="20"/>
              </w:rPr>
              <w:t>This issue is closed, and no discussion in 2</w:t>
            </w:r>
            <w:r w:rsidRPr="00263082">
              <w:rPr>
                <w:rFonts w:eastAsiaTheme="minorEastAsia"/>
                <w:sz w:val="20"/>
                <w:szCs w:val="20"/>
                <w:vertAlign w:val="superscript"/>
              </w:rPr>
              <w:t>nd</w:t>
            </w:r>
            <w:r w:rsidRPr="00263082">
              <w:rPr>
                <w:rFonts w:eastAsiaTheme="minorEastAsia"/>
                <w:sz w:val="20"/>
                <w:szCs w:val="20"/>
              </w:rPr>
              <w:t xml:space="preserve"> round.</w:t>
            </w:r>
          </w:p>
        </w:tc>
      </w:tr>
    </w:tbl>
    <w:p w14:paraId="33B909E1" w14:textId="77777777" w:rsidR="00155392" w:rsidRDefault="00155392">
      <w:pPr>
        <w:spacing w:after="180"/>
        <w:rPr>
          <w:rFonts w:eastAsia="SimSun"/>
          <w:i/>
          <w:color w:val="0070C0"/>
          <w:sz w:val="20"/>
          <w:szCs w:val="20"/>
        </w:rPr>
      </w:pPr>
    </w:p>
    <w:p w14:paraId="5CBCC32B" w14:textId="77777777" w:rsidR="00155392" w:rsidRDefault="00155392">
      <w:pPr>
        <w:spacing w:after="180"/>
        <w:rPr>
          <w:rFonts w:eastAsia="SimSun"/>
          <w:i/>
          <w:color w:val="0070C0"/>
          <w:sz w:val="20"/>
          <w:szCs w:val="20"/>
          <w:lang w:val="en-GB"/>
        </w:rPr>
      </w:pPr>
    </w:p>
    <w:p w14:paraId="50983EEF"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w:t>
      </w:r>
    </w:p>
    <w:p w14:paraId="7BB32964" w14:textId="77777777" w:rsidR="00155392" w:rsidRDefault="00FF478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w:t>
      </w:r>
      <w:r>
        <w:rPr>
          <w:rFonts w:eastAsia="SimSun"/>
          <w:i/>
          <w:color w:val="0070C0"/>
          <w:sz w:val="20"/>
          <w:szCs w:val="20"/>
        </w:rPr>
        <w:t xml:space="preserve"> and provides recommendation on CRs/TPs Status update</w:t>
      </w:r>
    </w:p>
    <w:p w14:paraId="2347E7FA" w14:textId="77777777" w:rsidR="00155392" w:rsidRDefault="00FF4780">
      <w:pPr>
        <w:spacing w:after="180"/>
        <w:rPr>
          <w:rFonts w:eastAsia="SimSun"/>
          <w:i/>
          <w:color w:val="0070C0"/>
          <w:sz w:val="20"/>
          <w:szCs w:val="20"/>
          <w:lang w:eastAsia="en-US"/>
        </w:rPr>
      </w:pPr>
      <w:r>
        <w:rPr>
          <w:rFonts w:eastAsia="SimSun"/>
          <w:i/>
          <w:color w:val="0070C0"/>
          <w:sz w:val="20"/>
          <w:szCs w:val="2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155392" w14:paraId="7BC83E95" w14:textId="77777777">
        <w:tc>
          <w:tcPr>
            <w:tcW w:w="1242" w:type="dxa"/>
          </w:tcPr>
          <w:p w14:paraId="189B2509" w14:textId="77777777" w:rsidR="00155392" w:rsidRDefault="00FF4780">
            <w:pPr>
              <w:rPr>
                <w:rFonts w:eastAsiaTheme="minorEastAsia"/>
                <w:b/>
                <w:bCs/>
                <w:color w:val="0070C0"/>
                <w:sz w:val="20"/>
                <w:szCs w:val="20"/>
              </w:rPr>
            </w:pPr>
            <w:r>
              <w:rPr>
                <w:rFonts w:eastAsiaTheme="minorEastAsia"/>
                <w:b/>
                <w:bCs/>
                <w:color w:val="0070C0"/>
                <w:sz w:val="20"/>
                <w:szCs w:val="20"/>
              </w:rPr>
              <w:t>CR/TP number</w:t>
            </w:r>
          </w:p>
        </w:tc>
        <w:tc>
          <w:tcPr>
            <w:tcW w:w="8615" w:type="dxa"/>
          </w:tcPr>
          <w:p w14:paraId="12E87B20" w14:textId="77777777" w:rsidR="00155392" w:rsidRDefault="00FF4780">
            <w:pPr>
              <w:rPr>
                <w:rFonts w:eastAsia="MS Mincho"/>
                <w:b/>
                <w:bCs/>
                <w:color w:val="0070C0"/>
                <w:sz w:val="20"/>
                <w:szCs w:val="20"/>
              </w:rPr>
            </w:pPr>
            <w:r>
              <w:rPr>
                <w:rFonts w:eastAsia="Yu Mincho"/>
                <w:b/>
                <w:bCs/>
                <w:color w:val="0070C0"/>
                <w:sz w:val="20"/>
                <w:szCs w:val="20"/>
              </w:rPr>
              <w:t xml:space="preserve">CRs/TPs </w:t>
            </w:r>
            <w:r>
              <w:rPr>
                <w:rFonts w:eastAsiaTheme="minorEastAsia"/>
                <w:b/>
                <w:bCs/>
                <w:color w:val="0070C0"/>
                <w:sz w:val="20"/>
                <w:szCs w:val="20"/>
              </w:rPr>
              <w:t xml:space="preserve">Status update </w:t>
            </w:r>
            <w:r>
              <w:rPr>
                <w:rFonts w:eastAsiaTheme="minorEastAsia" w:hint="eastAsia"/>
                <w:b/>
                <w:bCs/>
                <w:color w:val="0070C0"/>
                <w:sz w:val="20"/>
                <w:szCs w:val="20"/>
              </w:rPr>
              <w:t>recommendation</w:t>
            </w:r>
            <w:r>
              <w:rPr>
                <w:rFonts w:eastAsiaTheme="minorEastAsia"/>
                <w:b/>
                <w:bCs/>
                <w:color w:val="0070C0"/>
                <w:sz w:val="20"/>
                <w:szCs w:val="20"/>
              </w:rPr>
              <w:t xml:space="preserve">  </w:t>
            </w:r>
          </w:p>
        </w:tc>
      </w:tr>
      <w:tr w:rsidR="00155392" w14:paraId="32231E76" w14:textId="77777777">
        <w:tc>
          <w:tcPr>
            <w:tcW w:w="1242" w:type="dxa"/>
          </w:tcPr>
          <w:p w14:paraId="4C15D0AA" w14:textId="77777777" w:rsidR="00155392" w:rsidRDefault="00FF4780">
            <w:pPr>
              <w:rPr>
                <w:rFonts w:eastAsiaTheme="minorEastAsia"/>
                <w:color w:val="0070C0"/>
                <w:sz w:val="20"/>
                <w:szCs w:val="20"/>
              </w:rPr>
            </w:pPr>
            <w:r>
              <w:rPr>
                <w:rFonts w:eastAsiaTheme="minorEastAsia" w:hint="eastAsia"/>
                <w:color w:val="0070C0"/>
                <w:sz w:val="20"/>
                <w:szCs w:val="20"/>
              </w:rPr>
              <w:t>XXX</w:t>
            </w:r>
          </w:p>
        </w:tc>
        <w:tc>
          <w:tcPr>
            <w:tcW w:w="8615" w:type="dxa"/>
          </w:tcPr>
          <w:p w14:paraId="7BF2F161" w14:textId="77777777" w:rsidR="00155392" w:rsidRDefault="00FF4780">
            <w:pPr>
              <w:rPr>
                <w:rFonts w:eastAsiaTheme="minorEastAsia"/>
                <w:color w:val="0070C0"/>
                <w:sz w:val="20"/>
                <w:szCs w:val="20"/>
              </w:rPr>
            </w:pPr>
            <w:r>
              <w:rPr>
                <w:rFonts w:eastAsiaTheme="minorEastAsia" w:hint="eastAsia"/>
                <w:i/>
                <w:color w:val="0070C0"/>
                <w:sz w:val="20"/>
                <w:szCs w:val="20"/>
              </w:rPr>
              <w:t>Based on 1</w:t>
            </w:r>
            <w:r>
              <w:rPr>
                <w:rFonts w:eastAsiaTheme="minorEastAsia" w:hint="eastAsia"/>
                <w:i/>
                <w:color w:val="0070C0"/>
                <w:sz w:val="20"/>
                <w:szCs w:val="20"/>
                <w:vertAlign w:val="superscript"/>
              </w:rPr>
              <w:t>st</w:t>
            </w:r>
            <w:r>
              <w:rPr>
                <w:rFonts w:eastAsiaTheme="minorEastAsia" w:hint="eastAsia"/>
                <w:i/>
                <w:color w:val="0070C0"/>
                <w:sz w:val="20"/>
                <w:szCs w:val="20"/>
              </w:rPr>
              <w:t xml:space="preserve"> </w:t>
            </w:r>
            <w:r>
              <w:rPr>
                <w:rFonts w:eastAsiaTheme="minorEastAsia"/>
                <w:i/>
                <w:color w:val="0070C0"/>
                <w:sz w:val="20"/>
                <w:szCs w:val="20"/>
              </w:rPr>
              <w:t xml:space="preserve">round of </w:t>
            </w:r>
            <w:r>
              <w:rPr>
                <w:rFonts w:eastAsiaTheme="minorEastAsia" w:hint="eastAsia"/>
                <w:i/>
                <w:color w:val="0070C0"/>
                <w:sz w:val="20"/>
                <w:szCs w:val="20"/>
              </w:rPr>
              <w:t xml:space="preserve">comments collection, moderator </w:t>
            </w:r>
            <w:r>
              <w:rPr>
                <w:rFonts w:eastAsiaTheme="minorEastAsia"/>
                <w:i/>
                <w:color w:val="0070C0"/>
                <w:sz w:val="20"/>
                <w:szCs w:val="20"/>
              </w:rPr>
              <w:t>can recommend the next steps such as “agreeable”, “to be revised”</w:t>
            </w:r>
          </w:p>
        </w:tc>
      </w:tr>
    </w:tbl>
    <w:p w14:paraId="0854510A" w14:textId="77777777" w:rsidR="00155392" w:rsidRDefault="00155392">
      <w:pPr>
        <w:spacing w:after="180"/>
        <w:rPr>
          <w:rFonts w:eastAsia="SimSun"/>
          <w:color w:val="0070C0"/>
          <w:sz w:val="20"/>
          <w:szCs w:val="20"/>
        </w:rPr>
      </w:pPr>
    </w:p>
    <w:p w14:paraId="25B59AA4"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Discussion on 2nd round</w:t>
      </w:r>
      <w:r>
        <w:rPr>
          <w:rFonts w:ascii="Arial" w:eastAsia="SimSun" w:hAnsi="Arial"/>
          <w:sz w:val="28"/>
          <w:szCs w:val="18"/>
          <w:lang w:val="sv-SE"/>
        </w:rPr>
        <w:t xml:space="preserve"> (if applicable)</w:t>
      </w:r>
    </w:p>
    <w:p w14:paraId="42FA4D49" w14:textId="77777777" w:rsidR="00155392" w:rsidRDefault="00155392"/>
    <w:p w14:paraId="1773BCD8" w14:textId="77777777" w:rsidR="00155392" w:rsidRDefault="00FF4780">
      <w:pPr>
        <w:pStyle w:val="Heading1"/>
        <w:rPr>
          <w:lang w:val="en-US" w:eastAsia="ja-JP"/>
        </w:rPr>
      </w:pPr>
      <w:r>
        <w:rPr>
          <w:lang w:val="en-US" w:eastAsia="ja-JP"/>
        </w:rPr>
        <w:t xml:space="preserve">Topic #2: </w:t>
      </w:r>
      <w:r>
        <w:rPr>
          <w:rFonts w:eastAsia="Yu Mincho"/>
        </w:rPr>
        <w:t>L3 part enhancement for FR2 SCell activation (6.9.2.1)</w:t>
      </w:r>
    </w:p>
    <w:p w14:paraId="4E205D58" w14:textId="77777777" w:rsidR="00155392" w:rsidRDefault="00FF4780">
      <w:pPr>
        <w:rPr>
          <w:i/>
          <w:color w:val="0070C0"/>
        </w:rPr>
      </w:pPr>
      <w:r>
        <w:rPr>
          <w:i/>
          <w:color w:val="0070C0"/>
        </w:rPr>
        <w:t xml:space="preserve">Main technical topic overview. The structure can be done based on sub-agenda basis. </w:t>
      </w:r>
    </w:p>
    <w:p w14:paraId="4AA9DF9F" w14:textId="77777777" w:rsidR="00155392" w:rsidRDefault="00FF478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155392" w14:paraId="7F9A8ECA" w14:textId="77777777">
        <w:trPr>
          <w:trHeight w:val="468"/>
        </w:trPr>
        <w:tc>
          <w:tcPr>
            <w:tcW w:w="1622" w:type="dxa"/>
            <w:vAlign w:val="center"/>
          </w:tcPr>
          <w:p w14:paraId="71F4AAC1" w14:textId="77777777" w:rsidR="00155392" w:rsidRDefault="00FF4780">
            <w:pPr>
              <w:spacing w:before="120" w:after="120"/>
              <w:rPr>
                <w:b/>
                <w:bCs/>
              </w:rPr>
            </w:pPr>
            <w:r>
              <w:rPr>
                <w:b/>
                <w:bCs/>
              </w:rPr>
              <w:t>T-doc number</w:t>
            </w:r>
          </w:p>
        </w:tc>
        <w:tc>
          <w:tcPr>
            <w:tcW w:w="1424" w:type="dxa"/>
            <w:vAlign w:val="center"/>
          </w:tcPr>
          <w:p w14:paraId="52479FB4" w14:textId="77777777" w:rsidR="00155392" w:rsidRDefault="00FF4780">
            <w:pPr>
              <w:spacing w:before="120" w:after="120"/>
              <w:rPr>
                <w:b/>
                <w:bCs/>
              </w:rPr>
            </w:pPr>
            <w:r>
              <w:rPr>
                <w:b/>
                <w:bCs/>
              </w:rPr>
              <w:t>Company</w:t>
            </w:r>
          </w:p>
        </w:tc>
        <w:tc>
          <w:tcPr>
            <w:tcW w:w="6585" w:type="dxa"/>
            <w:vAlign w:val="center"/>
          </w:tcPr>
          <w:p w14:paraId="20C6A452" w14:textId="77777777" w:rsidR="00155392" w:rsidRDefault="00FF4780">
            <w:pPr>
              <w:spacing w:before="120" w:after="120"/>
              <w:rPr>
                <w:b/>
                <w:bCs/>
              </w:rPr>
            </w:pPr>
            <w:r>
              <w:rPr>
                <w:b/>
                <w:bCs/>
              </w:rPr>
              <w:t>Proposals / Observations</w:t>
            </w:r>
          </w:p>
        </w:tc>
      </w:tr>
      <w:tr w:rsidR="00155392" w14:paraId="437DF41D" w14:textId="77777777">
        <w:trPr>
          <w:trHeight w:val="468"/>
        </w:trPr>
        <w:tc>
          <w:tcPr>
            <w:tcW w:w="1622" w:type="dxa"/>
          </w:tcPr>
          <w:p w14:paraId="6764D3A4" w14:textId="77777777" w:rsidR="00155392" w:rsidRDefault="00000000">
            <w:pPr>
              <w:spacing w:before="120" w:after="120"/>
              <w:rPr>
                <w:rFonts w:asciiTheme="minorHAnsi" w:hAnsiTheme="minorHAnsi" w:cstheme="minorHAnsi"/>
              </w:rPr>
            </w:pPr>
            <w:hyperlink r:id="rId12" w:history="1">
              <w:r w:rsidR="00FF4780">
                <w:rPr>
                  <w:rStyle w:val="Hyperlink"/>
                  <w:rFonts w:ascii="Arial" w:hAnsi="Arial" w:cs="Arial"/>
                  <w:b/>
                  <w:bCs/>
                  <w:sz w:val="16"/>
                  <w:szCs w:val="16"/>
                </w:rPr>
                <w:t>R4-2215456</w:t>
              </w:r>
            </w:hyperlink>
          </w:p>
        </w:tc>
        <w:tc>
          <w:tcPr>
            <w:tcW w:w="1424" w:type="dxa"/>
          </w:tcPr>
          <w:p w14:paraId="221828F3" w14:textId="77777777" w:rsidR="00155392" w:rsidRDefault="00FF4780">
            <w:pPr>
              <w:spacing w:before="120" w:after="120"/>
              <w:rPr>
                <w:rFonts w:asciiTheme="minorHAnsi" w:hAnsiTheme="minorHAnsi" w:cstheme="minorHAnsi"/>
              </w:rPr>
            </w:pPr>
            <w:r>
              <w:rPr>
                <w:rFonts w:ascii="Arial" w:hAnsi="Arial" w:cs="Arial"/>
                <w:sz w:val="16"/>
                <w:szCs w:val="16"/>
              </w:rPr>
              <w:t>Xiaomi</w:t>
            </w:r>
          </w:p>
        </w:tc>
        <w:tc>
          <w:tcPr>
            <w:tcW w:w="6585" w:type="dxa"/>
          </w:tcPr>
          <w:p w14:paraId="13E7BB1C" w14:textId="77777777" w:rsidR="00155392" w:rsidRDefault="00FF4780">
            <w:pPr>
              <w:spacing w:after="240"/>
              <w:rPr>
                <w:bCs/>
                <w:sz w:val="20"/>
                <w:szCs w:val="20"/>
              </w:rPr>
            </w:pPr>
            <w:r>
              <w:rPr>
                <w:bCs/>
                <w:sz w:val="20"/>
                <w:szCs w:val="20"/>
              </w:rPr>
              <w:t>Proposal 1: RAN4 to introduce the UE capability to support the UE Rx beam sweeping factor less than 8 for FR2 SCell activation.</w:t>
            </w:r>
          </w:p>
          <w:p w14:paraId="3C01E9EE" w14:textId="77777777" w:rsidR="00155392" w:rsidRDefault="00FF4780">
            <w:pPr>
              <w:rPr>
                <w:bCs/>
                <w:sz w:val="20"/>
                <w:szCs w:val="20"/>
              </w:rPr>
            </w:pPr>
            <w:r>
              <w:rPr>
                <w:bCs/>
                <w:sz w:val="20"/>
                <w:szCs w:val="20"/>
              </w:rPr>
              <w:lastRenderedPageBreak/>
              <w:t>Proposal 2: RAN4 to introduce the state of not performing full Rx beam sweeping for L3 measurement during FR2 SCell activation.</w:t>
            </w:r>
          </w:p>
          <w:p w14:paraId="30781140" w14:textId="77777777" w:rsidR="00155392" w:rsidRDefault="00FF4780">
            <w:pPr>
              <w:pStyle w:val="ListParagraph"/>
              <w:numPr>
                <w:ilvl w:val="0"/>
                <w:numId w:val="5"/>
              </w:numPr>
              <w:overflowPunct/>
              <w:autoSpaceDE/>
              <w:autoSpaceDN/>
              <w:adjustRightInd/>
              <w:ind w:firstLineChars="0"/>
              <w:contextualSpacing/>
              <w:textAlignment w:val="auto"/>
              <w:rPr>
                <w:bCs/>
                <w:sz w:val="20"/>
                <w:szCs w:val="20"/>
              </w:rPr>
            </w:pPr>
            <w:r>
              <w:rPr>
                <w:bCs/>
                <w:sz w:val="20"/>
                <w:szCs w:val="20"/>
              </w:rPr>
              <w:t xml:space="preserve">When the measured RSRP is higher than a threshold, the UE enters in the state of not performing full Rx beam sweeping. The UE can perform the measurement with a sub-set of Rx beam or non-Rx beam sweeping during this state. </w:t>
            </w:r>
          </w:p>
          <w:p w14:paraId="093A8A29" w14:textId="77777777" w:rsidR="00155392" w:rsidRDefault="00FF4780">
            <w:pPr>
              <w:pStyle w:val="ListParagraph"/>
              <w:numPr>
                <w:ilvl w:val="0"/>
                <w:numId w:val="5"/>
              </w:numPr>
              <w:overflowPunct/>
              <w:autoSpaceDE/>
              <w:autoSpaceDN/>
              <w:adjustRightInd/>
              <w:spacing w:after="240"/>
              <w:ind w:firstLineChars="0"/>
              <w:contextualSpacing/>
              <w:textAlignment w:val="auto"/>
              <w:rPr>
                <w:bCs/>
                <w:sz w:val="20"/>
                <w:szCs w:val="20"/>
              </w:rPr>
            </w:pPr>
            <w:r>
              <w:rPr>
                <w:bCs/>
                <w:sz w:val="20"/>
                <w:szCs w:val="20"/>
              </w:rPr>
              <w:t>When RSRP variance is larger than a threshold, the UE exits the non-changing Rx beam state and perform the full Rx beam sweeping.</w:t>
            </w:r>
          </w:p>
          <w:p w14:paraId="25D30C6E" w14:textId="77777777" w:rsidR="00155392" w:rsidRDefault="00FF4780">
            <w:pPr>
              <w:spacing w:after="240"/>
              <w:rPr>
                <w:bCs/>
                <w:sz w:val="20"/>
                <w:szCs w:val="20"/>
              </w:rPr>
            </w:pPr>
            <w:r>
              <w:rPr>
                <w:bCs/>
                <w:sz w:val="20"/>
                <w:szCs w:val="20"/>
              </w:rPr>
              <w:t xml:space="preserve">Proposal 3: The A-TRS can be used for L3 measurement </w:t>
            </w:r>
            <w:r>
              <w:rPr>
                <w:rFonts w:hint="eastAsia"/>
                <w:bCs/>
                <w:sz w:val="20"/>
                <w:szCs w:val="20"/>
              </w:rPr>
              <w:t>for</w:t>
            </w:r>
            <w:r>
              <w:rPr>
                <w:bCs/>
                <w:sz w:val="20"/>
                <w:szCs w:val="20"/>
              </w:rPr>
              <w:t xml:space="preserve"> FR2 unknown SCell activation if the QCL information of the A-TRS is provided to UE.</w:t>
            </w:r>
          </w:p>
          <w:p w14:paraId="2C90A104" w14:textId="77777777" w:rsidR="00155392" w:rsidRDefault="00FF4780">
            <w:pPr>
              <w:spacing w:after="240"/>
              <w:rPr>
                <w:b/>
                <w:sz w:val="20"/>
                <w:szCs w:val="20"/>
                <w:lang w:val="en-GB"/>
              </w:rPr>
            </w:pPr>
            <w:r>
              <w:rPr>
                <w:bCs/>
                <w:sz w:val="20"/>
                <w:szCs w:val="20"/>
                <w:lang w:val="en-GB"/>
              </w:rPr>
              <w:t xml:space="preserve">Proposal 4: If the triggered </w:t>
            </w:r>
            <w:r>
              <w:rPr>
                <w:rFonts w:hint="eastAsia"/>
                <w:bCs/>
                <w:sz w:val="20"/>
                <w:szCs w:val="20"/>
                <w:lang w:val="en-GB"/>
              </w:rPr>
              <w:t>A-T</w:t>
            </w:r>
            <w:r>
              <w:rPr>
                <w:bCs/>
                <w:sz w:val="20"/>
                <w:szCs w:val="20"/>
                <w:lang w:val="en-GB"/>
              </w:rPr>
              <w:t xml:space="preserve">RS </w:t>
            </w:r>
            <w:r>
              <w:rPr>
                <w:rFonts w:hint="eastAsia"/>
                <w:bCs/>
                <w:sz w:val="20"/>
                <w:szCs w:val="20"/>
                <w:lang w:val="en-GB"/>
              </w:rPr>
              <w:t>is</w:t>
            </w:r>
            <w:r>
              <w:rPr>
                <w:bCs/>
                <w:sz w:val="20"/>
                <w:szCs w:val="20"/>
                <w:lang w:val="en-GB"/>
              </w:rPr>
              <w:t xml:space="preserve"> QCL-ed with the SSB of inter-band SpCell or one of inter-band active serving cell, A-TRS is configured for AGC adjustment, cell search and fine timing tracking for FR2 unknown SCell activation.</w:t>
            </w:r>
            <w:r>
              <w:rPr>
                <w:b/>
                <w:sz w:val="20"/>
                <w:szCs w:val="20"/>
                <w:lang w:val="en-GB"/>
              </w:rPr>
              <w:t xml:space="preserve"> </w:t>
            </w:r>
          </w:p>
        </w:tc>
      </w:tr>
      <w:tr w:rsidR="00155392" w14:paraId="5D0E5B81" w14:textId="77777777">
        <w:trPr>
          <w:trHeight w:val="468"/>
        </w:trPr>
        <w:tc>
          <w:tcPr>
            <w:tcW w:w="1622" w:type="dxa"/>
          </w:tcPr>
          <w:p w14:paraId="520AD852" w14:textId="77777777" w:rsidR="00155392" w:rsidRDefault="00000000">
            <w:pPr>
              <w:spacing w:before="120" w:after="120"/>
              <w:rPr>
                <w:rFonts w:asciiTheme="minorHAnsi" w:hAnsiTheme="minorHAnsi" w:cstheme="minorHAnsi"/>
              </w:rPr>
            </w:pPr>
            <w:hyperlink r:id="rId13" w:history="1">
              <w:r w:rsidR="00FF4780">
                <w:rPr>
                  <w:rStyle w:val="Hyperlink"/>
                  <w:rFonts w:ascii="Arial" w:hAnsi="Arial" w:cs="Arial"/>
                  <w:b/>
                  <w:bCs/>
                  <w:sz w:val="16"/>
                  <w:szCs w:val="16"/>
                </w:rPr>
                <w:t>R4-2215801</w:t>
              </w:r>
            </w:hyperlink>
          </w:p>
        </w:tc>
        <w:tc>
          <w:tcPr>
            <w:tcW w:w="1424" w:type="dxa"/>
          </w:tcPr>
          <w:p w14:paraId="0519AF30" w14:textId="77777777" w:rsidR="00155392" w:rsidRDefault="00FF4780">
            <w:pPr>
              <w:spacing w:before="120" w:after="120"/>
              <w:rPr>
                <w:rFonts w:asciiTheme="minorHAnsi" w:hAnsiTheme="minorHAnsi" w:cstheme="minorHAnsi"/>
              </w:rPr>
            </w:pPr>
            <w:r>
              <w:rPr>
                <w:rFonts w:ascii="Arial" w:hAnsi="Arial" w:cs="Arial"/>
                <w:sz w:val="16"/>
                <w:szCs w:val="16"/>
              </w:rPr>
              <w:t>LG Electronics Inc.</w:t>
            </w:r>
          </w:p>
        </w:tc>
        <w:tc>
          <w:tcPr>
            <w:tcW w:w="6585" w:type="dxa"/>
          </w:tcPr>
          <w:p w14:paraId="45627F68" w14:textId="77777777" w:rsidR="00155392" w:rsidRDefault="00FF4780">
            <w:pPr>
              <w:rPr>
                <w:rFonts w:eastAsia="MS Mincho"/>
                <w:bCs/>
                <w:sz w:val="20"/>
                <w:szCs w:val="20"/>
                <w:lang w:val="en-GB" w:eastAsia="en-US"/>
              </w:rPr>
            </w:pPr>
            <w:r>
              <w:rPr>
                <w:rFonts w:eastAsia="MS Mincho"/>
                <w:bCs/>
                <w:sz w:val="20"/>
                <w:szCs w:val="20"/>
                <w:lang w:val="en-GB" w:eastAsia="en-US"/>
              </w:rPr>
              <w:t>-</w:t>
            </w:r>
            <w:r>
              <w:rPr>
                <w:rFonts w:eastAsia="MS Mincho"/>
                <w:bCs/>
                <w:sz w:val="20"/>
                <w:szCs w:val="20"/>
                <w:lang w:val="en-GB" w:eastAsia="en-US"/>
              </w:rPr>
              <w:tab/>
              <w:t xml:space="preserve">Proposal 1: Introduce enhanced Rx beam sweeping for L1 and L3 part in FR2 SCell activation with following </w:t>
            </w:r>
          </w:p>
          <w:p w14:paraId="6EBE90BF" w14:textId="77777777" w:rsidR="00155392" w:rsidRDefault="00FF4780">
            <w:pPr>
              <w:ind w:left="284"/>
              <w:rPr>
                <w:rFonts w:eastAsia="MS Mincho"/>
                <w:bCs/>
                <w:sz w:val="20"/>
                <w:szCs w:val="20"/>
                <w:lang w:val="en-GB" w:eastAsia="en-US"/>
              </w:rPr>
            </w:pPr>
            <w:r>
              <w:rPr>
                <w:rFonts w:eastAsia="MS Mincho"/>
                <w:bCs/>
                <w:sz w:val="20"/>
                <w:szCs w:val="20"/>
                <w:lang w:val="en-GB" w:eastAsia="en-US"/>
              </w:rPr>
              <w:t>•</w:t>
            </w:r>
            <w:r>
              <w:rPr>
                <w:rFonts w:eastAsia="MS Mincho"/>
                <w:bCs/>
                <w:sz w:val="20"/>
                <w:szCs w:val="20"/>
                <w:lang w:val="en-GB" w:eastAsia="en-US"/>
              </w:rPr>
              <w:tab/>
              <w:t>P1-1: Perform L3 (cell synchronization, measurement,…) with reduced Rx beam sweeping (e.g., rough Rx beam), and then perform L1-RSRP with reduced Rx beam sweeping (e.g., narrow beam sweeping corresponding to selected rough Rx beam)</w:t>
            </w:r>
          </w:p>
          <w:p w14:paraId="1FC3D2AB" w14:textId="77777777" w:rsidR="00155392" w:rsidRDefault="00FF4780">
            <w:pPr>
              <w:ind w:left="284"/>
              <w:rPr>
                <w:rFonts w:eastAsia="MS Mincho"/>
                <w:bCs/>
                <w:sz w:val="20"/>
                <w:szCs w:val="20"/>
                <w:lang w:val="en-GB" w:eastAsia="en-US"/>
              </w:rPr>
            </w:pPr>
            <w:r>
              <w:rPr>
                <w:rFonts w:eastAsia="MS Mincho"/>
                <w:bCs/>
                <w:sz w:val="20"/>
                <w:szCs w:val="20"/>
                <w:lang w:val="en-GB" w:eastAsia="en-US"/>
              </w:rPr>
              <w:t>•</w:t>
            </w:r>
            <w:r>
              <w:rPr>
                <w:rFonts w:eastAsia="MS Mincho"/>
                <w:bCs/>
                <w:sz w:val="20"/>
                <w:szCs w:val="20"/>
                <w:lang w:val="en-GB" w:eastAsia="en-US"/>
              </w:rPr>
              <w:tab/>
              <w:t>P1-2: Perform L3 (cell synchronization, measurement,…) with full Rx beam sweeping (e.g., narrow Rx beam), and then skip the L1-RSRP procedure</w:t>
            </w:r>
          </w:p>
          <w:p w14:paraId="3675B786" w14:textId="77777777" w:rsidR="00155392" w:rsidRDefault="00FF4780">
            <w:pPr>
              <w:widowControl w:val="0"/>
              <w:overflowPunct/>
              <w:autoSpaceDE/>
              <w:autoSpaceDN/>
              <w:adjustRightInd/>
              <w:textAlignment w:val="auto"/>
              <w:rPr>
                <w:b/>
                <w:bCs/>
                <w:sz w:val="20"/>
                <w:szCs w:val="20"/>
              </w:rPr>
            </w:pPr>
            <w:r>
              <w:rPr>
                <w:rFonts w:eastAsia="MS Mincho"/>
                <w:bCs/>
                <w:sz w:val="20"/>
                <w:szCs w:val="20"/>
                <w:lang w:val="en-GB" w:eastAsia="en-US"/>
              </w:rPr>
              <w:t>-</w:t>
            </w:r>
            <w:r>
              <w:rPr>
                <w:rFonts w:eastAsia="MS Mincho"/>
                <w:bCs/>
                <w:sz w:val="20"/>
                <w:szCs w:val="20"/>
                <w:lang w:val="en-GB" w:eastAsia="en-US"/>
              </w:rPr>
              <w:tab/>
              <w:t>Proposal 2: Consider the further evaluation of cell synchronization and measurement in the L3 part with less sample than existing requirements</w:t>
            </w:r>
          </w:p>
        </w:tc>
      </w:tr>
      <w:tr w:rsidR="00155392" w14:paraId="33E471A1" w14:textId="77777777">
        <w:trPr>
          <w:trHeight w:val="468"/>
        </w:trPr>
        <w:tc>
          <w:tcPr>
            <w:tcW w:w="1622" w:type="dxa"/>
          </w:tcPr>
          <w:p w14:paraId="0AD95D2D" w14:textId="77777777" w:rsidR="00155392" w:rsidRDefault="00000000">
            <w:pPr>
              <w:spacing w:before="120" w:after="120"/>
              <w:rPr>
                <w:rFonts w:asciiTheme="minorHAnsi" w:hAnsiTheme="minorHAnsi" w:cstheme="minorHAnsi"/>
              </w:rPr>
            </w:pPr>
            <w:hyperlink r:id="rId14" w:history="1">
              <w:r w:rsidR="00FF4780">
                <w:rPr>
                  <w:rStyle w:val="Hyperlink"/>
                  <w:rFonts w:ascii="Arial" w:hAnsi="Arial" w:cs="Arial"/>
                  <w:b/>
                  <w:bCs/>
                  <w:sz w:val="16"/>
                  <w:szCs w:val="16"/>
                </w:rPr>
                <w:t>R4-2215807</w:t>
              </w:r>
            </w:hyperlink>
          </w:p>
        </w:tc>
        <w:tc>
          <w:tcPr>
            <w:tcW w:w="1424" w:type="dxa"/>
          </w:tcPr>
          <w:p w14:paraId="4FD83DBF" w14:textId="77777777" w:rsidR="00155392" w:rsidRDefault="00FF4780">
            <w:pPr>
              <w:spacing w:before="120" w:after="120"/>
              <w:rPr>
                <w:rFonts w:asciiTheme="minorHAnsi" w:hAnsiTheme="minorHAnsi" w:cstheme="minorHAnsi"/>
              </w:rPr>
            </w:pPr>
            <w:r>
              <w:rPr>
                <w:rFonts w:ascii="Arial" w:hAnsi="Arial" w:cs="Arial"/>
                <w:sz w:val="16"/>
                <w:szCs w:val="16"/>
              </w:rPr>
              <w:t>NTT DOCOMO, INC.</w:t>
            </w:r>
          </w:p>
        </w:tc>
        <w:tc>
          <w:tcPr>
            <w:tcW w:w="6585" w:type="dxa"/>
          </w:tcPr>
          <w:p w14:paraId="35C59D48" w14:textId="77777777" w:rsidR="00155392" w:rsidRDefault="00FF4780">
            <w:pPr>
              <w:jc w:val="both"/>
              <w:rPr>
                <w:bCs/>
                <w:color w:val="000000" w:themeColor="text1"/>
                <w:sz w:val="20"/>
                <w:szCs w:val="20"/>
                <w:lang w:eastAsia="ja-JP"/>
              </w:rPr>
            </w:pPr>
            <w:r>
              <w:rPr>
                <w:rFonts w:hint="eastAsia"/>
                <w:bCs/>
                <w:color w:val="000000" w:themeColor="text1"/>
                <w:sz w:val="20"/>
                <w:szCs w:val="20"/>
                <w:lang w:eastAsia="ja-JP"/>
              </w:rPr>
              <w:t>P</w:t>
            </w:r>
            <w:r>
              <w:rPr>
                <w:bCs/>
                <w:color w:val="000000" w:themeColor="text1"/>
                <w:sz w:val="20"/>
                <w:szCs w:val="20"/>
                <w:lang w:eastAsia="ja-JP"/>
              </w:rPr>
              <w:t>roposal 1: Consider to</w:t>
            </w:r>
            <w:r>
              <w:rPr>
                <w:rFonts w:hint="eastAsia"/>
                <w:bCs/>
                <w:color w:val="000000" w:themeColor="text1"/>
                <w:sz w:val="20"/>
                <w:szCs w:val="20"/>
                <w:lang w:eastAsia="ja-JP"/>
              </w:rPr>
              <w:t xml:space="preserve"> </w:t>
            </w:r>
            <w:r>
              <w:rPr>
                <w:bCs/>
                <w:color w:val="000000" w:themeColor="text1"/>
                <w:sz w:val="20"/>
                <w:szCs w:val="20"/>
                <w:lang w:eastAsia="ja-JP"/>
              </w:rPr>
              <w:t>reduce</w:t>
            </w:r>
            <w:r>
              <w:rPr>
                <w:rFonts w:hint="eastAsia"/>
                <w:bCs/>
                <w:color w:val="000000" w:themeColor="text1"/>
                <w:sz w:val="20"/>
                <w:szCs w:val="20"/>
                <w:lang w:eastAsia="ja-JP"/>
              </w:rPr>
              <w:t xml:space="preserve"> </w:t>
            </w:r>
            <w:r>
              <w:rPr>
                <w:bCs/>
                <w:color w:val="000000" w:themeColor="text1"/>
                <w:sz w:val="20"/>
                <w:szCs w:val="20"/>
                <w:lang w:eastAsia="ja-JP"/>
              </w:rPr>
              <w:t>sample number and skip T</w:t>
            </w:r>
            <w:r>
              <w:rPr>
                <w:bCs/>
                <w:color w:val="000000" w:themeColor="text1"/>
                <w:sz w:val="20"/>
                <w:szCs w:val="20"/>
                <w:vertAlign w:val="subscript"/>
                <w:lang w:eastAsia="ja-JP"/>
              </w:rPr>
              <w:t xml:space="preserve">finetiming </w:t>
            </w:r>
            <w:r>
              <w:rPr>
                <w:bCs/>
                <w:color w:val="000000" w:themeColor="text1"/>
                <w:sz w:val="20"/>
                <w:szCs w:val="20"/>
                <w:lang w:eastAsia="ja-JP"/>
              </w:rPr>
              <w:t>in unknown FR2 by reusing from the L3 measurement results and further should discuss that kind of redundant parameter.</w:t>
            </w:r>
          </w:p>
          <w:p w14:paraId="792FA546" w14:textId="77777777" w:rsidR="00155392" w:rsidRDefault="00FF4780">
            <w:pPr>
              <w:jc w:val="both"/>
              <w:rPr>
                <w:bCs/>
                <w:color w:val="000000" w:themeColor="text1"/>
                <w:sz w:val="20"/>
                <w:szCs w:val="20"/>
                <w:lang w:eastAsia="ja-JP"/>
              </w:rPr>
            </w:pPr>
            <w:r>
              <w:rPr>
                <w:bCs/>
                <w:color w:val="000000" w:themeColor="text1"/>
                <w:sz w:val="20"/>
                <w:szCs w:val="20"/>
                <w:lang w:eastAsia="ja-JP"/>
              </w:rPr>
              <w:t>Proposal 3: Wait for FR2 multi-Rx chain DL reception evaluation then select whether or how to leverage conclusions.</w:t>
            </w:r>
          </w:p>
        </w:tc>
      </w:tr>
      <w:tr w:rsidR="00155392" w14:paraId="53CCA49B" w14:textId="77777777">
        <w:trPr>
          <w:trHeight w:val="468"/>
        </w:trPr>
        <w:tc>
          <w:tcPr>
            <w:tcW w:w="1622" w:type="dxa"/>
          </w:tcPr>
          <w:p w14:paraId="5DE8096C" w14:textId="77777777" w:rsidR="00155392" w:rsidRDefault="00000000">
            <w:pPr>
              <w:spacing w:before="120" w:after="120"/>
            </w:pPr>
            <w:hyperlink r:id="rId15" w:history="1">
              <w:r w:rsidR="00FF4780">
                <w:rPr>
                  <w:rStyle w:val="Hyperlink"/>
                  <w:rFonts w:ascii="Arial" w:hAnsi="Arial" w:cs="Arial"/>
                  <w:b/>
                  <w:bCs/>
                  <w:sz w:val="16"/>
                  <w:szCs w:val="16"/>
                </w:rPr>
                <w:t>R4-2216744</w:t>
              </w:r>
            </w:hyperlink>
          </w:p>
        </w:tc>
        <w:tc>
          <w:tcPr>
            <w:tcW w:w="1424" w:type="dxa"/>
          </w:tcPr>
          <w:p w14:paraId="29BE6F91" w14:textId="77777777" w:rsidR="00155392" w:rsidRDefault="00FF4780">
            <w:pPr>
              <w:spacing w:before="120" w:after="120"/>
              <w:rPr>
                <w:rFonts w:ascii="Arial" w:hAnsi="Arial" w:cs="Arial"/>
                <w:sz w:val="16"/>
                <w:szCs w:val="16"/>
              </w:rPr>
            </w:pPr>
            <w:r>
              <w:rPr>
                <w:rFonts w:ascii="Arial" w:hAnsi="Arial" w:cs="Arial"/>
                <w:sz w:val="16"/>
                <w:szCs w:val="16"/>
              </w:rPr>
              <w:t>Qualcomm Incorporated</w:t>
            </w:r>
          </w:p>
        </w:tc>
        <w:tc>
          <w:tcPr>
            <w:tcW w:w="6585" w:type="dxa"/>
          </w:tcPr>
          <w:p w14:paraId="09CAE6C5" w14:textId="77777777" w:rsidR="00155392" w:rsidRDefault="00FF4780">
            <w:pPr>
              <w:rPr>
                <w:sz w:val="20"/>
                <w:szCs w:val="20"/>
                <w:lang w:eastAsia="zh-TW"/>
              </w:rPr>
            </w:pPr>
            <w:r>
              <w:rPr>
                <w:sz w:val="20"/>
                <w:szCs w:val="20"/>
                <w:lang w:eastAsia="zh-TW"/>
              </w:rPr>
              <w:t xml:space="preserve">Proposal 1: Unknown SCell in FR2 needs to split in two categories for FR2 SCell activation delay reduction purpose. 1) completely unknown SCell, 2) semi-unknown SCell.  </w:t>
            </w:r>
          </w:p>
          <w:p w14:paraId="4803C5EB" w14:textId="77777777" w:rsidR="00155392" w:rsidRDefault="00FF4780">
            <w:pPr>
              <w:rPr>
                <w:b/>
                <w:bCs/>
                <w:lang w:eastAsia="zh-TW"/>
              </w:rPr>
            </w:pPr>
            <w:r>
              <w:rPr>
                <w:sz w:val="20"/>
                <w:szCs w:val="20"/>
                <w:lang w:eastAsia="zh-TW"/>
              </w:rPr>
              <w:t>Proposal 2: SCell activation delay reduction should be applied for semi-unknown SCell scenario where SCell is activated from deactivated state.</w:t>
            </w:r>
            <w:r>
              <w:rPr>
                <w:b/>
                <w:bCs/>
                <w:lang w:eastAsia="zh-TW"/>
              </w:rPr>
              <w:t xml:space="preserve"> </w:t>
            </w:r>
          </w:p>
        </w:tc>
      </w:tr>
      <w:tr w:rsidR="00155392" w14:paraId="528D14AA" w14:textId="77777777">
        <w:trPr>
          <w:trHeight w:val="468"/>
        </w:trPr>
        <w:tc>
          <w:tcPr>
            <w:tcW w:w="1622" w:type="dxa"/>
          </w:tcPr>
          <w:p w14:paraId="6CD3BF26" w14:textId="77777777" w:rsidR="00155392" w:rsidRDefault="00000000">
            <w:pPr>
              <w:spacing w:before="120" w:after="120"/>
            </w:pPr>
            <w:hyperlink r:id="rId16" w:history="1">
              <w:r w:rsidR="00FF4780">
                <w:rPr>
                  <w:rStyle w:val="Hyperlink"/>
                  <w:rFonts w:ascii="Arial" w:hAnsi="Arial" w:cs="Arial"/>
                  <w:b/>
                  <w:bCs/>
                  <w:sz w:val="16"/>
                  <w:szCs w:val="16"/>
                </w:rPr>
                <w:t>R4-2215356</w:t>
              </w:r>
            </w:hyperlink>
          </w:p>
        </w:tc>
        <w:tc>
          <w:tcPr>
            <w:tcW w:w="1424" w:type="dxa"/>
          </w:tcPr>
          <w:p w14:paraId="125903C7" w14:textId="77777777" w:rsidR="00155392" w:rsidRDefault="00FF4780">
            <w:pPr>
              <w:spacing w:before="120" w:after="120"/>
              <w:rPr>
                <w:rFonts w:ascii="Arial" w:hAnsi="Arial" w:cs="Arial"/>
                <w:sz w:val="16"/>
                <w:szCs w:val="16"/>
              </w:rPr>
            </w:pPr>
            <w:r>
              <w:rPr>
                <w:rFonts w:ascii="Arial" w:hAnsi="Arial" w:cs="Arial"/>
                <w:sz w:val="16"/>
                <w:szCs w:val="16"/>
              </w:rPr>
              <w:t>Intel Corporation</w:t>
            </w:r>
          </w:p>
        </w:tc>
        <w:tc>
          <w:tcPr>
            <w:tcW w:w="6585" w:type="dxa"/>
          </w:tcPr>
          <w:p w14:paraId="7BF29D37" w14:textId="77777777" w:rsidR="00155392" w:rsidRDefault="00FF4780">
            <w:pPr>
              <w:rPr>
                <w:rFonts w:eastAsia="DengXian"/>
                <w:sz w:val="20"/>
                <w:szCs w:val="20"/>
              </w:rPr>
            </w:pPr>
            <w:r>
              <w:rPr>
                <w:rFonts w:eastAsia="DengXian"/>
                <w:sz w:val="20"/>
                <w:szCs w:val="20"/>
              </w:rPr>
              <w:t>Proposal 1: A new UE capability can be introduced to further reduce the FR2 RX beam sweeping factor to be less than 8.</w:t>
            </w:r>
          </w:p>
          <w:p w14:paraId="25864277" w14:textId="77777777" w:rsidR="00155392" w:rsidRDefault="00FF4780">
            <w:pPr>
              <w:rPr>
                <w:sz w:val="20"/>
                <w:lang w:val="en-GB"/>
              </w:rPr>
            </w:pPr>
            <w:r>
              <w:rPr>
                <w:rFonts w:eastAsia="DengXian"/>
                <w:sz w:val="20"/>
                <w:szCs w:val="20"/>
              </w:rPr>
              <w:t xml:space="preserve">Proposal 2: Don’t need to consider </w:t>
            </w:r>
            <w:r>
              <w:rPr>
                <w:sz w:val="20"/>
                <w:lang w:val="en-GB"/>
              </w:rPr>
              <w:t>to leverage conclusions from multi-Rx chain DL reception WI to FR2 SCell activation enhancement in R18 eFeRRM WI at least in 1st phase.</w:t>
            </w:r>
          </w:p>
          <w:p w14:paraId="2AB08FE5" w14:textId="77777777" w:rsidR="00155392" w:rsidRDefault="00FF4780">
            <w:pPr>
              <w:rPr>
                <w:rFonts w:eastAsiaTheme="minorHAnsi"/>
                <w:b/>
                <w:bCs/>
                <w:sz w:val="20"/>
                <w:szCs w:val="20"/>
                <w:lang w:val="en-GB" w:eastAsia="en-US"/>
              </w:rPr>
            </w:pPr>
            <w:r>
              <w:rPr>
                <w:rFonts w:eastAsiaTheme="minorHAnsi"/>
                <w:sz w:val="20"/>
                <w:szCs w:val="20"/>
                <w:lang w:val="en-GB" w:eastAsia="en-US"/>
              </w:rPr>
              <w:t>Proposal 3: For cell search, 1*8 samples will be reduced to M samples(M&lt;Rx beam sweeping factor) where M is fixed number and M is independent of Rx beam sweeping factor.</w:t>
            </w:r>
          </w:p>
        </w:tc>
      </w:tr>
      <w:tr w:rsidR="00155392" w14:paraId="038FF71C" w14:textId="77777777">
        <w:trPr>
          <w:trHeight w:val="468"/>
        </w:trPr>
        <w:tc>
          <w:tcPr>
            <w:tcW w:w="1622" w:type="dxa"/>
          </w:tcPr>
          <w:p w14:paraId="095E9ABF" w14:textId="77777777" w:rsidR="00155392" w:rsidRDefault="00000000">
            <w:pPr>
              <w:spacing w:before="120" w:after="120"/>
            </w:pPr>
            <w:hyperlink r:id="rId17" w:history="1">
              <w:r w:rsidR="00FF4780">
                <w:rPr>
                  <w:rStyle w:val="Hyperlink"/>
                  <w:rFonts w:ascii="Arial" w:hAnsi="Arial" w:cs="Arial"/>
                  <w:b/>
                  <w:bCs/>
                  <w:sz w:val="16"/>
                  <w:szCs w:val="16"/>
                </w:rPr>
                <w:t>R4-2215530</w:t>
              </w:r>
            </w:hyperlink>
          </w:p>
        </w:tc>
        <w:tc>
          <w:tcPr>
            <w:tcW w:w="1424" w:type="dxa"/>
          </w:tcPr>
          <w:p w14:paraId="0D6354D3" w14:textId="77777777" w:rsidR="00155392" w:rsidRDefault="00FF4780">
            <w:pPr>
              <w:spacing w:before="120" w:after="120"/>
              <w:rPr>
                <w:rFonts w:ascii="Arial" w:hAnsi="Arial" w:cs="Arial"/>
                <w:sz w:val="16"/>
                <w:szCs w:val="16"/>
              </w:rPr>
            </w:pPr>
            <w:r>
              <w:rPr>
                <w:rFonts w:ascii="Arial" w:hAnsi="Arial" w:cs="Arial"/>
                <w:sz w:val="16"/>
                <w:szCs w:val="16"/>
              </w:rPr>
              <w:t>China Telecom</w:t>
            </w:r>
          </w:p>
        </w:tc>
        <w:tc>
          <w:tcPr>
            <w:tcW w:w="6585" w:type="dxa"/>
          </w:tcPr>
          <w:p w14:paraId="36B9E869" w14:textId="77777777" w:rsidR="00155392" w:rsidRDefault="00FF4780">
            <w:pPr>
              <w:spacing w:after="120"/>
              <w:jc w:val="both"/>
              <w:rPr>
                <w:bCs/>
                <w:sz w:val="20"/>
                <w:szCs w:val="20"/>
                <w:lang w:val="en-GB"/>
              </w:rPr>
            </w:pPr>
            <w:r>
              <w:rPr>
                <w:bCs/>
                <w:sz w:val="20"/>
                <w:szCs w:val="20"/>
                <w:lang w:val="en-GB"/>
              </w:rPr>
              <w:t>Proposal 1: In unknown FR2 SCell activation scenario, UE is able to obtain timing/frequency/beam information of SCell based on the A-TRS provided that the A-TRS has same QCL information with reference signals of any other active serving cell in another band.</w:t>
            </w:r>
          </w:p>
          <w:p w14:paraId="1515E21C" w14:textId="77777777" w:rsidR="00155392" w:rsidRDefault="00FF4780">
            <w:pPr>
              <w:spacing w:after="120"/>
              <w:jc w:val="both"/>
              <w:rPr>
                <w:b/>
                <w:sz w:val="22"/>
                <w:szCs w:val="22"/>
                <w:lang w:val="en-GB"/>
              </w:rPr>
            </w:pPr>
            <w:r>
              <w:rPr>
                <w:bCs/>
                <w:sz w:val="20"/>
                <w:szCs w:val="20"/>
                <w:lang w:val="en-GB"/>
              </w:rPr>
              <w:lastRenderedPageBreak/>
              <w:t>Proposal 2: The extension of A-TRS based unknown FR1 SCell activation into inter-band</w:t>
            </w:r>
            <w:r>
              <w:rPr>
                <w:bCs/>
                <w:sz w:val="20"/>
                <w:szCs w:val="20"/>
              </w:rPr>
              <w:t xml:space="preserve"> </w:t>
            </w:r>
            <w:r>
              <w:rPr>
                <w:bCs/>
                <w:sz w:val="20"/>
                <w:szCs w:val="20"/>
                <w:lang w:val="en-GB"/>
              </w:rPr>
              <w:t xml:space="preserve">scenario can also be </w:t>
            </w:r>
            <w:r>
              <w:rPr>
                <w:rFonts w:eastAsiaTheme="minorEastAsia" w:hint="eastAsia"/>
                <w:bCs/>
                <w:sz w:val="20"/>
                <w:szCs w:val="20"/>
                <w:lang w:val="en-GB"/>
              </w:rPr>
              <w:t>introduced</w:t>
            </w:r>
            <w:r>
              <w:rPr>
                <w:bCs/>
                <w:sz w:val="20"/>
                <w:szCs w:val="20"/>
                <w:lang w:val="en-GB"/>
              </w:rPr>
              <w:t>.</w:t>
            </w:r>
          </w:p>
        </w:tc>
      </w:tr>
      <w:tr w:rsidR="00155392" w14:paraId="289A820E" w14:textId="77777777">
        <w:trPr>
          <w:trHeight w:val="468"/>
        </w:trPr>
        <w:tc>
          <w:tcPr>
            <w:tcW w:w="1622" w:type="dxa"/>
          </w:tcPr>
          <w:p w14:paraId="4507A3B8" w14:textId="77777777" w:rsidR="00155392" w:rsidRDefault="00000000">
            <w:pPr>
              <w:spacing w:before="120" w:after="120"/>
            </w:pPr>
            <w:hyperlink r:id="rId18" w:history="1">
              <w:r w:rsidR="00FF4780">
                <w:rPr>
                  <w:rStyle w:val="Hyperlink"/>
                  <w:rFonts w:ascii="Arial" w:hAnsi="Arial" w:cs="Arial"/>
                  <w:b/>
                  <w:bCs/>
                  <w:sz w:val="16"/>
                  <w:szCs w:val="16"/>
                </w:rPr>
                <w:t>R4-2215600</w:t>
              </w:r>
            </w:hyperlink>
          </w:p>
        </w:tc>
        <w:tc>
          <w:tcPr>
            <w:tcW w:w="1424" w:type="dxa"/>
          </w:tcPr>
          <w:p w14:paraId="5120ACAC" w14:textId="77777777" w:rsidR="00155392" w:rsidRDefault="00FF4780">
            <w:pPr>
              <w:spacing w:before="120" w:after="120"/>
              <w:rPr>
                <w:rFonts w:ascii="Arial" w:hAnsi="Arial" w:cs="Arial"/>
                <w:sz w:val="16"/>
                <w:szCs w:val="16"/>
              </w:rPr>
            </w:pPr>
            <w:r>
              <w:rPr>
                <w:rFonts w:ascii="Arial" w:hAnsi="Arial" w:cs="Arial"/>
                <w:sz w:val="16"/>
                <w:szCs w:val="16"/>
              </w:rPr>
              <w:t>Apple</w:t>
            </w:r>
          </w:p>
        </w:tc>
        <w:tc>
          <w:tcPr>
            <w:tcW w:w="6585" w:type="dxa"/>
          </w:tcPr>
          <w:p w14:paraId="6D8D32B9" w14:textId="77777777" w:rsidR="00155392" w:rsidRDefault="00FF4780">
            <w:pPr>
              <w:jc w:val="both"/>
              <w:rPr>
                <w:sz w:val="20"/>
                <w:szCs w:val="20"/>
              </w:rPr>
            </w:pPr>
            <w:r>
              <w:rPr>
                <w:sz w:val="20"/>
                <w:szCs w:val="20"/>
              </w:rPr>
              <w:t>Proposal 1: introduce the UE capability to indicate Rx beam sweeping factor (≤8) for L3 cell synchronization and measurement of FR2 unknown SCell activation enhancement.</w:t>
            </w:r>
          </w:p>
          <w:p w14:paraId="5CDFE728" w14:textId="77777777" w:rsidR="00155392" w:rsidRDefault="00FF4780">
            <w:pPr>
              <w:jc w:val="both"/>
              <w:rPr>
                <w:sz w:val="20"/>
                <w:szCs w:val="20"/>
              </w:rPr>
            </w:pPr>
            <w:r>
              <w:rPr>
                <w:sz w:val="20"/>
                <w:szCs w:val="20"/>
              </w:rPr>
              <w:t xml:space="preserve">Proposal 2: RAN4 will discuss </w:t>
            </w:r>
            <w:r>
              <w:rPr>
                <w:rFonts w:hint="eastAsia"/>
                <w:sz w:val="20"/>
                <w:szCs w:val="20"/>
              </w:rPr>
              <w:t>w</w:t>
            </w:r>
            <w:r>
              <w:rPr>
                <w:sz w:val="20"/>
                <w:szCs w:val="20"/>
              </w:rPr>
              <w:t>hether or how to leverage conclusions from multi-Rx chain DL reception WI to FR2 SCell activation enhancement in R18 eFeRRM WI if the multi-Rx chain DL reception WI has corresponding conclusions for measurement delay reduction of single carrier case.</w:t>
            </w:r>
          </w:p>
          <w:p w14:paraId="14B3BE6E" w14:textId="77777777" w:rsidR="00155392" w:rsidRDefault="00FF4780">
            <w:pPr>
              <w:jc w:val="both"/>
              <w:rPr>
                <w:sz w:val="20"/>
                <w:szCs w:val="20"/>
              </w:rPr>
            </w:pPr>
            <w:r>
              <w:rPr>
                <w:sz w:val="20"/>
                <w:szCs w:val="20"/>
              </w:rPr>
              <w:t>Observation: for legacy requirement, T</w:t>
            </w:r>
            <w:r>
              <w:rPr>
                <w:sz w:val="20"/>
                <w:szCs w:val="20"/>
                <w:vertAlign w:val="subscript"/>
              </w:rPr>
              <w:t xml:space="preserve">FirstSSB_MAX </w:t>
            </w:r>
            <w:r>
              <w:rPr>
                <w:sz w:val="20"/>
                <w:szCs w:val="20"/>
              </w:rPr>
              <w:t>+ 15*T</w:t>
            </w:r>
            <w:r>
              <w:rPr>
                <w:sz w:val="20"/>
                <w:szCs w:val="20"/>
                <w:vertAlign w:val="subscript"/>
              </w:rPr>
              <w:t xml:space="preserve">SMTC_MAX </w:t>
            </w:r>
            <w:r>
              <w:rPr>
                <w:sz w:val="20"/>
                <w:szCs w:val="20"/>
              </w:rPr>
              <w:t>is used for AGC and PSS/SSS detection, and 8*T</w:t>
            </w:r>
            <w:r>
              <w:rPr>
                <w:sz w:val="20"/>
                <w:szCs w:val="20"/>
                <w:vertAlign w:val="subscript"/>
              </w:rPr>
              <w:t>rs</w:t>
            </w:r>
            <w:r>
              <w:rPr>
                <w:sz w:val="20"/>
                <w:szCs w:val="20"/>
              </w:rPr>
              <w:t xml:space="preserve"> is used for </w:t>
            </w:r>
            <w:r>
              <w:rPr>
                <w:rFonts w:hint="eastAsia"/>
                <w:sz w:val="20"/>
                <w:szCs w:val="20"/>
              </w:rPr>
              <w:t>cell</w:t>
            </w:r>
            <w:r>
              <w:rPr>
                <w:sz w:val="20"/>
                <w:szCs w:val="20"/>
              </w:rPr>
              <w:t xml:space="preserve"> measurement, T/F tracking and SSB index reading.</w:t>
            </w:r>
          </w:p>
          <w:p w14:paraId="4E9D2DB8" w14:textId="77777777" w:rsidR="00155392" w:rsidRDefault="00FF4780">
            <w:pPr>
              <w:jc w:val="both"/>
              <w:rPr>
                <w:sz w:val="20"/>
                <w:szCs w:val="20"/>
              </w:rPr>
            </w:pPr>
            <w:r>
              <w:rPr>
                <w:sz w:val="20"/>
                <w:szCs w:val="20"/>
              </w:rPr>
              <w:t>Proposal 3: reduce the sample number to 1 for L3 measurement/synchronization during unknown FR2 SCell activation (with -2dB SINR side condition); i.e., change T</w:t>
            </w:r>
            <w:r>
              <w:rPr>
                <w:sz w:val="20"/>
                <w:szCs w:val="20"/>
                <w:vertAlign w:val="subscript"/>
              </w:rPr>
              <w:t xml:space="preserve">FirstSSB_MAX </w:t>
            </w:r>
            <w:r>
              <w:rPr>
                <w:sz w:val="20"/>
                <w:szCs w:val="20"/>
              </w:rPr>
              <w:t>+ 15*T</w:t>
            </w:r>
            <w:r>
              <w:rPr>
                <w:sz w:val="20"/>
                <w:szCs w:val="20"/>
                <w:vertAlign w:val="subscript"/>
              </w:rPr>
              <w:t>SMTC_MAX</w:t>
            </w:r>
            <w:r>
              <w:rPr>
                <w:sz w:val="20"/>
                <w:szCs w:val="20"/>
              </w:rPr>
              <w:t xml:space="preserve"> to T</w:t>
            </w:r>
            <w:r>
              <w:rPr>
                <w:sz w:val="20"/>
                <w:szCs w:val="20"/>
                <w:vertAlign w:val="subscript"/>
              </w:rPr>
              <w:t xml:space="preserve">FirstSSB_MAX </w:t>
            </w:r>
            <w:r>
              <w:rPr>
                <w:sz w:val="20"/>
                <w:szCs w:val="20"/>
              </w:rPr>
              <w:t>+ 7*T</w:t>
            </w:r>
            <w:r>
              <w:rPr>
                <w:sz w:val="20"/>
                <w:szCs w:val="20"/>
                <w:vertAlign w:val="subscript"/>
              </w:rPr>
              <w:t>SMTC_MAX</w:t>
            </w:r>
            <w:r>
              <w:rPr>
                <w:sz w:val="20"/>
                <w:szCs w:val="20"/>
              </w:rPr>
              <w:t>.</w:t>
            </w:r>
          </w:p>
          <w:p w14:paraId="7EEFC8AD" w14:textId="77777777" w:rsidR="00155392" w:rsidRDefault="00FF4780">
            <w:pPr>
              <w:rPr>
                <w:sz w:val="20"/>
                <w:szCs w:val="20"/>
              </w:rPr>
            </w:pPr>
            <w:r>
              <w:rPr>
                <w:sz w:val="20"/>
                <w:szCs w:val="20"/>
              </w:rPr>
              <w:t xml:space="preserve">Proposal 4: for unknown R18 FR2 SCell activation enhancement, RAN4 to further discuss remove or reduce L3 T/F tracking time (8 Trs) after concluding beam sweeping factor and PSS/SSS detection enhancement. </w:t>
            </w:r>
          </w:p>
          <w:p w14:paraId="4FF29713" w14:textId="77777777" w:rsidR="00155392" w:rsidRDefault="00FF4780">
            <w:pPr>
              <w:rPr>
                <w:b/>
                <w:bCs/>
                <w:i/>
                <w:iCs/>
              </w:rPr>
            </w:pPr>
            <w:r>
              <w:rPr>
                <w:sz w:val="20"/>
                <w:szCs w:val="20"/>
              </w:rPr>
              <w:t>Proposal 5: AP-CSI-RS and/or A-TRS based fast SCell activation is not apply to L3 part for unknown FR2 SCell activation enhancement.</w:t>
            </w:r>
          </w:p>
        </w:tc>
      </w:tr>
      <w:tr w:rsidR="00155392" w14:paraId="4F4B1053" w14:textId="77777777">
        <w:trPr>
          <w:trHeight w:val="468"/>
        </w:trPr>
        <w:tc>
          <w:tcPr>
            <w:tcW w:w="1622" w:type="dxa"/>
          </w:tcPr>
          <w:p w14:paraId="4A7C17DF" w14:textId="77777777" w:rsidR="00155392" w:rsidRDefault="00000000">
            <w:pPr>
              <w:spacing w:before="120" w:after="120"/>
            </w:pPr>
            <w:hyperlink r:id="rId19" w:history="1">
              <w:r w:rsidR="00FF4780">
                <w:rPr>
                  <w:rStyle w:val="Hyperlink"/>
                  <w:rFonts w:ascii="Arial" w:hAnsi="Arial" w:cs="Arial"/>
                  <w:b/>
                  <w:bCs/>
                  <w:sz w:val="16"/>
                  <w:szCs w:val="16"/>
                </w:rPr>
                <w:t>R4-2215719</w:t>
              </w:r>
            </w:hyperlink>
          </w:p>
        </w:tc>
        <w:tc>
          <w:tcPr>
            <w:tcW w:w="1424" w:type="dxa"/>
          </w:tcPr>
          <w:p w14:paraId="15AC961D" w14:textId="77777777" w:rsidR="00155392" w:rsidRDefault="00FF4780">
            <w:pPr>
              <w:spacing w:before="120" w:after="120"/>
              <w:rPr>
                <w:rFonts w:ascii="Arial" w:hAnsi="Arial" w:cs="Arial"/>
                <w:sz w:val="16"/>
                <w:szCs w:val="16"/>
              </w:rPr>
            </w:pPr>
            <w:r>
              <w:rPr>
                <w:rFonts w:ascii="Arial" w:hAnsi="Arial" w:cs="Arial"/>
                <w:sz w:val="16"/>
                <w:szCs w:val="16"/>
              </w:rPr>
              <w:t>CMCC</w:t>
            </w:r>
          </w:p>
        </w:tc>
        <w:tc>
          <w:tcPr>
            <w:tcW w:w="6585" w:type="dxa"/>
          </w:tcPr>
          <w:p w14:paraId="190790AF" w14:textId="77777777" w:rsidR="00155392" w:rsidRDefault="00FF4780">
            <w:pPr>
              <w:tabs>
                <w:tab w:val="left" w:pos="1134"/>
              </w:tabs>
              <w:spacing w:line="240" w:lineRule="exact"/>
              <w:rPr>
                <w:sz w:val="20"/>
                <w:szCs w:val="20"/>
                <w:lang w:val="en-GB"/>
              </w:rPr>
            </w:pPr>
            <w:r>
              <w:rPr>
                <w:rFonts w:hint="eastAsia"/>
                <w:sz w:val="20"/>
                <w:szCs w:val="20"/>
                <w:lang w:val="en-GB"/>
              </w:rPr>
              <w:t>P</w:t>
            </w:r>
            <w:r>
              <w:rPr>
                <w:sz w:val="20"/>
                <w:szCs w:val="20"/>
                <w:lang w:val="en-GB"/>
              </w:rPr>
              <w:t xml:space="preserve">roposal 1: </w:t>
            </w:r>
            <w:r>
              <w:rPr>
                <w:rFonts w:hint="eastAsia"/>
                <w:sz w:val="20"/>
                <w:szCs w:val="20"/>
                <w:lang w:val="en-GB"/>
              </w:rPr>
              <w:t>f</w:t>
            </w:r>
            <w:r>
              <w:rPr>
                <w:sz w:val="20"/>
                <w:szCs w:val="20"/>
                <w:lang w:val="en-GB"/>
              </w:rPr>
              <w:t>or L3 enhancement for FR2 SCell activation, it is proposed to perform enhancement on RX beam sweeping factor.</w:t>
            </w:r>
          </w:p>
          <w:p w14:paraId="52463B40" w14:textId="77777777" w:rsidR="00155392" w:rsidRDefault="00FF4780">
            <w:pPr>
              <w:tabs>
                <w:tab w:val="left" w:pos="1134"/>
              </w:tabs>
              <w:spacing w:line="240" w:lineRule="exact"/>
              <w:rPr>
                <w:sz w:val="20"/>
                <w:szCs w:val="20"/>
                <w:lang w:val="en-GB"/>
              </w:rPr>
            </w:pPr>
            <w:r>
              <w:rPr>
                <w:rFonts w:hint="eastAsia"/>
                <w:sz w:val="20"/>
                <w:szCs w:val="20"/>
                <w:lang w:val="en-GB"/>
              </w:rPr>
              <w:t>P</w:t>
            </w:r>
            <w:r>
              <w:rPr>
                <w:sz w:val="20"/>
                <w:szCs w:val="20"/>
                <w:lang w:val="en-GB"/>
              </w:rPr>
              <w:t>roposal 2: for RX beam sweeping factor reduction, the agreements on reduced RX beam sweeping factor for Rel-17 FR2 HST or Rel-17 positioning enhancement can be considered as baseline.</w:t>
            </w:r>
          </w:p>
          <w:p w14:paraId="6B5BF07F" w14:textId="77777777" w:rsidR="00155392" w:rsidRDefault="00FF4780">
            <w:pPr>
              <w:tabs>
                <w:tab w:val="left" w:pos="1134"/>
              </w:tabs>
              <w:spacing w:line="240" w:lineRule="exact"/>
              <w:rPr>
                <w:sz w:val="20"/>
                <w:szCs w:val="20"/>
              </w:rPr>
            </w:pPr>
            <w:r>
              <w:rPr>
                <w:sz w:val="20"/>
                <w:szCs w:val="20"/>
              </w:rPr>
              <w:t xml:space="preserve">Proposal 3: </w:t>
            </w:r>
            <w:r>
              <w:rPr>
                <w:sz w:val="20"/>
                <w:szCs w:val="20"/>
                <w:lang w:val="en-GB"/>
              </w:rPr>
              <w:t>For the component</w:t>
            </w:r>
            <w:r>
              <w:rPr>
                <w:sz w:val="20"/>
                <w:szCs w:val="20"/>
              </w:rPr>
              <w:t xml:space="preserve"> of AGC/C</w:t>
            </w:r>
            <w:r>
              <w:rPr>
                <w:rFonts w:hint="eastAsia"/>
                <w:sz w:val="20"/>
                <w:szCs w:val="20"/>
              </w:rPr>
              <w:t>ell</w:t>
            </w:r>
            <w:r>
              <w:rPr>
                <w:sz w:val="20"/>
                <w:szCs w:val="20"/>
              </w:rPr>
              <w:t xml:space="preserve"> synchronization (i.e. T</w:t>
            </w:r>
            <w:r>
              <w:rPr>
                <w:sz w:val="20"/>
                <w:szCs w:val="20"/>
                <w:vertAlign w:val="subscript"/>
              </w:rPr>
              <w:t>FirstSSB_MAX</w:t>
            </w:r>
            <w:r>
              <w:rPr>
                <w:sz w:val="20"/>
                <w:szCs w:val="20"/>
              </w:rPr>
              <w:t xml:space="preserve"> + 15*T</w:t>
            </w:r>
            <w:r>
              <w:rPr>
                <w:sz w:val="20"/>
                <w:szCs w:val="20"/>
                <w:vertAlign w:val="subscript"/>
              </w:rPr>
              <w:t xml:space="preserve">SMTC_MAX </w:t>
            </w:r>
            <w:r>
              <w:rPr>
                <w:sz w:val="20"/>
                <w:szCs w:val="20"/>
              </w:rPr>
              <w:t>), it is proposed to reduce the number of samples (i.e. from 2 samples reduced to 1 sample).</w:t>
            </w:r>
          </w:p>
          <w:p w14:paraId="412627B5" w14:textId="77777777" w:rsidR="00155392" w:rsidRDefault="00FF4780">
            <w:pPr>
              <w:tabs>
                <w:tab w:val="left" w:pos="1134"/>
              </w:tabs>
              <w:spacing w:line="240" w:lineRule="exact"/>
              <w:rPr>
                <w:sz w:val="20"/>
                <w:szCs w:val="20"/>
              </w:rPr>
            </w:pPr>
            <w:r>
              <w:rPr>
                <w:sz w:val="20"/>
                <w:szCs w:val="20"/>
              </w:rPr>
              <w:t xml:space="preserve">Proposal 4: if timing information can be acquired in the </w:t>
            </w:r>
            <w:r>
              <w:rPr>
                <w:sz w:val="20"/>
                <w:szCs w:val="20"/>
                <w:lang w:val="en-GB"/>
              </w:rPr>
              <w:t>component</w:t>
            </w:r>
            <w:r>
              <w:rPr>
                <w:sz w:val="20"/>
                <w:szCs w:val="20"/>
              </w:rPr>
              <w:t xml:space="preserve"> of AGC/C</w:t>
            </w:r>
            <w:r>
              <w:rPr>
                <w:rFonts w:hint="eastAsia"/>
                <w:sz w:val="20"/>
                <w:szCs w:val="20"/>
              </w:rPr>
              <w:t>ell</w:t>
            </w:r>
            <w:r>
              <w:rPr>
                <w:sz w:val="20"/>
                <w:szCs w:val="20"/>
              </w:rPr>
              <w:t xml:space="preserve"> synchronization (i.e. T</w:t>
            </w:r>
            <w:r>
              <w:rPr>
                <w:sz w:val="20"/>
                <w:szCs w:val="20"/>
                <w:vertAlign w:val="subscript"/>
              </w:rPr>
              <w:t>FirstSSB_MAX</w:t>
            </w:r>
            <w:r>
              <w:rPr>
                <w:sz w:val="20"/>
                <w:szCs w:val="20"/>
              </w:rPr>
              <w:t xml:space="preserve"> + 15*T</w:t>
            </w:r>
            <w:r>
              <w:rPr>
                <w:sz w:val="20"/>
                <w:szCs w:val="20"/>
                <w:vertAlign w:val="subscript"/>
              </w:rPr>
              <w:t xml:space="preserve">SMTC_MAX </w:t>
            </w:r>
            <w:r>
              <w:rPr>
                <w:sz w:val="20"/>
                <w:szCs w:val="20"/>
              </w:rPr>
              <w:t>), 8*T</w:t>
            </w:r>
            <w:r>
              <w:rPr>
                <w:sz w:val="20"/>
                <w:szCs w:val="20"/>
                <w:vertAlign w:val="subscript"/>
              </w:rPr>
              <w:t xml:space="preserve">rs </w:t>
            </w:r>
            <w:r>
              <w:rPr>
                <w:sz w:val="20"/>
                <w:szCs w:val="20"/>
              </w:rPr>
              <w:t>can be removed.</w:t>
            </w:r>
          </w:p>
          <w:p w14:paraId="6FCE100F" w14:textId="77777777" w:rsidR="00155392" w:rsidRDefault="00FF4780">
            <w:pPr>
              <w:tabs>
                <w:tab w:val="left" w:pos="1134"/>
              </w:tabs>
              <w:spacing w:line="240" w:lineRule="exact"/>
              <w:rPr>
                <w:b/>
                <w:bCs/>
                <w:i/>
                <w:iCs/>
                <w:sz w:val="20"/>
                <w:szCs w:val="20"/>
                <w:lang w:val="en-GB"/>
              </w:rPr>
            </w:pPr>
            <w:r>
              <w:rPr>
                <w:sz w:val="20"/>
                <w:szCs w:val="20"/>
                <w:lang w:val="en-GB"/>
              </w:rPr>
              <w:t>Proposal 5: it is proposed to discuss how to apply the conclusions of the measurement delay reduction in multi-Rx chain DL reception WI to FR2 SCell activation enhancement in R18 eFeRRM WI after the multi-Rx chain DL reception WI has corresponding conclusions.</w:t>
            </w:r>
          </w:p>
        </w:tc>
      </w:tr>
      <w:tr w:rsidR="00155392" w14:paraId="16F92649" w14:textId="77777777">
        <w:trPr>
          <w:trHeight w:val="468"/>
        </w:trPr>
        <w:tc>
          <w:tcPr>
            <w:tcW w:w="1622" w:type="dxa"/>
          </w:tcPr>
          <w:p w14:paraId="0DBE2A2E" w14:textId="77777777" w:rsidR="00155392" w:rsidRDefault="00000000">
            <w:pPr>
              <w:spacing w:before="120" w:after="120"/>
            </w:pPr>
            <w:hyperlink r:id="rId20" w:history="1">
              <w:r w:rsidR="00FF4780">
                <w:rPr>
                  <w:rStyle w:val="Hyperlink"/>
                  <w:rFonts w:ascii="Arial" w:hAnsi="Arial" w:cs="Arial"/>
                  <w:b/>
                  <w:bCs/>
                  <w:sz w:val="16"/>
                  <w:szCs w:val="16"/>
                </w:rPr>
                <w:t>R4-2215785</w:t>
              </w:r>
            </w:hyperlink>
          </w:p>
        </w:tc>
        <w:tc>
          <w:tcPr>
            <w:tcW w:w="1424" w:type="dxa"/>
          </w:tcPr>
          <w:p w14:paraId="5364DB03" w14:textId="77777777" w:rsidR="00155392" w:rsidRDefault="00FF4780">
            <w:pPr>
              <w:spacing w:before="120" w:after="120"/>
              <w:rPr>
                <w:rFonts w:ascii="Arial" w:hAnsi="Arial" w:cs="Arial"/>
                <w:sz w:val="16"/>
                <w:szCs w:val="16"/>
              </w:rPr>
            </w:pPr>
            <w:r>
              <w:rPr>
                <w:rFonts w:ascii="Arial" w:hAnsi="Arial" w:cs="Arial"/>
                <w:sz w:val="16"/>
                <w:szCs w:val="16"/>
              </w:rPr>
              <w:t>Nokia, Nokia Shanghai Bell</w:t>
            </w:r>
          </w:p>
        </w:tc>
        <w:tc>
          <w:tcPr>
            <w:tcW w:w="6585" w:type="dxa"/>
          </w:tcPr>
          <w:p w14:paraId="5F32D3AF" w14:textId="77777777" w:rsidR="00155392" w:rsidRDefault="00FF4780">
            <w:pPr>
              <w:spacing w:after="120"/>
              <w:jc w:val="both"/>
              <w:rPr>
                <w:rFonts w:eastAsiaTheme="minorEastAsia"/>
                <w:sz w:val="20"/>
                <w:szCs w:val="20"/>
              </w:rPr>
            </w:pPr>
            <w:r>
              <w:rPr>
                <w:rFonts w:eastAsiaTheme="minorEastAsia"/>
                <w:sz w:val="20"/>
                <w:szCs w:val="20"/>
              </w:rPr>
              <w:t>Proposal 1:</w:t>
            </w:r>
            <w:r>
              <w:rPr>
                <w:rFonts w:eastAsiaTheme="minorEastAsia"/>
                <w:sz w:val="20"/>
                <w:szCs w:val="20"/>
                <w:lang w:val="it-IT"/>
              </w:rPr>
              <w:t xml:space="preserve"> The availability of a </w:t>
            </w:r>
            <w:r>
              <w:rPr>
                <w:rFonts w:eastAsiaTheme="minorEastAsia"/>
                <w:sz w:val="20"/>
                <w:szCs w:val="20"/>
              </w:rPr>
              <w:t xml:space="preserve">valid L3 measurement result at the time </w:t>
            </w:r>
            <w:r>
              <w:rPr>
                <w:rFonts w:eastAsiaTheme="minorEastAsia"/>
                <w:sz w:val="20"/>
                <w:szCs w:val="20"/>
                <w:lang w:val="it-IT"/>
              </w:rPr>
              <w:t xml:space="preserve">of SCell activation </w:t>
            </w:r>
            <w:r>
              <w:rPr>
                <w:rFonts w:eastAsiaTheme="minorEastAsia"/>
                <w:sz w:val="20"/>
                <w:szCs w:val="20"/>
              </w:rPr>
              <w:t>shall be considered to reduce the SCell activation delay.</w:t>
            </w:r>
          </w:p>
          <w:p w14:paraId="3BEFD95C" w14:textId="77777777" w:rsidR="00155392" w:rsidRDefault="00FF4780">
            <w:pPr>
              <w:spacing w:after="120"/>
              <w:jc w:val="both"/>
              <w:rPr>
                <w:rFonts w:eastAsiaTheme="minorEastAsia"/>
                <w:sz w:val="20"/>
                <w:szCs w:val="20"/>
              </w:rPr>
            </w:pPr>
            <w:r>
              <w:rPr>
                <w:rFonts w:eastAsiaTheme="minorEastAsia"/>
                <w:sz w:val="20"/>
                <w:szCs w:val="20"/>
              </w:rPr>
              <w:t xml:space="preserve">Proposal 2: </w:t>
            </w:r>
            <w:r>
              <w:rPr>
                <w:sz w:val="20"/>
                <w:szCs w:val="20"/>
              </w:rPr>
              <w:t xml:space="preserve">The UE indication on the up-to-date L3 measurement status of the to-be-activated SCell is introduced to reduce the FR2 unknown SCell activation delay. </w:t>
            </w:r>
          </w:p>
          <w:p w14:paraId="7B7270C4" w14:textId="77777777" w:rsidR="00155392" w:rsidRDefault="00FF4780">
            <w:pPr>
              <w:rPr>
                <w:rFonts w:eastAsia="Malgun Gothic"/>
                <w:sz w:val="20"/>
                <w:szCs w:val="20"/>
                <w:lang w:val="en-GB" w:eastAsia="ko-KR"/>
              </w:rPr>
            </w:pPr>
            <w:r>
              <w:rPr>
                <w:rFonts w:eastAsia="Malgun Gothic" w:hint="eastAsia"/>
                <w:sz w:val="20"/>
                <w:szCs w:val="20"/>
                <w:lang w:val="en-GB" w:eastAsia="ko-KR"/>
              </w:rPr>
              <w:t>P</w:t>
            </w:r>
            <w:r>
              <w:rPr>
                <w:rFonts w:eastAsia="Malgun Gothic"/>
                <w:sz w:val="20"/>
                <w:szCs w:val="20"/>
                <w:lang w:val="en-GB" w:eastAsia="ko-KR"/>
              </w:rPr>
              <w:t>roposal 3: The UE can apply a reduced beam sweeping factor based on the latest cell/measurement status at the time of SCell activation.</w:t>
            </w:r>
          </w:p>
          <w:p w14:paraId="705D00F1" w14:textId="77777777" w:rsidR="00155392" w:rsidRDefault="00FF4780">
            <w:pPr>
              <w:spacing w:after="120"/>
              <w:jc w:val="both"/>
              <w:rPr>
                <w:rFonts w:eastAsiaTheme="minorEastAsia"/>
                <w:sz w:val="20"/>
                <w:szCs w:val="20"/>
                <w:lang w:val="it-IT"/>
              </w:rPr>
            </w:pPr>
            <w:r>
              <w:rPr>
                <w:rFonts w:eastAsiaTheme="minorEastAsia" w:hint="eastAsia"/>
                <w:sz w:val="20"/>
                <w:szCs w:val="20"/>
                <w:lang w:val="it-IT"/>
              </w:rPr>
              <w:t>P</w:t>
            </w:r>
            <w:r>
              <w:rPr>
                <w:rFonts w:eastAsiaTheme="minorEastAsia"/>
                <w:sz w:val="20"/>
                <w:szCs w:val="20"/>
                <w:lang w:val="it-IT"/>
              </w:rPr>
              <w:t>roposal 4: The reduced Rx beam sweeping factor can be assumed for cell search step (X*T</w:t>
            </w:r>
            <w:r>
              <w:rPr>
                <w:rFonts w:eastAsiaTheme="minorEastAsia"/>
                <w:sz w:val="20"/>
                <w:szCs w:val="20"/>
                <w:vertAlign w:val="subscript"/>
                <w:lang w:val="it-IT"/>
              </w:rPr>
              <w:t>rs</w:t>
            </w:r>
            <w:r>
              <w:rPr>
                <w:rFonts w:eastAsiaTheme="minorEastAsia"/>
                <w:sz w:val="20"/>
                <w:szCs w:val="20"/>
                <w:lang w:val="it-IT"/>
              </w:rPr>
              <w:t xml:space="preserve">) if the UE is able to identify the Rx beam setting after AGC settling. </w:t>
            </w:r>
          </w:p>
          <w:p w14:paraId="3AFA1390" w14:textId="77777777" w:rsidR="00155392" w:rsidRDefault="00FF4780">
            <w:pPr>
              <w:rPr>
                <w:rFonts w:eastAsia="Malgun Gothic"/>
                <w:sz w:val="20"/>
                <w:szCs w:val="20"/>
                <w:lang w:val="en-GB" w:eastAsia="ko-KR"/>
              </w:rPr>
            </w:pPr>
            <w:r>
              <w:rPr>
                <w:rFonts w:hint="eastAsia"/>
                <w:sz w:val="20"/>
                <w:szCs w:val="20"/>
                <w:lang w:val="it-IT"/>
              </w:rPr>
              <w:t>P</w:t>
            </w:r>
            <w:r>
              <w:rPr>
                <w:sz w:val="20"/>
                <w:szCs w:val="20"/>
                <w:lang w:val="it-IT"/>
              </w:rPr>
              <w:t xml:space="preserve">roposal 5: RAN4 should align the understanding </w:t>
            </w:r>
            <w:r>
              <w:rPr>
                <w:rFonts w:eastAsiaTheme="minorEastAsia"/>
                <w:sz w:val="20"/>
                <w:szCs w:val="20"/>
              </w:rPr>
              <w:t>of cell measurement/synchronization/AGC/T/F tracking in the existing FR2 unknown SCell activation delay requirements.</w:t>
            </w:r>
          </w:p>
          <w:p w14:paraId="26CD5873" w14:textId="77777777" w:rsidR="00155392" w:rsidRDefault="00FF4780">
            <w:pPr>
              <w:rPr>
                <w:rFonts w:eastAsiaTheme="minorEastAsia"/>
                <w:sz w:val="20"/>
                <w:szCs w:val="20"/>
                <w:lang w:val="en-GB"/>
              </w:rPr>
            </w:pPr>
            <w:r>
              <w:rPr>
                <w:rFonts w:eastAsiaTheme="minorEastAsia" w:hint="eastAsia"/>
                <w:sz w:val="20"/>
                <w:szCs w:val="20"/>
                <w:lang w:val="en-GB"/>
              </w:rPr>
              <w:lastRenderedPageBreak/>
              <w:t>P</w:t>
            </w:r>
            <w:r>
              <w:rPr>
                <w:rFonts w:eastAsiaTheme="minorEastAsia"/>
                <w:sz w:val="20"/>
                <w:szCs w:val="20"/>
                <w:lang w:val="en-GB"/>
              </w:rPr>
              <w:t xml:space="preserve">roposal 6: RAN4 to discuss the potential of simplified AGC settling with 1 sample. </w:t>
            </w:r>
          </w:p>
          <w:p w14:paraId="2EC70527" w14:textId="77777777" w:rsidR="00155392" w:rsidRDefault="00FF4780">
            <w:pPr>
              <w:spacing w:after="120"/>
              <w:jc w:val="both"/>
              <w:rPr>
                <w:rFonts w:eastAsiaTheme="minorEastAsia"/>
                <w:sz w:val="20"/>
                <w:szCs w:val="20"/>
              </w:rPr>
            </w:pPr>
            <w:r>
              <w:rPr>
                <w:sz w:val="20"/>
                <w:szCs w:val="20"/>
              </w:rPr>
              <w:t>Proposal 7: RAN4 to study the solution to reduce the unknown SCell activation delay based on the A-TRS.</w:t>
            </w:r>
          </w:p>
          <w:p w14:paraId="241D66B0" w14:textId="77777777" w:rsidR="00155392" w:rsidRDefault="00FF4780">
            <w:pPr>
              <w:rPr>
                <w:sz w:val="20"/>
                <w:szCs w:val="20"/>
              </w:rPr>
            </w:pPr>
            <w:r>
              <w:rPr>
                <w:rFonts w:hint="eastAsia"/>
                <w:sz w:val="20"/>
                <w:szCs w:val="20"/>
              </w:rPr>
              <w:t>P</w:t>
            </w:r>
            <w:r>
              <w:rPr>
                <w:sz w:val="20"/>
                <w:szCs w:val="20"/>
              </w:rPr>
              <w:t xml:space="preserve">roposal 8: A-TRS can be triggered based on the latest measurement status at UE. </w:t>
            </w:r>
          </w:p>
        </w:tc>
      </w:tr>
      <w:tr w:rsidR="00155392" w14:paraId="68EC37D7" w14:textId="77777777">
        <w:trPr>
          <w:trHeight w:val="468"/>
        </w:trPr>
        <w:tc>
          <w:tcPr>
            <w:tcW w:w="1622" w:type="dxa"/>
          </w:tcPr>
          <w:p w14:paraId="6F3E88C5" w14:textId="77777777" w:rsidR="00155392" w:rsidRDefault="00000000">
            <w:pPr>
              <w:spacing w:before="120" w:after="120"/>
            </w:pPr>
            <w:hyperlink r:id="rId21" w:history="1">
              <w:r w:rsidR="00FF4780">
                <w:rPr>
                  <w:rStyle w:val="Hyperlink"/>
                  <w:rFonts w:ascii="Arial" w:hAnsi="Arial" w:cs="Arial"/>
                  <w:b/>
                  <w:bCs/>
                  <w:sz w:val="16"/>
                  <w:szCs w:val="16"/>
                </w:rPr>
                <w:t>R4-2215809</w:t>
              </w:r>
            </w:hyperlink>
          </w:p>
        </w:tc>
        <w:tc>
          <w:tcPr>
            <w:tcW w:w="1424" w:type="dxa"/>
          </w:tcPr>
          <w:p w14:paraId="4D11EDFE" w14:textId="77777777" w:rsidR="00155392" w:rsidRDefault="00FF4780">
            <w:pPr>
              <w:spacing w:before="120" w:after="120"/>
              <w:rPr>
                <w:rFonts w:ascii="Arial" w:hAnsi="Arial" w:cs="Arial"/>
                <w:sz w:val="16"/>
                <w:szCs w:val="16"/>
              </w:rPr>
            </w:pPr>
            <w:r>
              <w:rPr>
                <w:rFonts w:ascii="Arial" w:hAnsi="Arial" w:cs="Arial"/>
                <w:sz w:val="16"/>
                <w:szCs w:val="16"/>
              </w:rPr>
              <w:t>OPPO</w:t>
            </w:r>
          </w:p>
        </w:tc>
        <w:tc>
          <w:tcPr>
            <w:tcW w:w="6585" w:type="dxa"/>
          </w:tcPr>
          <w:p w14:paraId="43E41000" w14:textId="77777777" w:rsidR="00155392" w:rsidRDefault="00FF4780">
            <w:pPr>
              <w:jc w:val="both"/>
              <w:rPr>
                <w:rFonts w:eastAsia="SimSun"/>
                <w:bCs/>
                <w:sz w:val="20"/>
                <w:szCs w:val="20"/>
                <w:lang w:val="en-GB"/>
              </w:rPr>
            </w:pPr>
            <w:r>
              <w:rPr>
                <w:rFonts w:eastAsia="SimSun"/>
                <w:bCs/>
                <w:sz w:val="20"/>
                <w:szCs w:val="20"/>
                <w:lang w:val="en-GB"/>
              </w:rPr>
              <w:t>Proposal 1</w:t>
            </w:r>
            <w:r>
              <w:rPr>
                <w:rFonts w:eastAsia="SimSun" w:hint="eastAsia"/>
                <w:bCs/>
                <w:sz w:val="20"/>
                <w:szCs w:val="20"/>
                <w:lang w:val="en-GB"/>
              </w:rPr>
              <w:t>:</w:t>
            </w:r>
            <w:r>
              <w:rPr>
                <w:rFonts w:eastAsia="SimSun"/>
                <w:bCs/>
                <w:sz w:val="20"/>
                <w:szCs w:val="20"/>
                <w:lang w:val="en-GB"/>
              </w:rPr>
              <w:t xml:space="preserve"> Introduce </w:t>
            </w:r>
            <w:r>
              <w:rPr>
                <w:rFonts w:eastAsia="DengXian"/>
                <w:bCs/>
                <w:sz w:val="20"/>
                <w:szCs w:val="20"/>
              </w:rPr>
              <w:t xml:space="preserve">a set of candidate values </w:t>
            </w:r>
            <w:r>
              <w:rPr>
                <w:rFonts w:eastAsia="SimSun"/>
                <w:bCs/>
                <w:sz w:val="20"/>
                <w:szCs w:val="20"/>
                <w:lang w:val="en-GB"/>
              </w:rPr>
              <w:t>less than 8</w:t>
            </w:r>
            <w:r>
              <w:rPr>
                <w:rFonts w:eastAsia="DengXian"/>
                <w:bCs/>
                <w:sz w:val="20"/>
                <w:szCs w:val="20"/>
              </w:rPr>
              <w:t xml:space="preserve"> based on UE capability</w:t>
            </w:r>
            <w:r>
              <w:rPr>
                <w:rFonts w:eastAsia="SimSun"/>
                <w:bCs/>
                <w:sz w:val="20"/>
                <w:szCs w:val="20"/>
                <w:lang w:val="en-GB"/>
              </w:rPr>
              <w:t xml:space="preserve"> for FR2</w:t>
            </w:r>
            <w:r>
              <w:rPr>
                <w:rFonts w:eastAsia="DengXian"/>
                <w:bCs/>
                <w:sz w:val="20"/>
                <w:szCs w:val="20"/>
              </w:rPr>
              <w:t xml:space="preserve"> Rx beam sweep factors</w:t>
            </w:r>
            <w:r>
              <w:rPr>
                <w:rFonts w:eastAsia="SimSun"/>
                <w:bCs/>
                <w:sz w:val="20"/>
                <w:szCs w:val="20"/>
                <w:lang w:val="en-GB"/>
              </w:rPr>
              <w:t>.</w:t>
            </w:r>
          </w:p>
          <w:p w14:paraId="1F46AAF7" w14:textId="77777777" w:rsidR="00155392" w:rsidRDefault="00FF4780">
            <w:pPr>
              <w:rPr>
                <w:rFonts w:eastAsiaTheme="minorEastAsia"/>
                <w:bCs/>
                <w:sz w:val="20"/>
                <w:szCs w:val="20"/>
                <w:lang w:val="en-GB"/>
              </w:rPr>
            </w:pPr>
            <w:r>
              <w:rPr>
                <w:rFonts w:eastAsiaTheme="minorEastAsia"/>
                <w:bCs/>
                <w:sz w:val="20"/>
                <w:szCs w:val="20"/>
                <w:lang w:val="en-GB"/>
              </w:rPr>
              <w:t>Proposal 2</w:t>
            </w:r>
            <w:r>
              <w:rPr>
                <w:rFonts w:eastAsiaTheme="minorEastAsia" w:hint="eastAsia"/>
                <w:bCs/>
                <w:sz w:val="20"/>
                <w:szCs w:val="20"/>
                <w:lang w:val="en-GB"/>
              </w:rPr>
              <w:t>:</w:t>
            </w:r>
            <w:r>
              <w:rPr>
                <w:rFonts w:eastAsiaTheme="minorEastAsia"/>
                <w:bCs/>
                <w:sz w:val="20"/>
                <w:szCs w:val="20"/>
                <w:lang w:val="en-GB"/>
              </w:rPr>
              <w:t xml:space="preserve"> For L3 measurement, consider to reduce measured RS samples (e.g., 1 sample) under -2dB SINR.</w:t>
            </w:r>
          </w:p>
          <w:p w14:paraId="75198CD6" w14:textId="77777777" w:rsidR="00155392" w:rsidRDefault="00FF4780">
            <w:pPr>
              <w:jc w:val="both"/>
              <w:rPr>
                <w:rFonts w:eastAsiaTheme="minorEastAsia"/>
                <w:bCs/>
                <w:sz w:val="20"/>
                <w:szCs w:val="20"/>
                <w:lang w:val="en-GB"/>
              </w:rPr>
            </w:pPr>
            <w:r>
              <w:rPr>
                <w:rFonts w:eastAsiaTheme="minorEastAsia"/>
                <w:bCs/>
                <w:sz w:val="20"/>
                <w:szCs w:val="20"/>
                <w:lang w:val="en-GB"/>
              </w:rPr>
              <w:t xml:space="preserve">Proposal 3: </w:t>
            </w:r>
            <w:r>
              <w:rPr>
                <w:rFonts w:eastAsiaTheme="minorEastAsia" w:hint="eastAsia"/>
                <w:bCs/>
                <w:sz w:val="20"/>
                <w:szCs w:val="20"/>
                <w:lang w:val="en-GB"/>
              </w:rPr>
              <w:t>A-TRS</w:t>
            </w:r>
            <w:r>
              <w:rPr>
                <w:rFonts w:eastAsiaTheme="minorEastAsia"/>
                <w:bCs/>
                <w:sz w:val="20"/>
                <w:szCs w:val="20"/>
                <w:lang w:val="en-GB"/>
              </w:rPr>
              <w:t xml:space="preserve"> </w:t>
            </w:r>
            <w:r>
              <w:rPr>
                <w:rFonts w:eastAsiaTheme="minorEastAsia" w:hint="eastAsia"/>
                <w:bCs/>
                <w:sz w:val="20"/>
                <w:szCs w:val="20"/>
                <w:lang w:val="en-GB"/>
              </w:rPr>
              <w:t>can</w:t>
            </w:r>
            <w:r>
              <w:rPr>
                <w:rFonts w:eastAsiaTheme="minorEastAsia"/>
                <w:bCs/>
                <w:sz w:val="20"/>
                <w:szCs w:val="20"/>
                <w:lang w:val="en-GB"/>
              </w:rPr>
              <w:t xml:space="preserve"> </w:t>
            </w:r>
            <w:r>
              <w:rPr>
                <w:rFonts w:eastAsiaTheme="minorEastAsia" w:hint="eastAsia"/>
                <w:bCs/>
                <w:sz w:val="20"/>
                <w:szCs w:val="20"/>
                <w:lang w:val="en-GB"/>
              </w:rPr>
              <w:t>be</w:t>
            </w:r>
            <w:r>
              <w:rPr>
                <w:rFonts w:eastAsiaTheme="minorEastAsia"/>
                <w:bCs/>
                <w:sz w:val="20"/>
                <w:szCs w:val="20"/>
                <w:lang w:val="en-GB"/>
              </w:rPr>
              <w:t xml:space="preserve"> considered to reduce </w:t>
            </w:r>
            <w:r>
              <w:rPr>
                <w:rFonts w:eastAsiaTheme="minorEastAsia" w:hint="eastAsia"/>
                <w:bCs/>
                <w:sz w:val="20"/>
                <w:szCs w:val="20"/>
              </w:rPr>
              <w:t>FR2 SCell activation delay</w:t>
            </w:r>
            <w:r>
              <w:rPr>
                <w:rFonts w:eastAsiaTheme="minorEastAsia"/>
                <w:bCs/>
                <w:sz w:val="20"/>
                <w:szCs w:val="20"/>
              </w:rPr>
              <w:t xml:space="preserve">, e.g., </w:t>
            </w:r>
            <w:r>
              <w:rPr>
                <w:rFonts w:eastAsiaTheme="minorEastAsia"/>
                <w:bCs/>
                <w:sz w:val="20"/>
                <w:szCs w:val="20"/>
                <w:lang w:val="en-GB"/>
              </w:rPr>
              <w:t>the time period of cell search, acquiring timing/frequency of target cell.</w:t>
            </w:r>
          </w:p>
          <w:p w14:paraId="703CD60A" w14:textId="77777777" w:rsidR="00155392" w:rsidRDefault="00FF4780">
            <w:pPr>
              <w:rPr>
                <w:rFonts w:eastAsia="DengXian"/>
                <w:b/>
              </w:rPr>
            </w:pPr>
            <w:r>
              <w:rPr>
                <w:rFonts w:eastAsia="DengXian" w:hint="eastAsia"/>
                <w:bCs/>
                <w:sz w:val="20"/>
                <w:szCs w:val="20"/>
              </w:rPr>
              <w:t>P</w:t>
            </w:r>
            <w:r>
              <w:rPr>
                <w:rFonts w:eastAsia="DengXian"/>
                <w:bCs/>
                <w:sz w:val="20"/>
                <w:szCs w:val="20"/>
              </w:rPr>
              <w:t xml:space="preserve">roposal 4: RAN4 should firstly conclude </w:t>
            </w:r>
            <w:r>
              <w:rPr>
                <w:rFonts w:eastAsia="DengXian" w:hint="eastAsia"/>
                <w:bCs/>
                <w:sz w:val="20"/>
                <w:szCs w:val="20"/>
              </w:rPr>
              <w:t xml:space="preserve">baseline L3 enhancement </w:t>
            </w:r>
            <w:r>
              <w:rPr>
                <w:rFonts w:eastAsia="DengXian"/>
                <w:bCs/>
                <w:sz w:val="20"/>
                <w:szCs w:val="20"/>
              </w:rPr>
              <w:t>in multi-Rx WI and then discuss how to leverage conclusions to FR2 SCell activation enhancement.</w:t>
            </w:r>
          </w:p>
        </w:tc>
      </w:tr>
      <w:tr w:rsidR="00155392" w14:paraId="45819296" w14:textId="77777777">
        <w:trPr>
          <w:trHeight w:val="468"/>
        </w:trPr>
        <w:tc>
          <w:tcPr>
            <w:tcW w:w="1622" w:type="dxa"/>
          </w:tcPr>
          <w:p w14:paraId="492716D6" w14:textId="77777777" w:rsidR="00155392" w:rsidRDefault="00000000">
            <w:pPr>
              <w:spacing w:before="120" w:after="120"/>
            </w:pPr>
            <w:hyperlink r:id="rId22" w:history="1">
              <w:r w:rsidR="00FF4780">
                <w:rPr>
                  <w:rStyle w:val="Hyperlink"/>
                  <w:rFonts w:ascii="Arial" w:hAnsi="Arial" w:cs="Arial"/>
                  <w:b/>
                  <w:bCs/>
                  <w:sz w:val="16"/>
                  <w:szCs w:val="16"/>
                </w:rPr>
                <w:t>R4-2215865</w:t>
              </w:r>
            </w:hyperlink>
          </w:p>
        </w:tc>
        <w:tc>
          <w:tcPr>
            <w:tcW w:w="1424" w:type="dxa"/>
          </w:tcPr>
          <w:p w14:paraId="7BA3E083" w14:textId="77777777" w:rsidR="00155392" w:rsidRDefault="00FF4780">
            <w:pPr>
              <w:spacing w:before="120" w:after="120"/>
              <w:rPr>
                <w:rFonts w:ascii="Arial" w:hAnsi="Arial" w:cs="Arial"/>
                <w:sz w:val="16"/>
                <w:szCs w:val="16"/>
              </w:rPr>
            </w:pPr>
            <w:r>
              <w:rPr>
                <w:rFonts w:ascii="Arial" w:hAnsi="Arial" w:cs="Arial"/>
                <w:sz w:val="16"/>
                <w:szCs w:val="16"/>
              </w:rPr>
              <w:t>vivo</w:t>
            </w:r>
          </w:p>
        </w:tc>
        <w:tc>
          <w:tcPr>
            <w:tcW w:w="6585" w:type="dxa"/>
          </w:tcPr>
          <w:p w14:paraId="58E8FA73" w14:textId="77777777" w:rsidR="00155392" w:rsidRDefault="00FF4780">
            <w:pPr>
              <w:jc w:val="both"/>
              <w:rPr>
                <w:sz w:val="20"/>
                <w:szCs w:val="20"/>
              </w:rPr>
            </w:pPr>
            <w:r>
              <w:rPr>
                <w:rFonts w:hint="eastAsia"/>
                <w:sz w:val="20"/>
                <w:szCs w:val="20"/>
              </w:rPr>
              <w:t>O</w:t>
            </w:r>
            <w:r>
              <w:rPr>
                <w:sz w:val="20"/>
                <w:szCs w:val="20"/>
              </w:rPr>
              <w:t>bservation 1: Rel-17 positioning WI has introduced the UE capability to support Rx beam sweeping factor can be less than 8 (i.e., 1, 2, 4, 6) for FR2.</w:t>
            </w:r>
          </w:p>
          <w:p w14:paraId="7CDCE72A" w14:textId="77777777" w:rsidR="00155392" w:rsidRDefault="00FF4780">
            <w:pPr>
              <w:jc w:val="both"/>
              <w:rPr>
                <w:sz w:val="20"/>
                <w:szCs w:val="20"/>
              </w:rPr>
            </w:pPr>
            <w:r>
              <w:rPr>
                <w:sz w:val="20"/>
                <w:szCs w:val="20"/>
              </w:rPr>
              <w:t xml:space="preserve">Proposal 1: Introduce the UE capability to support Rx beam sweeping factor can be less than 8 (i.e., 1, 2, 4, 6) for AGC settling and cell detection during unknown FR2 SCell activation. </w:t>
            </w:r>
          </w:p>
          <w:p w14:paraId="419D2AD9" w14:textId="77777777" w:rsidR="00155392" w:rsidRDefault="00FF4780">
            <w:pPr>
              <w:jc w:val="both"/>
              <w:rPr>
                <w:rFonts w:eastAsia="SimSun"/>
                <w:sz w:val="20"/>
                <w:szCs w:val="20"/>
              </w:rPr>
            </w:pPr>
            <w:r>
              <w:rPr>
                <w:rFonts w:eastAsia="SimSun" w:hint="eastAsia"/>
                <w:sz w:val="20"/>
                <w:szCs w:val="20"/>
              </w:rPr>
              <w:t>O</w:t>
            </w:r>
            <w:r>
              <w:rPr>
                <w:rFonts w:eastAsia="SimSun"/>
                <w:sz w:val="20"/>
                <w:szCs w:val="20"/>
              </w:rPr>
              <w:t>bservation 2: For cell search, 1 sample has been considered where the number can’t be reduced. And for AGC settling, 1 sample is for coarse AGC and 1 sample is for fine AGC where the number can’t be also reduced.</w:t>
            </w:r>
          </w:p>
        </w:tc>
      </w:tr>
      <w:tr w:rsidR="00155392" w14:paraId="6E265C01" w14:textId="77777777">
        <w:trPr>
          <w:trHeight w:val="468"/>
        </w:trPr>
        <w:tc>
          <w:tcPr>
            <w:tcW w:w="1622" w:type="dxa"/>
          </w:tcPr>
          <w:p w14:paraId="16E15079" w14:textId="77777777" w:rsidR="00155392" w:rsidRDefault="00000000">
            <w:pPr>
              <w:spacing w:before="120" w:after="120"/>
            </w:pPr>
            <w:hyperlink r:id="rId23" w:history="1">
              <w:r w:rsidR="00FF4780">
                <w:rPr>
                  <w:rStyle w:val="Hyperlink"/>
                  <w:rFonts w:ascii="Arial" w:hAnsi="Arial" w:cs="Arial"/>
                  <w:b/>
                  <w:bCs/>
                  <w:sz w:val="16"/>
                  <w:szCs w:val="16"/>
                </w:rPr>
                <w:t>R4-2216272</w:t>
              </w:r>
            </w:hyperlink>
          </w:p>
        </w:tc>
        <w:tc>
          <w:tcPr>
            <w:tcW w:w="1424" w:type="dxa"/>
          </w:tcPr>
          <w:p w14:paraId="5CD8EC79" w14:textId="77777777" w:rsidR="00155392" w:rsidRDefault="00FF4780">
            <w:pPr>
              <w:spacing w:before="120" w:after="120"/>
              <w:rPr>
                <w:rFonts w:ascii="Arial" w:hAnsi="Arial" w:cs="Arial"/>
                <w:sz w:val="16"/>
                <w:szCs w:val="16"/>
              </w:rPr>
            </w:pPr>
            <w:r>
              <w:rPr>
                <w:rFonts w:ascii="Arial" w:hAnsi="Arial" w:cs="Arial"/>
                <w:sz w:val="16"/>
                <w:szCs w:val="16"/>
              </w:rPr>
              <w:t>Huawei, HiSilicon</w:t>
            </w:r>
          </w:p>
        </w:tc>
        <w:tc>
          <w:tcPr>
            <w:tcW w:w="6585" w:type="dxa"/>
          </w:tcPr>
          <w:p w14:paraId="08F4D8D8" w14:textId="77777777" w:rsidR="00155392" w:rsidRDefault="00FF4780">
            <w:pPr>
              <w:jc w:val="both"/>
              <w:rPr>
                <w:rFonts w:eastAsiaTheme="minorEastAsia"/>
                <w:bCs/>
                <w:sz w:val="20"/>
                <w:szCs w:val="20"/>
              </w:rPr>
            </w:pPr>
            <w:r>
              <w:rPr>
                <w:rFonts w:eastAsiaTheme="minorEastAsia"/>
                <w:bCs/>
                <w:sz w:val="20"/>
                <w:szCs w:val="20"/>
              </w:rPr>
              <w:t>Proposal 1: UE can obtain coarse timing information via QCL typeC to inter-band serving cell subject to gNB configuration where the cell detection can be skipped.</w:t>
            </w:r>
          </w:p>
          <w:p w14:paraId="342F85C0" w14:textId="77777777" w:rsidR="00155392" w:rsidRDefault="00FF4780">
            <w:pPr>
              <w:jc w:val="both"/>
              <w:rPr>
                <w:rFonts w:eastAsiaTheme="minorEastAsia"/>
                <w:bCs/>
                <w:sz w:val="20"/>
                <w:szCs w:val="20"/>
              </w:rPr>
            </w:pPr>
            <w:r>
              <w:rPr>
                <w:rFonts w:eastAsiaTheme="minorEastAsia"/>
                <w:bCs/>
                <w:sz w:val="20"/>
                <w:szCs w:val="20"/>
              </w:rPr>
              <w:t>Proposal 2: UE can obtain beam information via QCL typeD to inter-band serving cell subject to gNB configuration.</w:t>
            </w:r>
          </w:p>
          <w:p w14:paraId="1E2AE1D5" w14:textId="77777777" w:rsidR="00155392" w:rsidRDefault="00FF4780">
            <w:pPr>
              <w:jc w:val="both"/>
              <w:rPr>
                <w:b/>
              </w:rPr>
            </w:pPr>
            <w:r>
              <w:rPr>
                <w:rFonts w:eastAsiaTheme="minorEastAsia"/>
                <w:bCs/>
                <w:sz w:val="20"/>
                <w:szCs w:val="20"/>
              </w:rPr>
              <w:t xml:space="preserve">Proposal 3: For FR2 unknown SCell activation without intra-band serving cell, up to gNB configuration, when </w:t>
            </w:r>
            <w:r>
              <w:rPr>
                <w:bCs/>
                <w:sz w:val="20"/>
                <w:szCs w:val="20"/>
              </w:rPr>
              <w:t>the CSI-RS for CQI and TCI state of PDCCH/PDSCH is associated with the A-TRS, and the QCL source of A-TRS is configured as SSB in inter-band active serving cell (ty</w:t>
            </w:r>
            <w:r>
              <w:rPr>
                <w:rFonts w:eastAsiaTheme="minorEastAsia" w:hint="eastAsia"/>
                <w:bCs/>
                <w:sz w:val="20"/>
                <w:szCs w:val="20"/>
              </w:rPr>
              <w:t>p</w:t>
            </w:r>
            <w:r>
              <w:rPr>
                <w:rFonts w:eastAsiaTheme="minorEastAsia"/>
                <w:bCs/>
                <w:sz w:val="20"/>
                <w:szCs w:val="20"/>
              </w:rPr>
              <w:t>e C/D</w:t>
            </w:r>
            <w:r>
              <w:rPr>
                <w:bCs/>
                <w:sz w:val="20"/>
                <w:szCs w:val="20"/>
              </w:rPr>
              <w:t xml:space="preserve">), A-TRS can be used for fine timing and the requirements is </w:t>
            </w:r>
            <w:r>
              <w:rPr>
                <w:bCs/>
                <w:sz w:val="20"/>
                <w:szCs w:val="20"/>
                <w:lang w:eastAsia="en-GB"/>
              </w:rPr>
              <w:t>T</w:t>
            </w:r>
            <w:r>
              <w:rPr>
                <w:bCs/>
                <w:sz w:val="20"/>
                <w:szCs w:val="20"/>
                <w:vertAlign w:val="subscript"/>
                <w:lang w:eastAsia="en-GB"/>
              </w:rPr>
              <w:t>FirstATRS</w:t>
            </w:r>
            <w:r>
              <w:rPr>
                <w:bCs/>
                <w:sz w:val="20"/>
                <w:szCs w:val="20"/>
                <w:lang w:eastAsia="en-GB"/>
              </w:rPr>
              <w:t xml:space="preserve"> </w:t>
            </w:r>
            <w:r>
              <w:rPr>
                <w:bCs/>
                <w:sz w:val="20"/>
                <w:szCs w:val="20"/>
              </w:rPr>
              <w:t>+ 5ms.</w:t>
            </w:r>
          </w:p>
        </w:tc>
      </w:tr>
      <w:tr w:rsidR="00155392" w14:paraId="3E56EEFB" w14:textId="77777777">
        <w:trPr>
          <w:trHeight w:val="468"/>
        </w:trPr>
        <w:tc>
          <w:tcPr>
            <w:tcW w:w="1622" w:type="dxa"/>
          </w:tcPr>
          <w:p w14:paraId="50A471F9" w14:textId="77777777" w:rsidR="00155392" w:rsidRDefault="00000000">
            <w:pPr>
              <w:spacing w:before="120" w:after="120"/>
            </w:pPr>
            <w:hyperlink r:id="rId24" w:history="1">
              <w:r w:rsidR="00FF4780">
                <w:rPr>
                  <w:rStyle w:val="Hyperlink"/>
                  <w:rFonts w:ascii="Arial" w:hAnsi="Arial" w:cs="Arial"/>
                  <w:b/>
                  <w:bCs/>
                  <w:sz w:val="16"/>
                  <w:szCs w:val="16"/>
                </w:rPr>
                <w:t>R4-2216480</w:t>
              </w:r>
            </w:hyperlink>
          </w:p>
        </w:tc>
        <w:tc>
          <w:tcPr>
            <w:tcW w:w="1424" w:type="dxa"/>
          </w:tcPr>
          <w:p w14:paraId="4FB52E9B" w14:textId="77777777" w:rsidR="00155392" w:rsidRDefault="00FF4780">
            <w:pPr>
              <w:spacing w:before="120" w:after="120"/>
              <w:rPr>
                <w:rFonts w:ascii="Arial" w:hAnsi="Arial" w:cs="Arial"/>
                <w:sz w:val="16"/>
                <w:szCs w:val="16"/>
              </w:rPr>
            </w:pPr>
            <w:r>
              <w:rPr>
                <w:rFonts w:ascii="Arial" w:hAnsi="Arial" w:cs="Arial"/>
                <w:sz w:val="16"/>
                <w:szCs w:val="16"/>
              </w:rPr>
              <w:t>ZTE Corporation</w:t>
            </w:r>
          </w:p>
        </w:tc>
        <w:tc>
          <w:tcPr>
            <w:tcW w:w="6585" w:type="dxa"/>
          </w:tcPr>
          <w:p w14:paraId="74C9BF48" w14:textId="77777777" w:rsidR="00155392" w:rsidRDefault="00FF4780">
            <w:pPr>
              <w:pStyle w:val="BodyText"/>
              <w:rPr>
                <w:rFonts w:eastAsia="SimSun"/>
                <w:szCs w:val="20"/>
              </w:rPr>
            </w:pPr>
            <w:r>
              <w:rPr>
                <w:rFonts w:eastAsia="SimSun" w:hint="eastAsia"/>
                <w:sz w:val="20"/>
                <w:szCs w:val="20"/>
              </w:rPr>
              <w:t>Proposal 1: So as to reduce the latency of unknown FR2 SCell activation, for L3 part enhancement, the sample of AGC adjustment can be reduced from 2 sample to 1 sample since of higher SNR side condition.</w:t>
            </w:r>
          </w:p>
          <w:p w14:paraId="7ABC183A" w14:textId="77777777" w:rsidR="00155392" w:rsidRDefault="00FF4780">
            <w:pPr>
              <w:pStyle w:val="BodyText"/>
              <w:rPr>
                <w:rFonts w:eastAsia="SimSun"/>
                <w:szCs w:val="20"/>
              </w:rPr>
            </w:pPr>
            <w:r>
              <w:rPr>
                <w:rFonts w:eastAsia="SimSun" w:hint="eastAsia"/>
                <w:sz w:val="20"/>
                <w:szCs w:val="20"/>
              </w:rPr>
              <w:t>Proposal 2: Two possible methods to reduce Rx beam number during L3 part can be considered:</w:t>
            </w:r>
            <w:r>
              <w:rPr>
                <w:rFonts w:eastAsia="SimSun" w:hint="eastAsia"/>
                <w:sz w:val="20"/>
                <w:szCs w:val="20"/>
              </w:rPr>
              <w:br/>
              <w:t>1) Directly reduce the Rx beam number from 8 to [x] for each component in L3 part, but the corresponding performance loss would be verified to be acceptable.</w:t>
            </w:r>
          </w:p>
          <w:p w14:paraId="1CFA58A4" w14:textId="77777777" w:rsidR="00155392" w:rsidRDefault="00FF4780">
            <w:pPr>
              <w:pStyle w:val="BodyText"/>
              <w:rPr>
                <w:rFonts w:eastAsia="SimSun"/>
                <w:szCs w:val="20"/>
              </w:rPr>
            </w:pPr>
            <w:r>
              <w:rPr>
                <w:rFonts w:eastAsia="SimSun" w:hint="eastAsia"/>
                <w:sz w:val="20"/>
                <w:szCs w:val="20"/>
              </w:rPr>
              <w:t xml:space="preserve">2) UE performs one non-reduced Rx beam sweeping in AGC adjustment, and then UE performs reduced Rx beam sweeping during cell search with the assumption of [4] Rx beam numbers based on the beam information obtained in AGC adjustment. </w:t>
            </w:r>
          </w:p>
          <w:p w14:paraId="4B2750E3" w14:textId="77777777" w:rsidR="00155392" w:rsidRDefault="00FF4780">
            <w:pPr>
              <w:pStyle w:val="BodyText"/>
              <w:rPr>
                <w:rFonts w:eastAsia="SimSun"/>
                <w:b/>
                <w:bCs/>
                <w:szCs w:val="20"/>
              </w:rPr>
            </w:pPr>
            <w:r>
              <w:rPr>
                <w:rFonts w:eastAsia="SimSun" w:hint="eastAsia"/>
                <w:sz w:val="20"/>
                <w:szCs w:val="20"/>
              </w:rPr>
              <w:t xml:space="preserve">Proposal 3: For the UE capable of 2 panels, the conclusion on the measurement delay reduction in WI of FR2 multi-panel Rx can be applied to the L3 procedure in FR2 SCell activation. Since the WI of FR2 multi-panle Rx is also </w:t>
            </w:r>
            <w:r>
              <w:rPr>
                <w:rFonts w:eastAsia="SimSun" w:hint="eastAsia"/>
                <w:sz w:val="20"/>
                <w:szCs w:val="20"/>
              </w:rPr>
              <w:lastRenderedPageBreak/>
              <w:t>discussed in parallel, so we can first discuss the SCell activation without considering multi-panel Rx.</w:t>
            </w:r>
          </w:p>
        </w:tc>
      </w:tr>
      <w:tr w:rsidR="00155392" w14:paraId="132BBFFC" w14:textId="77777777">
        <w:trPr>
          <w:trHeight w:val="468"/>
        </w:trPr>
        <w:tc>
          <w:tcPr>
            <w:tcW w:w="1622" w:type="dxa"/>
          </w:tcPr>
          <w:p w14:paraId="281AD6D8" w14:textId="77777777" w:rsidR="00155392" w:rsidRDefault="00000000">
            <w:pPr>
              <w:spacing w:before="120" w:after="120"/>
            </w:pPr>
            <w:hyperlink r:id="rId25" w:history="1">
              <w:r w:rsidR="00FF4780">
                <w:rPr>
                  <w:rStyle w:val="Hyperlink"/>
                  <w:rFonts w:ascii="Arial" w:hAnsi="Arial" w:cs="Arial"/>
                  <w:b/>
                  <w:bCs/>
                  <w:sz w:val="16"/>
                  <w:szCs w:val="16"/>
                </w:rPr>
                <w:t>R4-2216758</w:t>
              </w:r>
            </w:hyperlink>
          </w:p>
        </w:tc>
        <w:tc>
          <w:tcPr>
            <w:tcW w:w="1424" w:type="dxa"/>
          </w:tcPr>
          <w:p w14:paraId="28B0F722" w14:textId="77777777" w:rsidR="00155392" w:rsidRDefault="00FF4780">
            <w:pPr>
              <w:spacing w:before="120" w:after="120"/>
              <w:rPr>
                <w:rFonts w:ascii="Arial" w:hAnsi="Arial" w:cs="Arial"/>
                <w:sz w:val="16"/>
                <w:szCs w:val="16"/>
              </w:rPr>
            </w:pPr>
            <w:r>
              <w:rPr>
                <w:rFonts w:ascii="Arial" w:hAnsi="Arial" w:cs="Arial"/>
                <w:sz w:val="16"/>
                <w:szCs w:val="16"/>
              </w:rPr>
              <w:t>MediaTek inc.</w:t>
            </w:r>
          </w:p>
        </w:tc>
        <w:tc>
          <w:tcPr>
            <w:tcW w:w="6585" w:type="dxa"/>
          </w:tcPr>
          <w:p w14:paraId="2805A4F3" w14:textId="77777777" w:rsidR="00155392" w:rsidRDefault="00FF4780">
            <w:pPr>
              <w:jc w:val="both"/>
              <w:rPr>
                <w:sz w:val="20"/>
                <w:szCs w:val="20"/>
              </w:rPr>
            </w:pPr>
            <w:r>
              <w:rPr>
                <w:sz w:val="20"/>
                <w:szCs w:val="20"/>
              </w:rPr>
              <w:t>Proposal 1: Since L3 part is the first procedure after RF retuning, reducing RX beam sweeping factor at this stage could have negative impact on the performance of AGC and cell search procedure, which is a significant sacrifice to enhance the SCell activation delay.</w:t>
            </w:r>
          </w:p>
          <w:p w14:paraId="7B95D0B2" w14:textId="77777777" w:rsidR="00155392" w:rsidRDefault="00FF4780">
            <w:pPr>
              <w:jc w:val="both"/>
              <w:rPr>
                <w:sz w:val="20"/>
                <w:szCs w:val="20"/>
              </w:rPr>
            </w:pPr>
            <w:r>
              <w:rPr>
                <w:sz w:val="20"/>
                <w:szCs w:val="20"/>
              </w:rPr>
              <w:t>Proposal 2: Wait for the corresponding conclusions on the measurement delay reduction in multi-Rx chain DL reception WI before discussing the corresponding enhancement in SCell activation.</w:t>
            </w:r>
          </w:p>
          <w:p w14:paraId="3D743560" w14:textId="77777777" w:rsidR="00155392" w:rsidRDefault="00FF4780">
            <w:pPr>
              <w:jc w:val="both"/>
              <w:rPr>
                <w:sz w:val="20"/>
                <w:szCs w:val="20"/>
              </w:rPr>
            </w:pPr>
            <w:r>
              <w:rPr>
                <w:sz w:val="20"/>
                <w:szCs w:val="20"/>
              </w:rPr>
              <w:t>Proposal 3: The sample number of L3 part is 3 (2 for AGC and 1 for cell search), which is already small and can’t be reduced any further especially for the unknown SCell activation scenario.</w:t>
            </w:r>
          </w:p>
          <w:p w14:paraId="2E306F54" w14:textId="77777777" w:rsidR="00155392" w:rsidRDefault="00FF4780">
            <w:pPr>
              <w:pStyle w:val="Caption"/>
              <w:jc w:val="both"/>
              <w:rPr>
                <w:sz w:val="22"/>
                <w:szCs w:val="22"/>
              </w:rPr>
            </w:pPr>
            <w:r>
              <w:rPr>
                <w:b w:val="0"/>
                <w:sz w:val="20"/>
                <w:szCs w:val="20"/>
              </w:rPr>
              <w:t>Proposal 4: Since AP RS is only one-shot resource and network has no idea when to trigger it, because the exact UE processing during the SCell activation is unknown to the NW, UE may still perform faster with the pre-configured (periodic) resources.</w:t>
            </w:r>
          </w:p>
        </w:tc>
      </w:tr>
      <w:tr w:rsidR="00155392" w14:paraId="321DBE90" w14:textId="77777777">
        <w:trPr>
          <w:trHeight w:val="468"/>
        </w:trPr>
        <w:tc>
          <w:tcPr>
            <w:tcW w:w="1622" w:type="dxa"/>
          </w:tcPr>
          <w:p w14:paraId="1070F18E" w14:textId="77777777" w:rsidR="00155392" w:rsidRDefault="00000000">
            <w:pPr>
              <w:spacing w:before="120" w:after="120"/>
            </w:pPr>
            <w:hyperlink r:id="rId26" w:history="1">
              <w:r w:rsidR="00FF4780">
                <w:rPr>
                  <w:rStyle w:val="Hyperlink"/>
                  <w:rFonts w:ascii="Arial" w:hAnsi="Arial" w:cs="Arial"/>
                  <w:b/>
                  <w:bCs/>
                  <w:sz w:val="16"/>
                  <w:szCs w:val="16"/>
                </w:rPr>
                <w:t>R4-2216828</w:t>
              </w:r>
            </w:hyperlink>
          </w:p>
        </w:tc>
        <w:tc>
          <w:tcPr>
            <w:tcW w:w="1424" w:type="dxa"/>
          </w:tcPr>
          <w:p w14:paraId="57EF813E" w14:textId="77777777" w:rsidR="00155392" w:rsidRDefault="00FF4780">
            <w:pPr>
              <w:spacing w:before="120" w:after="120"/>
              <w:rPr>
                <w:rFonts w:ascii="Arial" w:hAnsi="Arial" w:cs="Arial"/>
                <w:sz w:val="16"/>
                <w:szCs w:val="16"/>
              </w:rPr>
            </w:pPr>
            <w:r>
              <w:rPr>
                <w:rFonts w:ascii="Arial" w:hAnsi="Arial" w:cs="Arial"/>
                <w:sz w:val="16"/>
                <w:szCs w:val="16"/>
              </w:rPr>
              <w:t>Ericsson</w:t>
            </w:r>
          </w:p>
        </w:tc>
        <w:tc>
          <w:tcPr>
            <w:tcW w:w="6585" w:type="dxa"/>
          </w:tcPr>
          <w:p w14:paraId="1A3E0B41" w14:textId="77777777" w:rsidR="00155392" w:rsidRDefault="00FF4780">
            <w:pPr>
              <w:pStyle w:val="ListParagraph"/>
              <w:numPr>
                <w:ilvl w:val="0"/>
                <w:numId w:val="6"/>
              </w:numPr>
              <w:overflowPunct/>
              <w:autoSpaceDE/>
              <w:autoSpaceDN/>
              <w:adjustRightInd/>
              <w:ind w:left="360" w:firstLineChars="0"/>
              <w:contextualSpacing/>
              <w:textAlignment w:val="auto"/>
              <w:rPr>
                <w:sz w:val="20"/>
                <w:szCs w:val="20"/>
                <w:lang w:val="en-CA"/>
              </w:rPr>
            </w:pPr>
            <w:r>
              <w:rPr>
                <w:sz w:val="20"/>
                <w:szCs w:val="20"/>
                <w:lang w:val="en-CA"/>
              </w:rPr>
              <w:t xml:space="preserve">    RAN4 to study the use of SSB periodicity instead of SMTC_MAX for coarse and fine AGC measurement for unknown SCell activation.</w:t>
            </w:r>
          </w:p>
          <w:p w14:paraId="59428D62" w14:textId="77777777" w:rsidR="00155392" w:rsidRDefault="00FF4780">
            <w:pPr>
              <w:pStyle w:val="ListParagraph"/>
              <w:numPr>
                <w:ilvl w:val="0"/>
                <w:numId w:val="6"/>
              </w:numPr>
              <w:overflowPunct/>
              <w:autoSpaceDE/>
              <w:autoSpaceDN/>
              <w:adjustRightInd/>
              <w:ind w:left="360" w:firstLineChars="0"/>
              <w:contextualSpacing/>
              <w:textAlignment w:val="auto"/>
              <w:rPr>
                <w:sz w:val="20"/>
                <w:szCs w:val="20"/>
                <w:lang w:val="en-CA"/>
              </w:rPr>
            </w:pPr>
            <w:r>
              <w:rPr>
                <w:color w:val="2F5496" w:themeColor="accent1" w:themeShade="BF"/>
                <w:sz w:val="20"/>
                <w:szCs w:val="20"/>
              </w:rPr>
              <w:t xml:space="preserve"> </w:t>
            </w:r>
            <w:r>
              <w:rPr>
                <w:sz w:val="20"/>
                <w:szCs w:val="20"/>
                <w:lang w:val="en-CA"/>
              </w:rPr>
              <w:t>RAN4 to agree that some UEs with higher capability shall be able to achieve RX beam sweeping reduction. The new factor is N1 and N1 is FFS.</w:t>
            </w:r>
          </w:p>
          <w:p w14:paraId="6936E175" w14:textId="77777777" w:rsidR="00155392" w:rsidRDefault="00FF4780">
            <w:pPr>
              <w:pStyle w:val="ListParagraph"/>
              <w:numPr>
                <w:ilvl w:val="0"/>
                <w:numId w:val="6"/>
              </w:numPr>
              <w:overflowPunct/>
              <w:autoSpaceDE/>
              <w:autoSpaceDN/>
              <w:adjustRightInd/>
              <w:ind w:left="360" w:firstLineChars="0"/>
              <w:contextualSpacing/>
              <w:textAlignment w:val="auto"/>
              <w:rPr>
                <w:sz w:val="20"/>
                <w:szCs w:val="20"/>
                <w:lang w:val="en-CA"/>
              </w:rPr>
            </w:pPr>
            <w:r>
              <w:rPr>
                <w:sz w:val="20"/>
                <w:szCs w:val="20"/>
                <w:lang w:val="en-CA"/>
              </w:rPr>
              <w:t>RAN4 to discuss and specify SCell activation for following two cases.</w:t>
            </w:r>
          </w:p>
          <w:p w14:paraId="7974452E" w14:textId="77777777" w:rsidR="00155392" w:rsidRDefault="00FF4780">
            <w:pPr>
              <w:pStyle w:val="ListParagraph"/>
              <w:numPr>
                <w:ilvl w:val="1"/>
                <w:numId w:val="6"/>
              </w:numPr>
              <w:overflowPunct/>
              <w:autoSpaceDE/>
              <w:autoSpaceDN/>
              <w:adjustRightInd/>
              <w:ind w:left="1080" w:firstLineChars="0"/>
              <w:contextualSpacing/>
              <w:textAlignment w:val="auto"/>
              <w:rPr>
                <w:sz w:val="20"/>
                <w:szCs w:val="20"/>
                <w:lang w:eastAsia="ko-KR"/>
              </w:rPr>
            </w:pPr>
            <w:r>
              <w:rPr>
                <w:sz w:val="20"/>
                <w:szCs w:val="20"/>
                <w:lang w:eastAsia="ko-KR"/>
              </w:rPr>
              <w:t xml:space="preserve">Scenario1: SCell is unknown due to the fact that UE did not sent measurement report to gNB in last X seconds. </w:t>
            </w:r>
          </w:p>
          <w:p w14:paraId="7C8EE354" w14:textId="77777777" w:rsidR="00155392" w:rsidRDefault="00FF4780">
            <w:pPr>
              <w:pStyle w:val="ListParagraph"/>
              <w:numPr>
                <w:ilvl w:val="1"/>
                <w:numId w:val="6"/>
              </w:numPr>
              <w:overflowPunct/>
              <w:autoSpaceDE/>
              <w:autoSpaceDN/>
              <w:adjustRightInd/>
              <w:ind w:left="1080" w:firstLineChars="0"/>
              <w:contextualSpacing/>
              <w:textAlignment w:val="auto"/>
              <w:rPr>
                <w:sz w:val="20"/>
                <w:szCs w:val="20"/>
                <w:lang w:eastAsia="ko-KR"/>
              </w:rPr>
            </w:pPr>
            <w:r>
              <w:rPr>
                <w:sz w:val="20"/>
                <w:szCs w:val="20"/>
                <w:lang w:eastAsia="ko-KR"/>
              </w:rPr>
              <w:t>SCell is unknown due to the fact that UE may be measuring it for first time.</w:t>
            </w:r>
          </w:p>
          <w:p w14:paraId="10B403D5" w14:textId="77777777" w:rsidR="00155392" w:rsidRDefault="00FF4780">
            <w:pPr>
              <w:pStyle w:val="ListParagraph"/>
              <w:numPr>
                <w:ilvl w:val="0"/>
                <w:numId w:val="6"/>
              </w:numPr>
              <w:overflowPunct/>
              <w:autoSpaceDE/>
              <w:autoSpaceDN/>
              <w:adjustRightInd/>
              <w:ind w:left="360" w:firstLineChars="0"/>
              <w:contextualSpacing/>
              <w:textAlignment w:val="auto"/>
              <w:rPr>
                <w:sz w:val="20"/>
                <w:szCs w:val="20"/>
                <w:lang w:val="en-CA"/>
              </w:rPr>
            </w:pPr>
            <w:r>
              <w:rPr>
                <w:sz w:val="20"/>
                <w:szCs w:val="20"/>
                <w:lang w:val="en-CA"/>
              </w:rPr>
              <w:t xml:space="preserve">For scenario 1, RAN4 to agree only one sample is required for AGC. That means </w:t>
            </w:r>
            <w:r>
              <w:rPr>
                <w:sz w:val="20"/>
                <w:szCs w:val="20"/>
              </w:rPr>
              <w:t>T</w:t>
            </w:r>
            <w:r>
              <w:rPr>
                <w:sz w:val="20"/>
                <w:szCs w:val="20"/>
                <w:vertAlign w:val="subscript"/>
              </w:rPr>
              <w:t>FirstSSB_MAX</w:t>
            </w:r>
            <w:r>
              <w:rPr>
                <w:sz w:val="20"/>
                <w:szCs w:val="20"/>
              </w:rPr>
              <w:t xml:space="preserve"> + N1*T</w:t>
            </w:r>
            <w:r>
              <w:rPr>
                <w:sz w:val="20"/>
                <w:szCs w:val="20"/>
                <w:vertAlign w:val="subscript"/>
              </w:rPr>
              <w:t>SMTC_MAX</w:t>
            </w:r>
            <w:r>
              <w:rPr>
                <w:sz w:val="20"/>
                <w:szCs w:val="20"/>
              </w:rPr>
              <w:t>.</w:t>
            </w:r>
          </w:p>
          <w:p w14:paraId="6503AEA9" w14:textId="77777777" w:rsidR="00155392" w:rsidRDefault="00FF4780">
            <w:pPr>
              <w:pStyle w:val="ListParagraph"/>
              <w:numPr>
                <w:ilvl w:val="0"/>
                <w:numId w:val="6"/>
              </w:numPr>
              <w:overflowPunct/>
              <w:autoSpaceDE/>
              <w:autoSpaceDN/>
              <w:adjustRightInd/>
              <w:ind w:left="360" w:firstLineChars="0"/>
              <w:contextualSpacing/>
              <w:textAlignment w:val="auto"/>
              <w:rPr>
                <w:sz w:val="20"/>
                <w:szCs w:val="20"/>
                <w:lang w:val="en-CA"/>
              </w:rPr>
            </w:pPr>
            <w:r>
              <w:rPr>
                <w:sz w:val="20"/>
                <w:szCs w:val="20"/>
                <w:lang w:val="en-CA"/>
              </w:rPr>
              <w:t>RAN4 to agree that UE can speed up the remaining steps in SCell activation with a shorter beam scaling factor based on prior Rx beam information from the step before.</w:t>
            </w:r>
          </w:p>
          <w:p w14:paraId="595070A5" w14:textId="77777777" w:rsidR="00155392" w:rsidRDefault="00FF4780">
            <w:pPr>
              <w:pStyle w:val="ListParagraph"/>
              <w:numPr>
                <w:ilvl w:val="0"/>
                <w:numId w:val="6"/>
              </w:numPr>
              <w:overflowPunct/>
              <w:autoSpaceDE/>
              <w:autoSpaceDN/>
              <w:adjustRightInd/>
              <w:ind w:left="360" w:firstLineChars="0"/>
              <w:contextualSpacing/>
              <w:textAlignment w:val="auto"/>
              <w:rPr>
                <w:sz w:val="20"/>
                <w:szCs w:val="20"/>
                <w:lang w:val="en-CA"/>
              </w:rPr>
            </w:pPr>
            <w:r>
              <w:rPr>
                <w:sz w:val="20"/>
                <w:szCs w:val="20"/>
                <w:lang w:val="en-CA"/>
              </w:rPr>
              <w:t>RAN4 to agree on either of the following as SCell activation delay framework for L3 part.</w:t>
            </w:r>
          </w:p>
          <w:p w14:paraId="7DFE4F51" w14:textId="77777777" w:rsidR="00155392" w:rsidRDefault="00FF4780">
            <w:pPr>
              <w:pStyle w:val="ListParagraph"/>
              <w:numPr>
                <w:ilvl w:val="0"/>
                <w:numId w:val="7"/>
              </w:numPr>
              <w:overflowPunct/>
              <w:autoSpaceDE/>
              <w:autoSpaceDN/>
              <w:adjustRightInd/>
              <w:ind w:left="1080" w:firstLineChars="0"/>
              <w:contextualSpacing/>
              <w:textAlignment w:val="auto"/>
              <w:rPr>
                <w:sz w:val="20"/>
                <w:szCs w:val="20"/>
                <w:lang w:val="en-CA"/>
              </w:rPr>
            </w:pPr>
            <w:r>
              <w:rPr>
                <w:sz w:val="20"/>
                <w:szCs w:val="20"/>
              </w:rPr>
              <w:t>T</w:t>
            </w:r>
            <w:r>
              <w:rPr>
                <w:sz w:val="20"/>
                <w:szCs w:val="20"/>
                <w:vertAlign w:val="subscript"/>
              </w:rPr>
              <w:t>FirstSSB_MAX</w:t>
            </w:r>
            <w:r>
              <w:rPr>
                <w:sz w:val="20"/>
                <w:szCs w:val="20"/>
              </w:rPr>
              <w:t xml:space="preserve"> + (N1-1) *T</w:t>
            </w:r>
            <w:r>
              <w:rPr>
                <w:sz w:val="20"/>
                <w:szCs w:val="20"/>
                <w:vertAlign w:val="subscript"/>
              </w:rPr>
              <w:t xml:space="preserve">SMTC_MAX </w:t>
            </w:r>
            <w:r>
              <w:rPr>
                <w:sz w:val="20"/>
                <w:szCs w:val="20"/>
              </w:rPr>
              <w:t>+ 0.5N1*T</w:t>
            </w:r>
            <w:r>
              <w:rPr>
                <w:sz w:val="20"/>
                <w:szCs w:val="20"/>
                <w:vertAlign w:val="subscript"/>
              </w:rPr>
              <w:t>rs</w:t>
            </w:r>
          </w:p>
          <w:p w14:paraId="2035CD6A" w14:textId="77777777" w:rsidR="00155392" w:rsidRDefault="00FF4780">
            <w:pPr>
              <w:pStyle w:val="ListParagraph"/>
              <w:numPr>
                <w:ilvl w:val="0"/>
                <w:numId w:val="7"/>
              </w:numPr>
              <w:overflowPunct/>
              <w:autoSpaceDE/>
              <w:autoSpaceDN/>
              <w:adjustRightInd/>
              <w:ind w:left="1080" w:firstLineChars="0"/>
              <w:contextualSpacing/>
              <w:textAlignment w:val="auto"/>
              <w:rPr>
                <w:sz w:val="20"/>
                <w:szCs w:val="20"/>
                <w:lang w:val="en-CA"/>
              </w:rPr>
            </w:pPr>
            <w:r>
              <w:rPr>
                <w:sz w:val="20"/>
                <w:szCs w:val="20"/>
              </w:rPr>
              <w:t>T</w:t>
            </w:r>
            <w:r>
              <w:rPr>
                <w:sz w:val="20"/>
                <w:szCs w:val="20"/>
                <w:vertAlign w:val="subscript"/>
              </w:rPr>
              <w:t>FirstSSB_MAX</w:t>
            </w:r>
            <w:r>
              <w:rPr>
                <w:sz w:val="20"/>
                <w:szCs w:val="20"/>
              </w:rPr>
              <w:t xml:space="preserve"> + (N2-1) *T</w:t>
            </w:r>
            <w:r>
              <w:rPr>
                <w:sz w:val="20"/>
                <w:szCs w:val="20"/>
                <w:vertAlign w:val="subscript"/>
              </w:rPr>
              <w:t xml:space="preserve">SMTC_MAX </w:t>
            </w:r>
            <w:r>
              <w:rPr>
                <w:sz w:val="20"/>
                <w:szCs w:val="20"/>
              </w:rPr>
              <w:t>+ 0.5N2*T</w:t>
            </w:r>
            <w:r>
              <w:rPr>
                <w:sz w:val="20"/>
                <w:szCs w:val="20"/>
                <w:vertAlign w:val="subscript"/>
              </w:rPr>
              <w:t xml:space="preserve">SMTC_MAX </w:t>
            </w:r>
            <w:r>
              <w:rPr>
                <w:sz w:val="20"/>
                <w:szCs w:val="20"/>
              </w:rPr>
              <w:t>+ 0.25N2T</w:t>
            </w:r>
            <w:r>
              <w:rPr>
                <w:sz w:val="20"/>
                <w:szCs w:val="20"/>
                <w:vertAlign w:val="subscript"/>
              </w:rPr>
              <w:t>rs</w:t>
            </w:r>
          </w:p>
          <w:p w14:paraId="4B162011" w14:textId="77777777" w:rsidR="00155392" w:rsidRDefault="00FF4780">
            <w:pPr>
              <w:pStyle w:val="ListParagraph"/>
              <w:numPr>
                <w:ilvl w:val="0"/>
                <w:numId w:val="6"/>
              </w:numPr>
              <w:overflowPunct/>
              <w:autoSpaceDE/>
              <w:autoSpaceDN/>
              <w:adjustRightInd/>
              <w:spacing w:after="0"/>
              <w:ind w:left="360" w:firstLineChars="0"/>
              <w:contextualSpacing/>
              <w:textAlignment w:val="auto"/>
              <w:rPr>
                <w:sz w:val="20"/>
                <w:szCs w:val="20"/>
                <w:lang w:val="en-CA"/>
              </w:rPr>
            </w:pPr>
            <w:r>
              <w:rPr>
                <w:sz w:val="20"/>
                <w:szCs w:val="20"/>
                <w:lang w:val="en-CA"/>
              </w:rPr>
              <w:t xml:space="preserve">For Scenario2, RAN4 to define RX beam constant time. Where, RX beam constant time is a time duration or window within which the RX beams are assumed to be constant or non changing. Rx beam constant time to be agreed as [X ms]. </w:t>
            </w:r>
          </w:p>
          <w:p w14:paraId="2AD90DBC" w14:textId="77777777" w:rsidR="00155392" w:rsidRDefault="00FF4780">
            <w:pPr>
              <w:pStyle w:val="ListParagraph"/>
              <w:numPr>
                <w:ilvl w:val="0"/>
                <w:numId w:val="6"/>
              </w:numPr>
              <w:overflowPunct/>
              <w:autoSpaceDE/>
              <w:autoSpaceDN/>
              <w:adjustRightInd/>
              <w:ind w:left="360" w:firstLineChars="0"/>
              <w:contextualSpacing/>
              <w:textAlignment w:val="auto"/>
              <w:rPr>
                <w:sz w:val="20"/>
                <w:szCs w:val="20"/>
                <w:lang w:val="en-CA"/>
              </w:rPr>
            </w:pPr>
            <w:r>
              <w:rPr>
                <w:sz w:val="20"/>
                <w:szCs w:val="20"/>
                <w:lang w:val="en-CA"/>
              </w:rPr>
              <w:t>If UE performed a full RX beam sweeping for a procedure, next procedures or steps which fall within RX beam constant time do not need to perform RX beam sweeping.</w:t>
            </w:r>
          </w:p>
          <w:p w14:paraId="63F0ABCD" w14:textId="77777777" w:rsidR="00155392" w:rsidRDefault="00FF4780">
            <w:pPr>
              <w:pStyle w:val="ListParagraph"/>
              <w:numPr>
                <w:ilvl w:val="0"/>
                <w:numId w:val="6"/>
              </w:numPr>
              <w:overflowPunct/>
              <w:autoSpaceDE/>
              <w:autoSpaceDN/>
              <w:adjustRightInd/>
              <w:spacing w:after="0"/>
              <w:ind w:left="360" w:firstLineChars="0"/>
              <w:contextualSpacing/>
              <w:textAlignment w:val="auto"/>
              <w:rPr>
                <w:sz w:val="20"/>
                <w:szCs w:val="20"/>
              </w:rPr>
            </w:pPr>
            <w:r>
              <w:rPr>
                <w:sz w:val="20"/>
                <w:szCs w:val="20"/>
              </w:rPr>
              <w:t>RAN4 to agree to apply relevant agreements of multi-RX chain to SCell activation delay too, if the UE supports this capability.</w:t>
            </w:r>
          </w:p>
          <w:p w14:paraId="22FBD4C1" w14:textId="77777777" w:rsidR="00155392" w:rsidRDefault="00FF4780">
            <w:pPr>
              <w:pStyle w:val="ListParagraph"/>
              <w:numPr>
                <w:ilvl w:val="0"/>
                <w:numId w:val="6"/>
              </w:numPr>
              <w:overflowPunct/>
              <w:autoSpaceDE/>
              <w:autoSpaceDN/>
              <w:adjustRightInd/>
              <w:ind w:left="360" w:firstLineChars="0"/>
              <w:contextualSpacing/>
              <w:textAlignment w:val="auto"/>
              <w:rPr>
                <w:color w:val="2F5496" w:themeColor="accent1" w:themeShade="BF"/>
                <w:sz w:val="20"/>
                <w:szCs w:val="20"/>
              </w:rPr>
            </w:pPr>
            <w:r>
              <w:rPr>
                <w:sz w:val="20"/>
                <w:szCs w:val="20"/>
              </w:rPr>
              <w:t>RAN4 to agree that UE sends a beam information report to during or at the end of L3 part of the procedure. Contents of the beam information report are FFS.</w:t>
            </w:r>
          </w:p>
        </w:tc>
      </w:tr>
    </w:tbl>
    <w:p w14:paraId="3A247AF8" w14:textId="77777777" w:rsidR="00155392" w:rsidRDefault="00155392"/>
    <w:p w14:paraId="248E6213"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Open issues</w:t>
      </w:r>
      <w:r>
        <w:rPr>
          <w:rFonts w:ascii="Arial" w:eastAsia="SimSun" w:hAnsi="Arial"/>
          <w:sz w:val="28"/>
          <w:szCs w:val="18"/>
          <w:lang w:val="sv-SE"/>
        </w:rPr>
        <w:t xml:space="preserve"> summary</w:t>
      </w:r>
    </w:p>
    <w:p w14:paraId="05552E8D" w14:textId="77777777" w:rsidR="00155392" w:rsidRDefault="00FF4780">
      <w:pPr>
        <w:spacing w:after="180"/>
        <w:rPr>
          <w:rFonts w:eastAsia="SimSun"/>
          <w:i/>
          <w:color w:val="0070C0"/>
          <w:sz w:val="20"/>
          <w:szCs w:val="20"/>
          <w:lang w:val="en-GB" w:eastAsia="en-US"/>
        </w:rPr>
      </w:pPr>
      <w:r>
        <w:rPr>
          <w:rFonts w:eastAsia="SimSun" w:hint="eastAsia"/>
          <w:i/>
          <w:color w:val="0070C0"/>
          <w:sz w:val="20"/>
          <w:szCs w:val="20"/>
          <w:lang w:val="en-GB" w:eastAsia="en-US"/>
        </w:rPr>
        <w:t xml:space="preserve">Before e-Meeting, </w:t>
      </w:r>
      <w:r>
        <w:rPr>
          <w:rFonts w:eastAsia="SimSun"/>
          <w:i/>
          <w:color w:val="0070C0"/>
          <w:sz w:val="20"/>
          <w:szCs w:val="20"/>
          <w:lang w:val="en-GB" w:eastAsia="en-US"/>
        </w:rPr>
        <w:t>moderator</w:t>
      </w:r>
      <w:r>
        <w:rPr>
          <w:rFonts w:eastAsia="SimSun" w:hint="eastAsia"/>
          <w:i/>
          <w:color w:val="0070C0"/>
          <w:sz w:val="20"/>
          <w:szCs w:val="20"/>
          <w:lang w:val="en-GB" w:eastAsia="en-US"/>
        </w:rPr>
        <w:t>s</w:t>
      </w:r>
      <w:r>
        <w:rPr>
          <w:rFonts w:eastAsia="SimSun"/>
          <w:i/>
          <w:color w:val="0070C0"/>
          <w:sz w:val="20"/>
          <w:szCs w:val="20"/>
          <w:lang w:val="en-GB" w:eastAsia="en-US"/>
        </w:rPr>
        <w:t xml:space="preserve"> shall</w:t>
      </w:r>
      <w:r>
        <w:rPr>
          <w:rFonts w:eastAsia="SimSun" w:hint="eastAsia"/>
          <w:i/>
          <w:color w:val="0070C0"/>
          <w:sz w:val="20"/>
          <w:szCs w:val="20"/>
          <w:lang w:val="en-GB" w:eastAsia="en-US"/>
        </w:rPr>
        <w:t xml:space="preserve"> summar</w:t>
      </w:r>
      <w:r>
        <w:rPr>
          <w:rFonts w:eastAsia="SimSun"/>
          <w:i/>
          <w:color w:val="0070C0"/>
          <w:sz w:val="20"/>
          <w:szCs w:val="20"/>
          <w:lang w:val="en-GB" w:eastAsia="en-US"/>
        </w:rPr>
        <w:t>ize list of</w:t>
      </w:r>
      <w:r>
        <w:rPr>
          <w:rFonts w:eastAsia="SimSun" w:hint="eastAsia"/>
          <w:i/>
          <w:color w:val="0070C0"/>
          <w:sz w:val="20"/>
          <w:szCs w:val="20"/>
          <w:lang w:val="en-GB" w:eastAsia="en-US"/>
        </w:rPr>
        <w:t xml:space="preserve"> open issues</w:t>
      </w:r>
      <w:r>
        <w:rPr>
          <w:rFonts w:eastAsia="SimSun"/>
          <w:i/>
          <w:color w:val="0070C0"/>
          <w:sz w:val="20"/>
          <w:szCs w:val="20"/>
          <w:lang w:val="en-GB" w:eastAsia="en-US"/>
        </w:rPr>
        <w:t xml:space="preserve">, </w:t>
      </w:r>
      <w:r>
        <w:rPr>
          <w:rFonts w:eastAsia="SimSun" w:hint="eastAsia"/>
          <w:i/>
          <w:color w:val="0070C0"/>
          <w:sz w:val="20"/>
          <w:szCs w:val="20"/>
          <w:lang w:val="en-GB" w:eastAsia="en-US"/>
        </w:rPr>
        <w:t>candidate options</w:t>
      </w:r>
      <w:r>
        <w:rPr>
          <w:rFonts w:eastAsia="SimSun"/>
          <w:i/>
          <w:color w:val="0070C0"/>
          <w:sz w:val="20"/>
          <w:szCs w:val="20"/>
          <w:lang w:val="en-GB" w:eastAsia="en-US"/>
        </w:rPr>
        <w:t xml:space="preserve"> and possible WF (if applicable)</w:t>
      </w:r>
      <w:r>
        <w:rPr>
          <w:rFonts w:eastAsia="SimSun" w:hint="eastAsia"/>
          <w:i/>
          <w:color w:val="0070C0"/>
          <w:sz w:val="20"/>
          <w:szCs w:val="20"/>
          <w:lang w:val="en-GB" w:eastAsia="en-US"/>
        </w:rPr>
        <w:t xml:space="preserve"> based on companies</w:t>
      </w:r>
      <w:r>
        <w:rPr>
          <w:rFonts w:eastAsia="SimSun"/>
          <w:i/>
          <w:color w:val="0070C0"/>
          <w:sz w:val="20"/>
          <w:szCs w:val="20"/>
          <w:lang w:val="en-GB" w:eastAsia="en-US"/>
        </w:rPr>
        <w:t>’</w:t>
      </w:r>
      <w:r>
        <w:rPr>
          <w:rFonts w:eastAsia="SimSun" w:hint="eastAsia"/>
          <w:i/>
          <w:color w:val="0070C0"/>
          <w:sz w:val="20"/>
          <w:szCs w:val="20"/>
          <w:lang w:val="en-GB" w:eastAsia="en-US"/>
        </w:rPr>
        <w:t xml:space="preserve"> contributions.</w:t>
      </w:r>
    </w:p>
    <w:p w14:paraId="2FE77AD1"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lastRenderedPageBreak/>
        <w:t>Sub-topic 2-1 Scenarios for FR2 SCell activation enhancement</w:t>
      </w:r>
    </w:p>
    <w:p w14:paraId="5E5F621D" w14:textId="77777777" w:rsidR="00155392" w:rsidRDefault="00FF4780">
      <w:pPr>
        <w:spacing w:after="180"/>
        <w:rPr>
          <w:rFonts w:eastAsia="SimSun"/>
          <w:i/>
          <w:color w:val="0070C0"/>
          <w:sz w:val="20"/>
          <w:szCs w:val="20"/>
        </w:rPr>
      </w:pPr>
      <w:r>
        <w:rPr>
          <w:rFonts w:eastAsia="SimSun" w:hint="eastAsia"/>
          <w:i/>
          <w:color w:val="0070C0"/>
          <w:sz w:val="20"/>
          <w:szCs w:val="20"/>
        </w:rPr>
        <w:t xml:space="preserve">Sub-topic description </w:t>
      </w:r>
    </w:p>
    <w:p w14:paraId="0C43E99A" w14:textId="77777777" w:rsidR="00155392" w:rsidRDefault="00FF4780">
      <w:pPr>
        <w:spacing w:after="180"/>
        <w:rPr>
          <w:rFonts w:eastAsia="SimSun"/>
          <w:i/>
          <w:color w:val="0070C0"/>
          <w:sz w:val="20"/>
          <w:szCs w:val="20"/>
        </w:rPr>
      </w:pPr>
      <w:r>
        <w:rPr>
          <w:rFonts w:eastAsia="SimSun"/>
          <w:i/>
          <w:color w:val="0070C0"/>
          <w:sz w:val="20"/>
          <w:szCs w:val="20"/>
        </w:rPr>
        <w:t>Open issues and c</w:t>
      </w:r>
      <w:r>
        <w:rPr>
          <w:rFonts w:eastAsia="SimSun" w:hint="eastAsia"/>
          <w:i/>
          <w:color w:val="0070C0"/>
          <w:sz w:val="20"/>
          <w:szCs w:val="20"/>
        </w:rPr>
        <w:t>andidate options before e-meeting:</w:t>
      </w:r>
    </w:p>
    <w:p w14:paraId="24655E1D"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2-1-1: Scenarios/status/categories for FR2 SCell activation enhancement </w:t>
      </w:r>
    </w:p>
    <w:p w14:paraId="5FD8359B"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048D688F"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1 (Qualcomm): </w:t>
      </w:r>
    </w:p>
    <w:p w14:paraId="3FF0E2FB" w14:textId="77777777" w:rsidR="00155392" w:rsidRDefault="00FF4780">
      <w:pPr>
        <w:numPr>
          <w:ilvl w:val="2"/>
          <w:numId w:val="4"/>
        </w:numPr>
        <w:spacing w:after="120"/>
        <w:rPr>
          <w:rFonts w:eastAsia="SimSun"/>
          <w:sz w:val="20"/>
          <w:lang w:val="en-GB"/>
        </w:rPr>
      </w:pPr>
      <w:r>
        <w:rPr>
          <w:sz w:val="20"/>
          <w:szCs w:val="20"/>
          <w:lang w:eastAsia="zh-TW"/>
        </w:rPr>
        <w:t>Unknown SCell in FR2 needs to split in two categories for FR2 SCell activation delay reduction purpose. 1) completely unknown SCell, 2) semi-unknown SCell.</w:t>
      </w:r>
    </w:p>
    <w:p w14:paraId="17409765" w14:textId="77777777" w:rsidR="00155392" w:rsidRDefault="00FF4780">
      <w:pPr>
        <w:numPr>
          <w:ilvl w:val="2"/>
          <w:numId w:val="4"/>
        </w:numPr>
        <w:spacing w:after="120"/>
        <w:rPr>
          <w:rFonts w:eastAsia="SimSun"/>
          <w:sz w:val="20"/>
          <w:lang w:val="en-GB"/>
        </w:rPr>
      </w:pPr>
      <w:r>
        <w:rPr>
          <w:sz w:val="20"/>
          <w:szCs w:val="20"/>
          <w:lang w:eastAsia="zh-TW"/>
        </w:rPr>
        <w:t>SCell activation delay reduction should be applied for semi-unknown SCell scenario where SCell is activated from deactivated state.</w:t>
      </w:r>
    </w:p>
    <w:p w14:paraId="23FCB9DC" w14:textId="77777777" w:rsidR="00155392" w:rsidRDefault="00FF4780">
      <w:pPr>
        <w:numPr>
          <w:ilvl w:val="2"/>
          <w:numId w:val="4"/>
        </w:numPr>
        <w:spacing w:after="120"/>
        <w:rPr>
          <w:sz w:val="20"/>
          <w:szCs w:val="20"/>
          <w:lang w:eastAsia="zh-TW"/>
        </w:rPr>
      </w:pPr>
      <w:r>
        <w:rPr>
          <w:sz w:val="20"/>
          <w:szCs w:val="20"/>
          <w:lang w:eastAsia="zh-TW"/>
        </w:rPr>
        <w:t>Optional UE capability to indicate the required SSBs to be measured during AGC and cell search before RSRP reporting from UE side for semi-unknown scenario.</w:t>
      </w:r>
    </w:p>
    <w:p w14:paraId="3173014B" w14:textId="77777777" w:rsidR="00155392" w:rsidRDefault="00FF4780">
      <w:pPr>
        <w:numPr>
          <w:ilvl w:val="1"/>
          <w:numId w:val="4"/>
        </w:numPr>
        <w:spacing w:after="120"/>
        <w:ind w:left="1440"/>
        <w:rPr>
          <w:rFonts w:eastAsia="SimSun"/>
          <w:sz w:val="20"/>
          <w:lang w:val="en-GB"/>
        </w:rPr>
      </w:pPr>
      <w:r>
        <w:rPr>
          <w:rFonts w:eastAsia="SimSun"/>
          <w:sz w:val="20"/>
          <w:lang w:val="en-GB"/>
        </w:rPr>
        <w:t>Option 2 (Nokia):</w:t>
      </w:r>
    </w:p>
    <w:p w14:paraId="240561F4" w14:textId="77777777" w:rsidR="00155392" w:rsidRDefault="00FF4780">
      <w:pPr>
        <w:numPr>
          <w:ilvl w:val="2"/>
          <w:numId w:val="4"/>
        </w:numPr>
        <w:spacing w:after="120"/>
        <w:rPr>
          <w:rFonts w:eastAsia="SimSun"/>
          <w:sz w:val="20"/>
          <w:lang w:val="en-GB"/>
        </w:rPr>
      </w:pPr>
      <w:r>
        <w:rPr>
          <w:rFonts w:eastAsia="SimSun"/>
          <w:sz w:val="20"/>
          <w:lang w:val="en-GB"/>
        </w:rPr>
        <w:t>The availability of a valid L3 measurement result at the time of SCell activation shall be considered to reduce the SCell activation delay.</w:t>
      </w:r>
    </w:p>
    <w:p w14:paraId="7D8BA0F5" w14:textId="77777777" w:rsidR="00155392" w:rsidRDefault="00FF4780">
      <w:pPr>
        <w:numPr>
          <w:ilvl w:val="2"/>
          <w:numId w:val="4"/>
        </w:numPr>
        <w:spacing w:after="120"/>
        <w:rPr>
          <w:rFonts w:eastAsia="SimSun"/>
          <w:sz w:val="20"/>
          <w:lang w:val="en-GB"/>
        </w:rPr>
      </w:pPr>
      <w:r>
        <w:rPr>
          <w:rFonts w:eastAsia="SimSun"/>
          <w:sz w:val="20"/>
          <w:lang w:val="en-GB"/>
        </w:rPr>
        <w:t>The UE indication on the up-to-date L3 measurement status of the to-be-activated SCell is introduced to reduce the FR2 unknown SCell activation delay.</w:t>
      </w:r>
    </w:p>
    <w:p w14:paraId="70AAD69B" w14:textId="77777777" w:rsidR="00155392" w:rsidRDefault="00FF4780">
      <w:pPr>
        <w:numPr>
          <w:ilvl w:val="1"/>
          <w:numId w:val="4"/>
        </w:numPr>
        <w:spacing w:after="120"/>
        <w:ind w:left="1440"/>
        <w:rPr>
          <w:rFonts w:eastAsia="SimSun"/>
          <w:sz w:val="20"/>
          <w:lang w:val="en-GB"/>
        </w:rPr>
      </w:pPr>
      <w:r>
        <w:rPr>
          <w:rFonts w:eastAsia="SimSun"/>
          <w:sz w:val="20"/>
          <w:lang w:val="en-GB"/>
        </w:rPr>
        <w:t>Option 3 (Ericsson):</w:t>
      </w:r>
    </w:p>
    <w:p w14:paraId="64F7DF09" w14:textId="77777777" w:rsidR="00155392" w:rsidRDefault="00FF4780">
      <w:pPr>
        <w:pStyle w:val="ListParagraph"/>
        <w:numPr>
          <w:ilvl w:val="2"/>
          <w:numId w:val="4"/>
        </w:numPr>
        <w:overflowPunct/>
        <w:autoSpaceDE/>
        <w:autoSpaceDN/>
        <w:adjustRightInd/>
        <w:ind w:firstLineChars="0"/>
        <w:contextualSpacing/>
        <w:textAlignment w:val="auto"/>
        <w:rPr>
          <w:sz w:val="20"/>
          <w:szCs w:val="20"/>
          <w:lang w:val="en-CA"/>
        </w:rPr>
      </w:pPr>
      <w:r>
        <w:rPr>
          <w:sz w:val="20"/>
          <w:szCs w:val="20"/>
          <w:lang w:val="en-CA"/>
        </w:rPr>
        <w:t>RAN4 to discuss and specify SCell activation for following two cases.</w:t>
      </w:r>
    </w:p>
    <w:p w14:paraId="1434374F" w14:textId="77777777" w:rsidR="00155392" w:rsidRDefault="00FF4780">
      <w:pPr>
        <w:pStyle w:val="ListParagraph"/>
        <w:numPr>
          <w:ilvl w:val="3"/>
          <w:numId w:val="4"/>
        </w:numPr>
        <w:overflowPunct/>
        <w:autoSpaceDE/>
        <w:autoSpaceDN/>
        <w:adjustRightInd/>
        <w:ind w:firstLineChars="0"/>
        <w:contextualSpacing/>
        <w:textAlignment w:val="auto"/>
        <w:rPr>
          <w:sz w:val="20"/>
          <w:szCs w:val="20"/>
          <w:lang w:eastAsia="ko-KR"/>
        </w:rPr>
      </w:pPr>
      <w:r>
        <w:rPr>
          <w:sz w:val="20"/>
          <w:szCs w:val="20"/>
          <w:lang w:eastAsia="ko-KR"/>
        </w:rPr>
        <w:t xml:space="preserve">Scenario1: SCell is unknown due to the fact that UE did not sent measurement report to gNB in last X seconds. </w:t>
      </w:r>
    </w:p>
    <w:p w14:paraId="323A9FC7" w14:textId="77777777" w:rsidR="00155392" w:rsidRDefault="00FF4780">
      <w:pPr>
        <w:pStyle w:val="ListParagraph"/>
        <w:numPr>
          <w:ilvl w:val="3"/>
          <w:numId w:val="4"/>
        </w:numPr>
        <w:overflowPunct/>
        <w:autoSpaceDE/>
        <w:autoSpaceDN/>
        <w:adjustRightInd/>
        <w:ind w:firstLineChars="0"/>
        <w:contextualSpacing/>
        <w:textAlignment w:val="auto"/>
        <w:rPr>
          <w:sz w:val="20"/>
          <w:szCs w:val="20"/>
          <w:lang w:eastAsia="ko-KR"/>
        </w:rPr>
      </w:pPr>
      <w:r>
        <w:rPr>
          <w:sz w:val="20"/>
          <w:szCs w:val="20"/>
          <w:lang w:eastAsia="ko-KR"/>
        </w:rPr>
        <w:t>Scenario2: SCell is unknown due to the fact that UE may be measuring it for first time.</w:t>
      </w:r>
    </w:p>
    <w:p w14:paraId="0E10531D" w14:textId="77777777" w:rsidR="00155392" w:rsidRDefault="00FF4780">
      <w:pPr>
        <w:numPr>
          <w:ilvl w:val="1"/>
          <w:numId w:val="4"/>
        </w:numPr>
        <w:spacing w:after="120"/>
        <w:ind w:left="1440"/>
        <w:rPr>
          <w:rFonts w:eastAsia="SimSun"/>
          <w:sz w:val="20"/>
          <w:lang w:val="en-GB"/>
        </w:rPr>
      </w:pPr>
      <w:r>
        <w:rPr>
          <w:rFonts w:eastAsia="SimSun"/>
          <w:sz w:val="20"/>
          <w:lang w:val="en-GB"/>
        </w:rPr>
        <w:t>Option 4 (last meeting agreement): RAN4 to prioritize at least FR2 unknown SCell delay reduction in the 1st phase of the WI</w:t>
      </w:r>
    </w:p>
    <w:p w14:paraId="23512D65" w14:textId="77777777" w:rsidR="00155392" w:rsidRDefault="00FF4780">
      <w:pPr>
        <w:numPr>
          <w:ilvl w:val="2"/>
          <w:numId w:val="4"/>
        </w:numPr>
        <w:rPr>
          <w:sz w:val="20"/>
          <w:szCs w:val="20"/>
        </w:rPr>
      </w:pPr>
      <w:r>
        <w:rPr>
          <w:sz w:val="20"/>
          <w:szCs w:val="20"/>
        </w:rPr>
        <w:t>FR2 unknown Scell without intra-band serving cell is considered for 1</w:t>
      </w:r>
      <w:r>
        <w:rPr>
          <w:sz w:val="20"/>
          <w:szCs w:val="20"/>
          <w:vertAlign w:val="superscript"/>
        </w:rPr>
        <w:t>st</w:t>
      </w:r>
      <w:r>
        <w:rPr>
          <w:sz w:val="20"/>
          <w:szCs w:val="20"/>
        </w:rPr>
        <w:t xml:space="preserve"> phase.</w:t>
      </w:r>
    </w:p>
    <w:p w14:paraId="7C473575" w14:textId="77777777" w:rsidR="00155392" w:rsidRDefault="00FF4780">
      <w:pPr>
        <w:numPr>
          <w:ilvl w:val="2"/>
          <w:numId w:val="4"/>
        </w:numPr>
        <w:spacing w:after="120"/>
        <w:rPr>
          <w:rFonts w:eastAsia="SimSun"/>
          <w:sz w:val="20"/>
          <w:lang w:val="en-GB"/>
        </w:rPr>
      </w:pPr>
      <w:r>
        <w:rPr>
          <w:sz w:val="20"/>
          <w:szCs w:val="20"/>
        </w:rPr>
        <w:t>The extension of the enhancement solutions to FR1 can also be discussed.</w:t>
      </w:r>
    </w:p>
    <w:p w14:paraId="52DACB6E"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2EBB139A"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 xml:space="preserve">Please companies discuss whether the FR2 SCell activation enhancement shall be limited to certain UE scenario/status/category as option 1/2/3 or shall be for generic FR2 unknown Scell without intra-band serving cell? </w:t>
      </w:r>
    </w:p>
    <w:p w14:paraId="59EBD036"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Or it shall be discussed case by case (e.g., sample number reduction may consider such scenario/status/category but Rx beam sweeping factor reduction may not. This “e.g.” is just an example, but not a proposal)?</w:t>
      </w:r>
    </w:p>
    <w:p w14:paraId="469F9C95"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2DC6945D" w14:textId="77777777">
        <w:tc>
          <w:tcPr>
            <w:tcW w:w="1238" w:type="dxa"/>
          </w:tcPr>
          <w:p w14:paraId="7446C85B"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A814F2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3702C4CA" w14:textId="77777777">
        <w:tc>
          <w:tcPr>
            <w:tcW w:w="1238" w:type="dxa"/>
          </w:tcPr>
          <w:p w14:paraId="36367DAA"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637FC057"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 4 and we think the enhancement is discussed for the unknown FR2 SCell but not a middle status between unknown and known. However, we are also open to discuss the SCell </w:t>
            </w:r>
            <w:r>
              <w:rPr>
                <w:rFonts w:eastAsia="SimSun"/>
                <w:color w:val="0070C0"/>
                <w:sz w:val="20"/>
                <w:lang w:val="en-GB"/>
              </w:rPr>
              <w:t xml:space="preserve">scenario/status/category if majority companies want so, and therefore we can also accept to discuss the </w:t>
            </w:r>
            <w:r>
              <w:rPr>
                <w:rFonts w:eastAsiaTheme="minorEastAsia"/>
                <w:color w:val="0070C0"/>
                <w:sz w:val="20"/>
                <w:szCs w:val="20"/>
              </w:rPr>
              <w:t xml:space="preserve">SCell </w:t>
            </w:r>
            <w:r>
              <w:rPr>
                <w:rFonts w:eastAsia="SimSun"/>
                <w:color w:val="0070C0"/>
                <w:sz w:val="20"/>
                <w:lang w:val="en-GB"/>
              </w:rPr>
              <w:t>scenario/status/category in a case by case way for different enhancement parts.</w:t>
            </w:r>
          </w:p>
        </w:tc>
      </w:tr>
      <w:tr w:rsidR="00155392" w14:paraId="1C166158" w14:textId="77777777">
        <w:tc>
          <w:tcPr>
            <w:tcW w:w="1238" w:type="dxa"/>
          </w:tcPr>
          <w:p w14:paraId="0044448A"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56061CBA"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1 and scenario 1 at option 3.</w:t>
            </w:r>
          </w:p>
          <w:p w14:paraId="4388E70F"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also support option2 if UE can report L3 RSRP report after receiving SCell activation command. </w:t>
            </w:r>
          </w:p>
          <w:p w14:paraId="76150A5B"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For the second bullet in option 4, it can discuss when the first bullet is finalized. So, we prefer to prioritize FR2 case. </w:t>
            </w:r>
          </w:p>
          <w:p w14:paraId="203B3215" w14:textId="77777777" w:rsidR="00155392" w:rsidRDefault="00FF4780">
            <w:pPr>
              <w:spacing w:after="120"/>
              <w:rPr>
                <w:rFonts w:eastAsiaTheme="minorEastAsia"/>
                <w:color w:val="0070C0"/>
                <w:sz w:val="20"/>
                <w:szCs w:val="20"/>
              </w:rPr>
            </w:pPr>
            <w:r>
              <w:rPr>
                <w:rFonts w:eastAsiaTheme="minorEastAsia"/>
                <w:color w:val="0070C0"/>
                <w:sz w:val="20"/>
                <w:szCs w:val="20"/>
              </w:rPr>
              <w:t>The optional capability in option1 is separate topic. We can discuss it separately at 2-2-1.</w:t>
            </w:r>
          </w:p>
          <w:p w14:paraId="19FD0E32"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For purely unknown Scell where UE measure the target Scell for the first time, we think only limited enhancement is applicable. On the other hand, target Scell is also unknown for UE who measured but not reported, the fast SCell activation schemes are applicable.</w:t>
            </w:r>
          </w:p>
        </w:tc>
      </w:tr>
      <w:tr w:rsidR="00155392" w14:paraId="0D585728" w14:textId="77777777">
        <w:tc>
          <w:tcPr>
            <w:tcW w:w="1238" w:type="dxa"/>
          </w:tcPr>
          <w:p w14:paraId="21A123E5"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lastRenderedPageBreak/>
              <w:t>L</w:t>
            </w:r>
            <w:r>
              <w:rPr>
                <w:rFonts w:eastAsiaTheme="minorEastAsia"/>
                <w:color w:val="0070C0"/>
                <w:sz w:val="20"/>
                <w:szCs w:val="20"/>
                <w:lang w:eastAsia="ko-KR"/>
              </w:rPr>
              <w:t>GE</w:t>
            </w:r>
          </w:p>
        </w:tc>
        <w:tc>
          <w:tcPr>
            <w:tcW w:w="8393" w:type="dxa"/>
          </w:tcPr>
          <w:p w14:paraId="3DEAC123" w14:textId="77777777" w:rsidR="00155392" w:rsidRDefault="00FF4780">
            <w:pPr>
              <w:spacing w:after="120"/>
              <w:rPr>
                <w:rFonts w:eastAsia="Malgun Gothic"/>
                <w:color w:val="0070C0"/>
                <w:sz w:val="20"/>
                <w:szCs w:val="20"/>
                <w:lang w:eastAsia="ko-KR"/>
              </w:rPr>
            </w:pPr>
            <w:r>
              <w:rPr>
                <w:rFonts w:eastAsia="Malgun Gothic"/>
                <w:color w:val="0070C0"/>
                <w:sz w:val="20"/>
                <w:szCs w:val="20"/>
                <w:lang w:eastAsia="ko-KR"/>
              </w:rPr>
              <w:t>W</w:t>
            </w:r>
            <w:r>
              <w:rPr>
                <w:rFonts w:eastAsia="Malgun Gothic" w:hint="eastAsia"/>
                <w:color w:val="0070C0"/>
                <w:sz w:val="20"/>
                <w:szCs w:val="20"/>
                <w:lang w:eastAsia="ko-KR"/>
              </w:rPr>
              <w:t xml:space="preserve">e </w:t>
            </w:r>
            <w:r>
              <w:rPr>
                <w:rFonts w:eastAsia="Malgun Gothic"/>
                <w:color w:val="0070C0"/>
                <w:sz w:val="20"/>
                <w:szCs w:val="20"/>
                <w:lang w:eastAsia="ko-KR"/>
              </w:rPr>
              <w:t>slightly prefer option 4 as the last meeting agreements.</w:t>
            </w:r>
          </w:p>
          <w:p w14:paraId="72003759" w14:textId="77777777" w:rsidR="00155392" w:rsidRDefault="00FF4780">
            <w:pPr>
              <w:spacing w:after="120"/>
              <w:rPr>
                <w:rFonts w:eastAsiaTheme="minorEastAsia"/>
                <w:color w:val="0070C0"/>
                <w:sz w:val="20"/>
                <w:szCs w:val="20"/>
              </w:rPr>
            </w:pPr>
            <w:r>
              <w:rPr>
                <w:rFonts w:eastAsia="Malgun Gothic"/>
                <w:color w:val="0070C0"/>
                <w:sz w:val="20"/>
                <w:szCs w:val="20"/>
                <w:lang w:eastAsia="ko-KR"/>
              </w:rPr>
              <w:t>I</w:t>
            </w:r>
            <w:r>
              <w:rPr>
                <w:rFonts w:eastAsia="Malgun Gothic" w:hint="eastAsia"/>
                <w:color w:val="0070C0"/>
                <w:sz w:val="20"/>
                <w:szCs w:val="20"/>
                <w:lang w:eastAsia="ko-KR"/>
              </w:rPr>
              <w:t xml:space="preserve">f </w:t>
            </w:r>
            <w:r>
              <w:rPr>
                <w:rFonts w:eastAsia="Malgun Gothic"/>
                <w:color w:val="0070C0"/>
                <w:sz w:val="20"/>
                <w:szCs w:val="20"/>
                <w:lang w:eastAsia="ko-KR"/>
              </w:rPr>
              <w:t>two</w:t>
            </w:r>
            <w:r>
              <w:rPr>
                <w:rFonts w:eastAsia="Malgun Gothic" w:hint="eastAsia"/>
                <w:color w:val="0070C0"/>
                <w:sz w:val="20"/>
                <w:szCs w:val="20"/>
                <w:lang w:eastAsia="ko-KR"/>
              </w:rPr>
              <w:t xml:space="preserve"> </w:t>
            </w:r>
            <w:r>
              <w:rPr>
                <w:rFonts w:eastAsia="Malgun Gothic"/>
                <w:color w:val="0070C0"/>
                <w:sz w:val="20"/>
                <w:szCs w:val="20"/>
                <w:lang w:eastAsia="ko-KR"/>
              </w:rPr>
              <w:t>category for unknown UE as option 1 or separate scenarios as option 3 are considered, do we need to define separate test case for those and how to distinguish those UEs?</w:t>
            </w:r>
          </w:p>
        </w:tc>
      </w:tr>
      <w:tr w:rsidR="00155392" w14:paraId="63C02005" w14:textId="77777777">
        <w:tc>
          <w:tcPr>
            <w:tcW w:w="1238" w:type="dxa"/>
          </w:tcPr>
          <w:p w14:paraId="11145CE5"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Intel</w:t>
            </w:r>
          </w:p>
        </w:tc>
        <w:tc>
          <w:tcPr>
            <w:tcW w:w="8393" w:type="dxa"/>
          </w:tcPr>
          <w:p w14:paraId="553C7BFB" w14:textId="77777777" w:rsidR="00155392" w:rsidRDefault="00FF4780">
            <w:pPr>
              <w:spacing w:after="120"/>
              <w:rPr>
                <w:rFonts w:eastAsiaTheme="minorEastAsia"/>
                <w:color w:val="0070C0"/>
                <w:sz w:val="20"/>
                <w:szCs w:val="20"/>
              </w:rPr>
            </w:pPr>
            <w:r>
              <w:rPr>
                <w:rFonts w:eastAsiaTheme="minorEastAsia"/>
                <w:color w:val="0070C0"/>
                <w:sz w:val="20"/>
                <w:szCs w:val="20"/>
              </w:rPr>
              <w:t>Option 1/2/3 are trying to further classify the unknown condition into two cases. Case 1 is lack of recent L3 report during a time limitation. Case 2 is that SCell is never measured before.</w:t>
            </w:r>
          </w:p>
          <w:p w14:paraId="0C6D2E45" w14:textId="77777777" w:rsidR="00155392" w:rsidRDefault="00FF4780">
            <w:pPr>
              <w:spacing w:after="120"/>
              <w:rPr>
                <w:rFonts w:eastAsiaTheme="minorEastAsia"/>
                <w:color w:val="0070C0"/>
                <w:sz w:val="20"/>
                <w:szCs w:val="20"/>
              </w:rPr>
            </w:pPr>
            <w:r>
              <w:rPr>
                <w:rFonts w:eastAsiaTheme="minorEastAsia"/>
                <w:color w:val="0070C0"/>
                <w:sz w:val="20"/>
                <w:szCs w:val="20"/>
              </w:rPr>
              <w:t>For case 1, since UE didn’t send L3 report timely, the old L3 coarse timing and measurement seems to be out of date as well. UE anyway need to perform new L3 measurement.</w:t>
            </w:r>
          </w:p>
          <w:p w14:paraId="5394B7A0" w14:textId="77777777" w:rsidR="00155392" w:rsidRDefault="00FF4780">
            <w:pPr>
              <w:spacing w:after="120"/>
              <w:rPr>
                <w:rFonts w:eastAsiaTheme="minorEastAsia"/>
                <w:color w:val="0070C0"/>
                <w:sz w:val="20"/>
                <w:szCs w:val="20"/>
              </w:rPr>
            </w:pPr>
            <w:r>
              <w:rPr>
                <w:rFonts w:eastAsiaTheme="minorEastAsia"/>
                <w:color w:val="0070C0"/>
                <w:sz w:val="20"/>
                <w:szCs w:val="20"/>
              </w:rPr>
              <w:t>For case 2, since UE has not measurement L3 before, new L3 procedure is needed. Enhancement on legacy L3 measurement can be further studied.</w:t>
            </w:r>
          </w:p>
          <w:p w14:paraId="0B555590" w14:textId="77777777" w:rsidR="00155392" w:rsidRDefault="00FF4780">
            <w:pPr>
              <w:spacing w:after="120"/>
              <w:rPr>
                <w:rFonts w:eastAsia="Malgun Gothic"/>
                <w:color w:val="0070C0"/>
                <w:sz w:val="20"/>
                <w:szCs w:val="20"/>
                <w:lang w:eastAsia="ko-KR"/>
              </w:rPr>
            </w:pPr>
            <w:r>
              <w:rPr>
                <w:rFonts w:eastAsiaTheme="minorEastAsia"/>
                <w:color w:val="0070C0"/>
                <w:sz w:val="20"/>
                <w:szCs w:val="20"/>
              </w:rPr>
              <w:t>Therefore, it seems that for both case, UE needs to perform new L3 measurement. We prefer don’t split the cases and further discuss how to enhance legacy L3 part, which can apply for both cases.</w:t>
            </w:r>
          </w:p>
        </w:tc>
      </w:tr>
      <w:tr w:rsidR="00155392" w14:paraId="7D692FD1" w14:textId="77777777">
        <w:tc>
          <w:tcPr>
            <w:tcW w:w="1238" w:type="dxa"/>
          </w:tcPr>
          <w:p w14:paraId="5C994E2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0059504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4, we prefer to discuss the potential solution to reduce the delay for generic FR2 unknown SCell without intra-band serving cell in first phase, if RAN4 has concluded on solution of delay reduction for each component, then RAN4 can define the specific requirement case by case, e.g. the case of FR2 unknown SCell activation with cross-carrier QCL information and the case of blind FR2 unknown SCell activation.</w:t>
            </w:r>
          </w:p>
        </w:tc>
      </w:tr>
      <w:tr w:rsidR="00155392" w14:paraId="75593911" w14:textId="77777777">
        <w:tc>
          <w:tcPr>
            <w:tcW w:w="1238" w:type="dxa"/>
          </w:tcPr>
          <w:p w14:paraId="475C7371"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40C58A58"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4 which is the generic guidance. For option 1-3, we believe it is better to be discussed in related issues. E.g.</w:t>
            </w:r>
            <w:r>
              <w:rPr>
                <w:rFonts w:eastAsiaTheme="minorEastAsia" w:hint="eastAsia"/>
                <w:color w:val="0070C0"/>
                <w:sz w:val="20"/>
                <w:szCs w:val="20"/>
              </w:rPr>
              <w:t xml:space="preserve"> </w:t>
            </w:r>
            <w:r>
              <w:rPr>
                <w:rFonts w:eastAsiaTheme="minorEastAsia"/>
                <w:color w:val="0070C0"/>
                <w:sz w:val="20"/>
                <w:szCs w:val="20"/>
              </w:rPr>
              <w:t xml:space="preserve"> the known conditions. </w:t>
            </w:r>
          </w:p>
        </w:tc>
      </w:tr>
      <w:tr w:rsidR="00155392" w14:paraId="4223500D" w14:textId="77777777">
        <w:tc>
          <w:tcPr>
            <w:tcW w:w="1238" w:type="dxa"/>
          </w:tcPr>
          <w:p w14:paraId="7AEF3EFA"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474FFC20" w14:textId="77777777" w:rsidR="00155392" w:rsidRDefault="00FF4780">
            <w:pPr>
              <w:spacing w:after="120"/>
              <w:rPr>
                <w:rFonts w:eastAsiaTheme="minorEastAsia"/>
                <w:color w:val="0070C0"/>
                <w:sz w:val="20"/>
                <w:szCs w:val="20"/>
              </w:rPr>
            </w:pPr>
            <w:r>
              <w:rPr>
                <w:rFonts w:eastAsiaTheme="minorEastAsia"/>
                <w:color w:val="0070C0"/>
                <w:sz w:val="20"/>
                <w:szCs w:val="20"/>
              </w:rPr>
              <w:t>We think Rel-15 requirements are mentioned for absolute worst-case scenario assuming that UE will always start the SCell activation from scratch. In reality it may not be true. UE may use some prior known information.</w:t>
            </w:r>
          </w:p>
          <w:p w14:paraId="6288227A"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think option 1 and option 3 are somewhat similar. We therefore agree with QC to introduce semi-unknown state in addition to the existing known and unknown states. One option is to reduce the SCell activation delay when the SCell is in semi-unknown state. We can define some conditions under which the SCell is in semi-unknown state. For example, if the UE has sent the measurement report for the SCell during the last T1 seconds then the SCell can be considered in semi-unknown state. T1 must be longer than time for being in known state and T1 can be FFS. </w:t>
            </w:r>
          </w:p>
          <w:p w14:paraId="1B9F8DC5"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If the conditions for the semi-unknown state are met, then SCell activation requirements can be speed up i.e., delay can be shorter compared to the case when the SCell is unknown but longer when the SCell is known. </w:t>
            </w:r>
          </w:p>
          <w:p w14:paraId="530E842D" w14:textId="77777777" w:rsidR="00155392" w:rsidRDefault="00FF4780">
            <w:pPr>
              <w:spacing w:after="120"/>
              <w:rPr>
                <w:rFonts w:eastAsiaTheme="minorEastAsia"/>
                <w:color w:val="0070C0"/>
                <w:sz w:val="20"/>
                <w:szCs w:val="20"/>
              </w:rPr>
            </w:pPr>
            <w:r>
              <w:rPr>
                <w:rFonts w:eastAsiaTheme="minorEastAsia"/>
                <w:color w:val="0070C0"/>
                <w:sz w:val="20"/>
                <w:szCs w:val="20"/>
              </w:rPr>
              <w:t>Having said that complete unknown SCell activation may also needs to be looked into. Enhancement feasible in different cases may be different.</w:t>
            </w:r>
          </w:p>
          <w:p w14:paraId="6EF1825E" w14:textId="77777777" w:rsidR="00155392" w:rsidRDefault="00155392">
            <w:pPr>
              <w:spacing w:after="120"/>
              <w:rPr>
                <w:rFonts w:eastAsiaTheme="minorEastAsia"/>
                <w:color w:val="0070C0"/>
                <w:sz w:val="20"/>
                <w:szCs w:val="20"/>
              </w:rPr>
            </w:pPr>
          </w:p>
        </w:tc>
      </w:tr>
      <w:tr w:rsidR="00155392" w14:paraId="658610E6" w14:textId="77777777">
        <w:tc>
          <w:tcPr>
            <w:tcW w:w="1238" w:type="dxa"/>
          </w:tcPr>
          <w:p w14:paraId="5FC2DEF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51F04DD8"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Support option 4 in generally. </w:t>
            </w:r>
          </w:p>
          <w:p w14:paraId="0AE7467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also understand the motivation of other options on introducing different scenarios or different type of UEs. Actually, UE may use some prior known information to reduce the Scell activation delay. We can further discuss such limitations. But they may be decoupled with the known or unknown conditions which can be kept as the legacy.</w:t>
            </w:r>
          </w:p>
        </w:tc>
      </w:tr>
      <w:tr w:rsidR="00155392" w14:paraId="14E31634" w14:textId="77777777">
        <w:tc>
          <w:tcPr>
            <w:tcW w:w="1238" w:type="dxa"/>
          </w:tcPr>
          <w:p w14:paraId="63433C1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25644353"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Support Option 1,2,3. </w:t>
            </w:r>
          </w:p>
          <w:p w14:paraId="1277974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understood Option 1,2,3 are addressing the same issue i.e. different scenarios of unknown SCells. As existing “unknown” condition assumes the worst case without considering the latest SCell status, it would be helpful to clarify these scenarios and discuss the potential for activation delay reduction accordingly. </w:t>
            </w:r>
          </w:p>
          <w:p w14:paraId="10F252C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don’t think the intention is to limit the enhancement to certain scenario. But it is more identifying the difference to facilitate the discussion. There is probably more room for delay reduction in semi-unknown scenario but this does not prevent the optimization for blind detection case. </w:t>
            </w:r>
          </w:p>
          <w:p w14:paraId="3B5DB485"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What is the purpose to list Option 4? Option 1,2,3 is sub-category of unknown SCell hence not against Option 4.   </w:t>
            </w:r>
          </w:p>
        </w:tc>
      </w:tr>
      <w:tr w:rsidR="00155392" w14:paraId="2A3154CA" w14:textId="77777777">
        <w:tc>
          <w:tcPr>
            <w:tcW w:w="1238" w:type="dxa"/>
          </w:tcPr>
          <w:p w14:paraId="66D7921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v</w:t>
            </w:r>
            <w:r>
              <w:rPr>
                <w:rFonts w:eastAsiaTheme="minorEastAsia"/>
                <w:color w:val="0070C0"/>
                <w:sz w:val="20"/>
                <w:szCs w:val="20"/>
              </w:rPr>
              <w:t>ivo</w:t>
            </w:r>
          </w:p>
        </w:tc>
        <w:tc>
          <w:tcPr>
            <w:tcW w:w="8393" w:type="dxa"/>
          </w:tcPr>
          <w:p w14:paraId="770C8E50" w14:textId="77777777" w:rsidR="00155392" w:rsidRDefault="00FF4780">
            <w:pPr>
              <w:spacing w:after="120"/>
              <w:rPr>
                <w:sz w:val="20"/>
                <w:szCs w:val="20"/>
              </w:rPr>
            </w:pPr>
            <w:r>
              <w:rPr>
                <w:rFonts w:eastAsiaTheme="minorEastAsia" w:hint="eastAsia"/>
                <w:color w:val="0070C0"/>
                <w:sz w:val="20"/>
                <w:szCs w:val="20"/>
              </w:rPr>
              <w:t>I</w:t>
            </w:r>
            <w:r>
              <w:rPr>
                <w:rFonts w:eastAsiaTheme="minorEastAsia"/>
                <w:color w:val="0070C0"/>
                <w:sz w:val="20"/>
                <w:szCs w:val="20"/>
              </w:rPr>
              <w:t>n our understanding, option 1/2/3 are quite similar, except some details. We do not think this is out-of-scope of what was agreed in option 4. The enhancements are still mainly for ‘</w:t>
            </w:r>
            <w:r>
              <w:rPr>
                <w:sz w:val="20"/>
                <w:szCs w:val="20"/>
              </w:rPr>
              <w:t>FR2 unknown Scell without intra-band serving cell’</w:t>
            </w:r>
          </w:p>
          <w:p w14:paraId="37BC8CF9" w14:textId="77777777" w:rsidR="00155392" w:rsidRDefault="00FF4780">
            <w:pPr>
              <w:spacing w:after="120"/>
              <w:rPr>
                <w:rFonts w:eastAsiaTheme="minorEastAsia"/>
                <w:color w:val="0070C0"/>
                <w:sz w:val="20"/>
                <w:szCs w:val="20"/>
              </w:rPr>
            </w:pPr>
            <w:r>
              <w:rPr>
                <w:rFonts w:eastAsiaTheme="minorEastAsia"/>
                <w:color w:val="0070C0"/>
                <w:sz w:val="20"/>
                <w:szCs w:val="20"/>
              </w:rPr>
              <w:t>We are ok to work in the direction of option 1/2/3, although some issues are not clear to us. For example, how does network/TE distinguish UE between the two cases, as mentioned in option 1/3. Without UE reporting, network/TE may not know the actual UE unknown type, if unknown type is further classified.</w:t>
            </w:r>
          </w:p>
          <w:p w14:paraId="5778F45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ince in this WI, RAN2 work can be triggered, we are open to further discuss how to solve above issues.</w:t>
            </w:r>
          </w:p>
          <w:p w14:paraId="5641825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herefore, we support to work in the direction of option 1/2/3. Regarding the wording, we prefer the 1</w:t>
            </w:r>
            <w:r>
              <w:rPr>
                <w:rFonts w:eastAsiaTheme="minorEastAsia"/>
                <w:color w:val="0070C0"/>
                <w:sz w:val="20"/>
                <w:szCs w:val="20"/>
                <w:vertAlign w:val="superscript"/>
              </w:rPr>
              <w:t>st</w:t>
            </w:r>
            <w:r>
              <w:rPr>
                <w:rFonts w:eastAsiaTheme="minorEastAsia"/>
                <w:color w:val="0070C0"/>
                <w:sz w:val="20"/>
                <w:szCs w:val="20"/>
              </w:rPr>
              <w:t xml:space="preserve"> and 3</w:t>
            </w:r>
            <w:r>
              <w:rPr>
                <w:rFonts w:eastAsiaTheme="minorEastAsia"/>
                <w:color w:val="0070C0"/>
                <w:sz w:val="20"/>
                <w:szCs w:val="20"/>
                <w:vertAlign w:val="superscript"/>
              </w:rPr>
              <w:t>rd</w:t>
            </w:r>
            <w:r>
              <w:rPr>
                <w:rFonts w:eastAsiaTheme="minorEastAsia"/>
                <w:color w:val="0070C0"/>
                <w:sz w:val="20"/>
                <w:szCs w:val="20"/>
              </w:rPr>
              <w:t xml:space="preserve"> bullet of option 1. The exact definition of ‘semi-unknown’ can be further discussed.</w:t>
            </w:r>
          </w:p>
        </w:tc>
      </w:tr>
      <w:tr w:rsidR="00155392" w14:paraId="7DCA4098" w14:textId="77777777">
        <w:tc>
          <w:tcPr>
            <w:tcW w:w="1238" w:type="dxa"/>
          </w:tcPr>
          <w:p w14:paraId="418E8A6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14611E3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 xml:space="preserve">We prefer Option 1, 2 3 since we believe the classification makes sense. </w:t>
            </w:r>
          </w:p>
          <w:p w14:paraId="6CCFDFD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 xml:space="preserve">Even though we classify into two categories, such as completely unknown and semi-unknown, which does not means not any reduction is necessary for the totally unknown case, just means we can decide the reduction case by case. </w:t>
            </w:r>
          </w:p>
        </w:tc>
      </w:tr>
      <w:tr w:rsidR="007F17D5" w14:paraId="7A711F72" w14:textId="77777777">
        <w:tc>
          <w:tcPr>
            <w:tcW w:w="1238" w:type="dxa"/>
          </w:tcPr>
          <w:p w14:paraId="531D082B" w14:textId="77777777" w:rsidR="007F17D5" w:rsidRDefault="007F17D5" w:rsidP="007F17D5">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1BCF4AB1" w14:textId="77777777" w:rsidR="007F17D5" w:rsidRDefault="007F17D5" w:rsidP="007F17D5">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w:t>
            </w:r>
            <w:r>
              <w:rPr>
                <w:rFonts w:eastAsiaTheme="minorEastAsia" w:hint="eastAsia"/>
                <w:color w:val="0070C0"/>
                <w:sz w:val="20"/>
                <w:szCs w:val="20"/>
              </w:rPr>
              <w:t>pport</w:t>
            </w:r>
            <w:r>
              <w:rPr>
                <w:rFonts w:eastAsiaTheme="minorEastAsia"/>
                <w:color w:val="0070C0"/>
                <w:sz w:val="20"/>
                <w:szCs w:val="20"/>
              </w:rPr>
              <w:t xml:space="preserve"> </w:t>
            </w:r>
            <w:r>
              <w:rPr>
                <w:rFonts w:eastAsiaTheme="minorEastAsia" w:hint="eastAsia"/>
                <w:color w:val="0070C0"/>
                <w:sz w:val="20"/>
                <w:szCs w:val="20"/>
              </w:rPr>
              <w:t>option</w:t>
            </w:r>
            <w:r>
              <w:rPr>
                <w:rFonts w:eastAsiaTheme="minorEastAsia"/>
                <w:color w:val="0070C0"/>
                <w:sz w:val="20"/>
                <w:szCs w:val="20"/>
              </w:rPr>
              <w:t xml:space="preserve"> 4. </w:t>
            </w:r>
            <w:r>
              <w:rPr>
                <w:rFonts w:eastAsiaTheme="minorEastAsia" w:hint="eastAsia"/>
                <w:color w:val="0070C0"/>
                <w:sz w:val="20"/>
                <w:szCs w:val="20"/>
              </w:rPr>
              <w:t>We</w:t>
            </w:r>
            <w:r>
              <w:rPr>
                <w:rFonts w:eastAsiaTheme="minorEastAsia"/>
                <w:color w:val="0070C0"/>
                <w:sz w:val="20"/>
                <w:szCs w:val="20"/>
              </w:rPr>
              <w:t xml:space="preserve"> prefer to focus on the generic FR2 unknown SCell without intra-band serving cell scenario and the extension of enhancement solutions to FR1 scenario. As for the case mentioned in option 1-3, RAN4 can discuss them after the generic unknown scenario has conclusions.</w:t>
            </w:r>
          </w:p>
        </w:tc>
      </w:tr>
      <w:tr w:rsidR="0066141C" w14:paraId="7EF4B532" w14:textId="77777777">
        <w:tc>
          <w:tcPr>
            <w:tcW w:w="1238" w:type="dxa"/>
          </w:tcPr>
          <w:p w14:paraId="5E5B76F5" w14:textId="4078BF9C" w:rsidR="0066141C" w:rsidRPr="003919A3" w:rsidRDefault="0066141C" w:rsidP="0066141C">
            <w:pPr>
              <w:spacing w:after="120"/>
              <w:rPr>
                <w:rFonts w:eastAsiaTheme="minorEastAsia"/>
                <w:color w:val="0070C0"/>
                <w:sz w:val="20"/>
                <w:szCs w:val="20"/>
              </w:rPr>
            </w:pPr>
            <w:r>
              <w:rPr>
                <w:rFonts w:eastAsiaTheme="minorEastAsia"/>
                <w:color w:val="0070C0"/>
                <w:sz w:val="20"/>
                <w:szCs w:val="20"/>
              </w:rPr>
              <w:t>MTK</w:t>
            </w:r>
          </w:p>
        </w:tc>
        <w:tc>
          <w:tcPr>
            <w:tcW w:w="8393" w:type="dxa"/>
          </w:tcPr>
          <w:p w14:paraId="75EF78A8" w14:textId="7992E320" w:rsidR="0066141C" w:rsidRDefault="0066141C" w:rsidP="0066141C">
            <w:pPr>
              <w:spacing w:after="120"/>
              <w:rPr>
                <w:rFonts w:eastAsiaTheme="minorEastAsia"/>
                <w:color w:val="0070C0"/>
                <w:sz w:val="20"/>
                <w:szCs w:val="20"/>
              </w:rPr>
            </w:pPr>
            <w:r>
              <w:rPr>
                <w:rFonts w:eastAsiaTheme="minorEastAsia"/>
                <w:color w:val="0070C0"/>
                <w:sz w:val="20"/>
                <w:szCs w:val="20"/>
              </w:rPr>
              <w:t>Support Option 4. We are also fine to further discuss Option 1,2,3. These options try to differentiate between the different scenarios for unknown SCell.</w:t>
            </w:r>
          </w:p>
        </w:tc>
      </w:tr>
    </w:tbl>
    <w:p w14:paraId="60D04CA0" w14:textId="77777777" w:rsidR="00155392" w:rsidRDefault="00155392">
      <w:pPr>
        <w:rPr>
          <w:rFonts w:eastAsia="SimSun"/>
        </w:rPr>
      </w:pPr>
    </w:p>
    <w:p w14:paraId="32188BD7"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2-2 Beam related enhancement for L3 part</w:t>
      </w:r>
    </w:p>
    <w:p w14:paraId="72B9784A" w14:textId="77777777" w:rsidR="00155392" w:rsidRDefault="00FF4780">
      <w:pPr>
        <w:spacing w:after="180"/>
        <w:rPr>
          <w:rFonts w:eastAsia="SimSun"/>
          <w:i/>
          <w:color w:val="0070C0"/>
          <w:sz w:val="20"/>
          <w:szCs w:val="20"/>
        </w:rPr>
      </w:pPr>
      <w:r>
        <w:rPr>
          <w:rFonts w:eastAsia="SimSun" w:hint="eastAsia"/>
          <w:i/>
          <w:color w:val="0070C0"/>
          <w:sz w:val="20"/>
          <w:szCs w:val="20"/>
        </w:rPr>
        <w:t xml:space="preserve">Sub-topic description </w:t>
      </w:r>
    </w:p>
    <w:p w14:paraId="5048B022" w14:textId="77777777" w:rsidR="00155392" w:rsidRDefault="00FF4780">
      <w:pPr>
        <w:spacing w:after="180"/>
        <w:rPr>
          <w:rFonts w:eastAsia="SimSun"/>
          <w:i/>
          <w:color w:val="0070C0"/>
          <w:sz w:val="20"/>
          <w:szCs w:val="20"/>
        </w:rPr>
      </w:pPr>
      <w:r>
        <w:rPr>
          <w:rFonts w:eastAsia="SimSun"/>
          <w:i/>
          <w:color w:val="0070C0"/>
          <w:sz w:val="20"/>
          <w:szCs w:val="20"/>
        </w:rPr>
        <w:t>Open issues and c</w:t>
      </w:r>
      <w:r>
        <w:rPr>
          <w:rFonts w:eastAsia="SimSun" w:hint="eastAsia"/>
          <w:i/>
          <w:color w:val="0070C0"/>
          <w:sz w:val="20"/>
          <w:szCs w:val="20"/>
        </w:rPr>
        <w:t>andidate options before e-meeting:</w:t>
      </w:r>
    </w:p>
    <w:p w14:paraId="0F99EEEF"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2-2-1: Beam sweeping factor en</w:t>
      </w:r>
      <w:r>
        <w:rPr>
          <w:rFonts w:eastAsia="SimSun"/>
          <w:b/>
          <w:color w:val="0070C0"/>
          <w:sz w:val="20"/>
          <w:szCs w:val="20"/>
          <w:u w:val="single"/>
          <w:lang w:eastAsia="ko-KR"/>
        </w:rPr>
        <w:t xml:space="preserve">hancement in L3 part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multi-Rx chain DL reception)</w:t>
      </w:r>
    </w:p>
    <w:p w14:paraId="1F6FED7D"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23F6A3C3" w14:textId="77777777" w:rsidR="00155392" w:rsidRDefault="00FF4780">
      <w:pPr>
        <w:numPr>
          <w:ilvl w:val="1"/>
          <w:numId w:val="4"/>
        </w:numPr>
        <w:spacing w:after="120"/>
        <w:ind w:left="1440"/>
        <w:rPr>
          <w:rFonts w:eastAsia="SimSun"/>
          <w:sz w:val="20"/>
          <w:lang w:val="en-GB"/>
        </w:rPr>
      </w:pPr>
      <w:r>
        <w:rPr>
          <w:rFonts w:eastAsia="SimSun"/>
          <w:sz w:val="20"/>
          <w:lang w:val="en-GB"/>
        </w:rPr>
        <w:t>Option 1 (Xiaomi, Intel, A</w:t>
      </w:r>
      <w:r>
        <w:rPr>
          <w:rFonts w:eastAsia="SimSun" w:hint="eastAsia"/>
          <w:sz w:val="20"/>
          <w:lang w:val="en-GB"/>
        </w:rPr>
        <w:t>pple</w:t>
      </w:r>
      <w:r>
        <w:rPr>
          <w:rFonts w:eastAsia="SimSun"/>
          <w:sz w:val="20"/>
        </w:rPr>
        <w:t>, CMCC, Ericsson, OPPO, vivo</w:t>
      </w:r>
      <w:r>
        <w:rPr>
          <w:rFonts w:eastAsia="SimSun"/>
          <w:sz w:val="20"/>
          <w:lang w:val="en-GB"/>
        </w:rPr>
        <w:t>): RAN4 to introduce the UE capability to support the UE Rx beam sweeping factor less than 8 for FR2 SCell activation.</w:t>
      </w:r>
    </w:p>
    <w:p w14:paraId="47F53107" w14:textId="77777777" w:rsidR="00155392" w:rsidRDefault="00FF4780">
      <w:pPr>
        <w:numPr>
          <w:ilvl w:val="2"/>
          <w:numId w:val="4"/>
        </w:numPr>
        <w:spacing w:after="120"/>
        <w:rPr>
          <w:rFonts w:eastAsia="SimSun"/>
          <w:sz w:val="20"/>
          <w:lang w:val="en-GB"/>
        </w:rPr>
      </w:pPr>
      <w:r>
        <w:rPr>
          <w:rFonts w:eastAsia="SimSun"/>
          <w:sz w:val="20"/>
          <w:lang w:val="en-GB"/>
        </w:rPr>
        <w:t>Option 1a (CMCC): for RX beam sweeping factor reduction, the agreements on reduced RX beam sweeping factor for Rel-17 FR2 HST or Rel-17 positioning enhancement can be considered as baseline.</w:t>
      </w:r>
    </w:p>
    <w:p w14:paraId="2466B46F" w14:textId="77777777" w:rsidR="00155392" w:rsidRDefault="00FF4780">
      <w:pPr>
        <w:numPr>
          <w:ilvl w:val="2"/>
          <w:numId w:val="4"/>
        </w:numPr>
        <w:spacing w:after="120"/>
        <w:rPr>
          <w:rFonts w:eastAsia="SimSun"/>
          <w:sz w:val="20"/>
          <w:lang w:val="en-GB"/>
        </w:rPr>
      </w:pPr>
      <w:r>
        <w:rPr>
          <w:rFonts w:eastAsia="SimSun"/>
          <w:sz w:val="20"/>
          <w:lang w:val="en-GB"/>
        </w:rPr>
        <w:t>Option 1b (vivo):</w:t>
      </w:r>
      <w:r>
        <w:t xml:space="preserve"> </w:t>
      </w:r>
      <w:r>
        <w:rPr>
          <w:rFonts w:eastAsia="SimSun"/>
          <w:sz w:val="20"/>
          <w:lang w:val="en-GB"/>
        </w:rPr>
        <w:t>Introduce the UE capability to support Rx beam sweeping factor can be less than 8 (i.e., 1, 2, 4, 6) for AGC settling and cell detection during unknown FR2 SCell activation.</w:t>
      </w:r>
    </w:p>
    <w:p w14:paraId="1324C677"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2 (Xiaomi): </w:t>
      </w:r>
      <w:r>
        <w:rPr>
          <w:bCs/>
          <w:sz w:val="20"/>
          <w:szCs w:val="20"/>
        </w:rPr>
        <w:t>RAN4 to introduce the state of not performing full Rx beam sweeping for L3 measurement during FR2 SCell activation.</w:t>
      </w:r>
    </w:p>
    <w:p w14:paraId="04DE894B" w14:textId="77777777" w:rsidR="00155392" w:rsidRDefault="00FF4780">
      <w:pPr>
        <w:numPr>
          <w:ilvl w:val="2"/>
          <w:numId w:val="4"/>
        </w:numPr>
        <w:spacing w:after="120"/>
        <w:rPr>
          <w:rFonts w:eastAsia="SimSun"/>
          <w:sz w:val="20"/>
          <w:lang w:val="en-GB"/>
        </w:rPr>
      </w:pPr>
      <w:r>
        <w:rPr>
          <w:rFonts w:eastAsia="SimSun"/>
          <w:sz w:val="20"/>
          <w:lang w:val="en-GB"/>
        </w:rPr>
        <w:t xml:space="preserve">When the measured RSRP is higher than a threshold, the UE enters in the state of not performing full Rx beam sweeping. The UE can perform the measurement with a sub-set of Rx beam or non-Rx beam sweeping during this state. </w:t>
      </w:r>
    </w:p>
    <w:p w14:paraId="6845AF5A" w14:textId="77777777" w:rsidR="00155392" w:rsidRDefault="00FF4780">
      <w:pPr>
        <w:numPr>
          <w:ilvl w:val="2"/>
          <w:numId w:val="4"/>
        </w:numPr>
        <w:spacing w:after="120"/>
        <w:rPr>
          <w:rFonts w:eastAsia="SimSun"/>
          <w:sz w:val="20"/>
          <w:lang w:val="en-GB"/>
        </w:rPr>
      </w:pPr>
      <w:r>
        <w:rPr>
          <w:rFonts w:eastAsia="SimSun"/>
          <w:sz w:val="20"/>
          <w:lang w:val="en-GB"/>
        </w:rPr>
        <w:t>When RSRP variance is larger than a threshold, the UE exits the non-changing Rx beam state and perform the full Rx beam sweeping.</w:t>
      </w:r>
    </w:p>
    <w:p w14:paraId="5464F6DF" w14:textId="77777777" w:rsidR="00155392" w:rsidRDefault="00FF4780">
      <w:pPr>
        <w:numPr>
          <w:ilvl w:val="1"/>
          <w:numId w:val="4"/>
        </w:numPr>
        <w:spacing w:after="120"/>
        <w:ind w:left="1440"/>
        <w:rPr>
          <w:rFonts w:eastAsia="SimSun"/>
          <w:sz w:val="20"/>
          <w:lang w:val="en-GB"/>
        </w:rPr>
      </w:pPr>
      <w:r>
        <w:rPr>
          <w:rFonts w:eastAsia="SimSun"/>
          <w:sz w:val="20"/>
          <w:lang w:val="en-GB"/>
        </w:rPr>
        <w:t>Option 3 (LGE):</w:t>
      </w:r>
    </w:p>
    <w:p w14:paraId="405FA76C" w14:textId="77777777" w:rsidR="00155392" w:rsidRDefault="00FF4780">
      <w:pPr>
        <w:numPr>
          <w:ilvl w:val="2"/>
          <w:numId w:val="4"/>
        </w:numPr>
        <w:spacing w:after="120"/>
        <w:rPr>
          <w:rFonts w:eastAsia="SimSun"/>
          <w:sz w:val="20"/>
          <w:lang w:val="en-GB"/>
        </w:rPr>
      </w:pPr>
      <w:r>
        <w:rPr>
          <w:rFonts w:eastAsia="SimSun"/>
          <w:sz w:val="20"/>
          <w:lang w:val="en-GB"/>
        </w:rPr>
        <w:t>P1-1: Perform L3 (cell synchronization, measurement,…) with reduced Rx beam sweeping (e.g., rough Rx beam), and then perform L1-RSRP with reduced Rx beam sweeping (e.g., narrow beam sweeping corresponding to selected rough Rx beam)</w:t>
      </w:r>
    </w:p>
    <w:p w14:paraId="30A6AEFB" w14:textId="77777777" w:rsidR="00155392" w:rsidRDefault="00FF4780">
      <w:pPr>
        <w:numPr>
          <w:ilvl w:val="2"/>
          <w:numId w:val="4"/>
        </w:numPr>
        <w:spacing w:after="120"/>
        <w:rPr>
          <w:rFonts w:eastAsia="SimSun"/>
          <w:sz w:val="20"/>
          <w:lang w:val="en-GB"/>
        </w:rPr>
      </w:pPr>
      <w:r>
        <w:rPr>
          <w:rFonts w:eastAsia="SimSun"/>
          <w:sz w:val="20"/>
          <w:lang w:val="en-GB"/>
        </w:rPr>
        <w:t>P1-2: Perform L3 (cell synchronization, measurement,…) with full Rx beam sweeping (e.g., narrow Rx beam), and then skip the L1-RSRP procedure</w:t>
      </w:r>
    </w:p>
    <w:p w14:paraId="0593975F" w14:textId="77777777" w:rsidR="00155392" w:rsidRDefault="00FF4780">
      <w:pPr>
        <w:numPr>
          <w:ilvl w:val="1"/>
          <w:numId w:val="4"/>
        </w:numPr>
        <w:spacing w:after="120"/>
        <w:ind w:left="1440"/>
        <w:rPr>
          <w:rFonts w:eastAsia="SimSun"/>
          <w:sz w:val="20"/>
          <w:lang w:val="en-GB"/>
        </w:rPr>
      </w:pPr>
      <w:r>
        <w:rPr>
          <w:rFonts w:eastAsia="SimSun"/>
          <w:sz w:val="20"/>
          <w:lang w:val="en-GB"/>
        </w:rPr>
        <w:lastRenderedPageBreak/>
        <w:t>Option 4 (Nokia): based on option 2 in issue 2-1-1:</w:t>
      </w:r>
    </w:p>
    <w:p w14:paraId="0A22D63B" w14:textId="77777777" w:rsidR="00155392" w:rsidRDefault="00FF4780">
      <w:pPr>
        <w:pStyle w:val="ListParagraph"/>
        <w:numPr>
          <w:ilvl w:val="2"/>
          <w:numId w:val="4"/>
        </w:numPr>
        <w:ind w:firstLineChars="0"/>
        <w:rPr>
          <w:rFonts w:eastAsia="Malgun Gothic"/>
          <w:sz w:val="20"/>
          <w:szCs w:val="20"/>
          <w:lang w:val="en-GB" w:eastAsia="ko-KR"/>
        </w:rPr>
      </w:pPr>
      <w:r>
        <w:rPr>
          <w:rFonts w:eastAsia="Malgun Gothic"/>
          <w:sz w:val="20"/>
          <w:szCs w:val="20"/>
          <w:lang w:val="en-GB" w:eastAsia="ko-KR"/>
        </w:rPr>
        <w:t>The UE can apply a reduced beam sweeping factor based on the latest cell/measurement status at the time of SCell activation.</w:t>
      </w:r>
    </w:p>
    <w:p w14:paraId="75814A2E" w14:textId="77777777" w:rsidR="00155392" w:rsidRDefault="00FF4780">
      <w:pPr>
        <w:pStyle w:val="ListParagraph"/>
        <w:numPr>
          <w:ilvl w:val="2"/>
          <w:numId w:val="4"/>
        </w:numPr>
        <w:spacing w:after="120"/>
        <w:ind w:firstLineChars="0"/>
        <w:jc w:val="both"/>
        <w:rPr>
          <w:rFonts w:eastAsiaTheme="minorEastAsia"/>
          <w:sz w:val="20"/>
          <w:szCs w:val="20"/>
          <w:lang w:val="it-IT"/>
        </w:rPr>
      </w:pPr>
      <w:r>
        <w:rPr>
          <w:rFonts w:eastAsiaTheme="minorEastAsia"/>
          <w:sz w:val="20"/>
          <w:szCs w:val="20"/>
          <w:lang w:val="it-IT"/>
        </w:rPr>
        <w:t>The reduced Rx beam sweeping factor can be assumed for cell search step (X*T</w:t>
      </w:r>
      <w:r>
        <w:rPr>
          <w:rFonts w:eastAsiaTheme="minorEastAsia"/>
          <w:sz w:val="20"/>
          <w:szCs w:val="20"/>
          <w:vertAlign w:val="subscript"/>
          <w:lang w:val="it-IT"/>
        </w:rPr>
        <w:t>rs</w:t>
      </w:r>
      <w:r>
        <w:rPr>
          <w:rFonts w:eastAsiaTheme="minorEastAsia"/>
          <w:sz w:val="20"/>
          <w:szCs w:val="20"/>
          <w:lang w:val="it-IT"/>
        </w:rPr>
        <w:t xml:space="preserve">) if the UE is able to identify the Rx beam setting after AGC settling. </w:t>
      </w:r>
    </w:p>
    <w:p w14:paraId="7C07C21D"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5 (ZTE): </w:t>
      </w:r>
    </w:p>
    <w:p w14:paraId="50AED908" w14:textId="77777777" w:rsidR="00155392" w:rsidRDefault="00FF4780">
      <w:pPr>
        <w:pStyle w:val="ListParagraph"/>
        <w:numPr>
          <w:ilvl w:val="2"/>
          <w:numId w:val="4"/>
        </w:numPr>
        <w:spacing w:after="120"/>
        <w:ind w:firstLineChars="0"/>
        <w:jc w:val="both"/>
        <w:rPr>
          <w:rFonts w:eastAsiaTheme="minorEastAsia"/>
          <w:sz w:val="20"/>
          <w:szCs w:val="20"/>
          <w:lang w:val="it-IT"/>
        </w:rPr>
      </w:pPr>
      <w:r>
        <w:rPr>
          <w:rFonts w:eastAsiaTheme="minorEastAsia"/>
          <w:sz w:val="20"/>
          <w:szCs w:val="20"/>
          <w:lang w:val="it-IT"/>
        </w:rPr>
        <w:t>Directly reduce the Rx beam number from 8 to [x] for each component in L3 part, but the corresponding performance loss would be verified to be acceptable.</w:t>
      </w:r>
    </w:p>
    <w:p w14:paraId="5EC8E38B"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6 (ZTE): </w:t>
      </w:r>
    </w:p>
    <w:p w14:paraId="5BCE2AF4" w14:textId="77777777" w:rsidR="00155392" w:rsidRDefault="00FF4780">
      <w:pPr>
        <w:numPr>
          <w:ilvl w:val="2"/>
          <w:numId w:val="4"/>
        </w:numPr>
        <w:spacing w:after="120"/>
        <w:rPr>
          <w:rFonts w:eastAsia="SimSun"/>
          <w:sz w:val="20"/>
          <w:lang w:val="en-GB"/>
        </w:rPr>
      </w:pPr>
      <w:r>
        <w:rPr>
          <w:rFonts w:eastAsia="SimSun" w:hint="eastAsia"/>
          <w:sz w:val="20"/>
        </w:rPr>
        <w:t>UE performs one non-reduced Rx beam sweeping in AGC adjustment, and then UE performs reduced Rx beam sweeping during cell search with the assumption of [4] Rx beam numbers based on the beam information obtained in AGC adjustment.</w:t>
      </w:r>
    </w:p>
    <w:p w14:paraId="0F52BC38" w14:textId="77777777" w:rsidR="00155392" w:rsidRDefault="00FF4780">
      <w:pPr>
        <w:numPr>
          <w:ilvl w:val="1"/>
          <w:numId w:val="4"/>
        </w:numPr>
        <w:spacing w:after="120"/>
        <w:ind w:left="1440"/>
        <w:rPr>
          <w:rFonts w:eastAsia="SimSun"/>
          <w:sz w:val="20"/>
          <w:lang w:val="en-GB"/>
        </w:rPr>
      </w:pPr>
      <w:r>
        <w:rPr>
          <w:rFonts w:eastAsia="SimSun"/>
          <w:sz w:val="20"/>
          <w:lang w:val="en-GB"/>
        </w:rPr>
        <w:t>Option 7 (MediaTek):</w:t>
      </w:r>
    </w:p>
    <w:p w14:paraId="740B6132" w14:textId="77777777" w:rsidR="00155392" w:rsidRDefault="00FF4780">
      <w:pPr>
        <w:numPr>
          <w:ilvl w:val="2"/>
          <w:numId w:val="4"/>
        </w:numPr>
        <w:spacing w:after="120"/>
        <w:rPr>
          <w:rFonts w:eastAsia="SimSun"/>
          <w:sz w:val="20"/>
          <w:lang w:val="en-GB"/>
        </w:rPr>
      </w:pPr>
      <w:r>
        <w:rPr>
          <w:sz w:val="20"/>
          <w:szCs w:val="20"/>
        </w:rPr>
        <w:t>Since L3 part is the first procedure after RF retuning, reducing RX beam sweeping factor at this stage could have negative impact on the performance of AGC and cell search procedure, which is a significant sacrifice to enhance the SCell activation delay.</w:t>
      </w:r>
    </w:p>
    <w:p w14:paraId="739CA57C" w14:textId="77777777" w:rsidR="00155392" w:rsidRDefault="00FF4780">
      <w:pPr>
        <w:numPr>
          <w:ilvl w:val="1"/>
          <w:numId w:val="4"/>
        </w:numPr>
        <w:spacing w:after="120"/>
        <w:ind w:left="1440"/>
        <w:rPr>
          <w:rFonts w:eastAsia="SimSun"/>
          <w:sz w:val="20"/>
          <w:lang w:val="en-GB"/>
        </w:rPr>
      </w:pPr>
      <w:r>
        <w:rPr>
          <w:rFonts w:eastAsia="SimSun"/>
          <w:sz w:val="20"/>
          <w:lang w:val="en-GB"/>
        </w:rPr>
        <w:t>Option 8 (Ericsson): based on option 3 in issue 2-1-1</w:t>
      </w:r>
    </w:p>
    <w:p w14:paraId="5B857CA8" w14:textId="77777777" w:rsidR="00155392" w:rsidRDefault="00FF4780">
      <w:pPr>
        <w:pStyle w:val="ListParagraph"/>
        <w:numPr>
          <w:ilvl w:val="2"/>
          <w:numId w:val="4"/>
        </w:numPr>
        <w:overflowPunct/>
        <w:autoSpaceDE/>
        <w:autoSpaceDN/>
        <w:adjustRightInd/>
        <w:ind w:firstLineChars="0"/>
        <w:contextualSpacing/>
        <w:textAlignment w:val="auto"/>
        <w:rPr>
          <w:sz w:val="20"/>
          <w:szCs w:val="20"/>
          <w:lang w:val="en-CA"/>
        </w:rPr>
      </w:pPr>
      <w:r>
        <w:rPr>
          <w:sz w:val="20"/>
          <w:szCs w:val="20"/>
          <w:lang w:val="en-CA"/>
        </w:rPr>
        <w:t xml:space="preserve">For scenario 1, RAN4 to agree only one sample is required for AGC. That means </w:t>
      </w:r>
      <w:r>
        <w:rPr>
          <w:sz w:val="20"/>
          <w:szCs w:val="20"/>
        </w:rPr>
        <w:t>T</w:t>
      </w:r>
      <w:r>
        <w:rPr>
          <w:sz w:val="20"/>
          <w:szCs w:val="20"/>
          <w:vertAlign w:val="subscript"/>
        </w:rPr>
        <w:t>FirstSSB_MAX</w:t>
      </w:r>
      <w:r>
        <w:rPr>
          <w:sz w:val="20"/>
          <w:szCs w:val="20"/>
        </w:rPr>
        <w:t xml:space="preserve"> + N1*T</w:t>
      </w:r>
      <w:r>
        <w:rPr>
          <w:sz w:val="20"/>
          <w:szCs w:val="20"/>
          <w:vertAlign w:val="subscript"/>
        </w:rPr>
        <w:t>SMTC_MAX</w:t>
      </w:r>
      <w:r>
        <w:rPr>
          <w:sz w:val="20"/>
          <w:szCs w:val="20"/>
        </w:rPr>
        <w:t>.</w:t>
      </w:r>
    </w:p>
    <w:p w14:paraId="2B0C278D" w14:textId="77777777" w:rsidR="00155392" w:rsidRDefault="00FF4780">
      <w:pPr>
        <w:pStyle w:val="ListParagraph"/>
        <w:numPr>
          <w:ilvl w:val="3"/>
          <w:numId w:val="4"/>
        </w:numPr>
        <w:overflowPunct/>
        <w:autoSpaceDE/>
        <w:autoSpaceDN/>
        <w:adjustRightInd/>
        <w:ind w:firstLineChars="0"/>
        <w:contextualSpacing/>
        <w:textAlignment w:val="auto"/>
        <w:rPr>
          <w:sz w:val="20"/>
          <w:szCs w:val="20"/>
          <w:lang w:val="en-CA"/>
        </w:rPr>
      </w:pPr>
      <w:r>
        <w:rPr>
          <w:sz w:val="20"/>
          <w:szCs w:val="20"/>
          <w:lang w:val="en-CA"/>
        </w:rPr>
        <w:t>RAN4 to agree that UE can speed up the remaining steps in SCell activation with a shorter beam scaling factor based on prior Rx beam information from the step before.</w:t>
      </w:r>
    </w:p>
    <w:p w14:paraId="0C5622FE" w14:textId="77777777" w:rsidR="00155392" w:rsidRDefault="00FF4780">
      <w:pPr>
        <w:pStyle w:val="ListParagraph"/>
        <w:numPr>
          <w:ilvl w:val="3"/>
          <w:numId w:val="4"/>
        </w:numPr>
        <w:overflowPunct/>
        <w:autoSpaceDE/>
        <w:autoSpaceDN/>
        <w:adjustRightInd/>
        <w:ind w:firstLineChars="0"/>
        <w:contextualSpacing/>
        <w:textAlignment w:val="auto"/>
        <w:rPr>
          <w:sz w:val="20"/>
          <w:szCs w:val="20"/>
          <w:lang w:val="en-CA"/>
        </w:rPr>
      </w:pPr>
      <w:r>
        <w:rPr>
          <w:sz w:val="20"/>
          <w:szCs w:val="20"/>
          <w:lang w:val="en-CA"/>
        </w:rPr>
        <w:t>RAN4 to agree on either of the following as SCell activation delay framework for L3 part.</w:t>
      </w:r>
    </w:p>
    <w:p w14:paraId="5F892AC9" w14:textId="77777777" w:rsidR="00155392" w:rsidRDefault="00FF4780">
      <w:pPr>
        <w:pStyle w:val="ListParagraph"/>
        <w:numPr>
          <w:ilvl w:val="4"/>
          <w:numId w:val="4"/>
        </w:numPr>
        <w:overflowPunct/>
        <w:autoSpaceDE/>
        <w:autoSpaceDN/>
        <w:adjustRightInd/>
        <w:ind w:firstLineChars="0"/>
        <w:contextualSpacing/>
        <w:textAlignment w:val="auto"/>
        <w:rPr>
          <w:sz w:val="20"/>
          <w:szCs w:val="20"/>
          <w:lang w:val="en-CA"/>
        </w:rPr>
      </w:pPr>
      <w:r>
        <w:rPr>
          <w:sz w:val="20"/>
          <w:szCs w:val="20"/>
        </w:rPr>
        <w:t>T</w:t>
      </w:r>
      <w:r>
        <w:rPr>
          <w:sz w:val="20"/>
          <w:szCs w:val="20"/>
          <w:vertAlign w:val="subscript"/>
        </w:rPr>
        <w:t>FirstSSB_MAX</w:t>
      </w:r>
      <w:r>
        <w:rPr>
          <w:sz w:val="20"/>
          <w:szCs w:val="20"/>
        </w:rPr>
        <w:t xml:space="preserve"> + (N1-1) *T</w:t>
      </w:r>
      <w:r>
        <w:rPr>
          <w:sz w:val="20"/>
          <w:szCs w:val="20"/>
          <w:vertAlign w:val="subscript"/>
        </w:rPr>
        <w:t xml:space="preserve">SMTC_MAX </w:t>
      </w:r>
      <w:r>
        <w:rPr>
          <w:sz w:val="20"/>
          <w:szCs w:val="20"/>
        </w:rPr>
        <w:t>+ 0.5N1*T</w:t>
      </w:r>
      <w:r>
        <w:rPr>
          <w:sz w:val="20"/>
          <w:szCs w:val="20"/>
          <w:vertAlign w:val="subscript"/>
        </w:rPr>
        <w:t>rs</w:t>
      </w:r>
    </w:p>
    <w:p w14:paraId="2C3B49EC" w14:textId="77777777" w:rsidR="00155392" w:rsidRDefault="00FF4780">
      <w:pPr>
        <w:pStyle w:val="ListParagraph"/>
        <w:numPr>
          <w:ilvl w:val="4"/>
          <w:numId w:val="4"/>
        </w:numPr>
        <w:overflowPunct/>
        <w:autoSpaceDE/>
        <w:autoSpaceDN/>
        <w:adjustRightInd/>
        <w:ind w:firstLineChars="0"/>
        <w:contextualSpacing/>
        <w:textAlignment w:val="auto"/>
        <w:rPr>
          <w:sz w:val="20"/>
          <w:szCs w:val="20"/>
          <w:lang w:val="en-CA"/>
        </w:rPr>
      </w:pPr>
      <w:r>
        <w:rPr>
          <w:sz w:val="20"/>
          <w:szCs w:val="20"/>
        </w:rPr>
        <w:t>T</w:t>
      </w:r>
      <w:r>
        <w:rPr>
          <w:sz w:val="20"/>
          <w:szCs w:val="20"/>
          <w:vertAlign w:val="subscript"/>
        </w:rPr>
        <w:t>FirstSSB_MAX</w:t>
      </w:r>
      <w:r>
        <w:rPr>
          <w:sz w:val="20"/>
          <w:szCs w:val="20"/>
        </w:rPr>
        <w:t xml:space="preserve"> + (N2-1) *T</w:t>
      </w:r>
      <w:r>
        <w:rPr>
          <w:sz w:val="20"/>
          <w:szCs w:val="20"/>
          <w:vertAlign w:val="subscript"/>
        </w:rPr>
        <w:t xml:space="preserve">SMTC_MAX </w:t>
      </w:r>
      <w:r>
        <w:rPr>
          <w:sz w:val="20"/>
          <w:szCs w:val="20"/>
        </w:rPr>
        <w:t>+ 0.5N2*T</w:t>
      </w:r>
      <w:r>
        <w:rPr>
          <w:sz w:val="20"/>
          <w:szCs w:val="20"/>
          <w:vertAlign w:val="subscript"/>
        </w:rPr>
        <w:t xml:space="preserve">SMTC_MAX </w:t>
      </w:r>
      <w:r>
        <w:rPr>
          <w:sz w:val="20"/>
          <w:szCs w:val="20"/>
        </w:rPr>
        <w:t>+ 0.25N2T</w:t>
      </w:r>
      <w:r>
        <w:rPr>
          <w:sz w:val="20"/>
          <w:szCs w:val="20"/>
          <w:vertAlign w:val="subscript"/>
        </w:rPr>
        <w:t>rs</w:t>
      </w:r>
    </w:p>
    <w:p w14:paraId="798FA199" w14:textId="77777777" w:rsidR="00155392" w:rsidRDefault="00FF4780">
      <w:pPr>
        <w:pStyle w:val="ListParagraph"/>
        <w:numPr>
          <w:ilvl w:val="2"/>
          <w:numId w:val="4"/>
        </w:numPr>
        <w:overflowPunct/>
        <w:autoSpaceDE/>
        <w:autoSpaceDN/>
        <w:adjustRightInd/>
        <w:ind w:firstLineChars="0"/>
        <w:contextualSpacing/>
        <w:textAlignment w:val="auto"/>
        <w:rPr>
          <w:sz w:val="20"/>
          <w:szCs w:val="20"/>
          <w:lang w:val="en-CA"/>
        </w:rPr>
      </w:pPr>
      <w:r>
        <w:rPr>
          <w:sz w:val="20"/>
          <w:szCs w:val="20"/>
          <w:lang w:val="en-CA"/>
        </w:rPr>
        <w:t xml:space="preserve">For Scenario2, RAN4 to define RX beam constant time. Where, RX beam constant time is a time duration or window within which the RX beams are assumed to be constant or non changing. Rx beam constant time to be agreed as [X ms]. </w:t>
      </w:r>
    </w:p>
    <w:p w14:paraId="163753A2" w14:textId="77777777" w:rsidR="00155392" w:rsidRDefault="00FF4780">
      <w:pPr>
        <w:pStyle w:val="ListParagraph"/>
        <w:numPr>
          <w:ilvl w:val="3"/>
          <w:numId w:val="4"/>
        </w:numPr>
        <w:overflowPunct/>
        <w:autoSpaceDE/>
        <w:autoSpaceDN/>
        <w:adjustRightInd/>
        <w:ind w:firstLineChars="0"/>
        <w:contextualSpacing/>
        <w:textAlignment w:val="auto"/>
        <w:rPr>
          <w:sz w:val="20"/>
          <w:szCs w:val="20"/>
          <w:lang w:val="en-CA"/>
        </w:rPr>
      </w:pPr>
      <w:r>
        <w:rPr>
          <w:sz w:val="20"/>
          <w:szCs w:val="20"/>
          <w:lang w:val="en-CA"/>
        </w:rPr>
        <w:t>If UE performed a full RX beam sweeping for a procedure, next procedures or steps which fall within RX beam constant time do not need to perform RX beam sweeping.</w:t>
      </w:r>
    </w:p>
    <w:p w14:paraId="63903ACD" w14:textId="77777777" w:rsidR="00155392" w:rsidRDefault="00FF4780">
      <w:pPr>
        <w:numPr>
          <w:ilvl w:val="1"/>
          <w:numId w:val="4"/>
        </w:numPr>
        <w:spacing w:after="120"/>
        <w:rPr>
          <w:rFonts w:eastAsia="SimSun"/>
          <w:sz w:val="20"/>
          <w:lang w:val="en-GB"/>
        </w:rPr>
      </w:pPr>
      <w:r>
        <w:rPr>
          <w:rFonts w:eastAsia="SimSun"/>
          <w:sz w:val="20"/>
          <w:lang w:val="en-GB"/>
        </w:rPr>
        <w:t>Option 9 (Qualcomm): from on option1 in Issue 2-1-1,</w:t>
      </w:r>
    </w:p>
    <w:p w14:paraId="2F2CB938" w14:textId="77777777" w:rsidR="00155392" w:rsidRDefault="00FF4780">
      <w:pPr>
        <w:numPr>
          <w:ilvl w:val="2"/>
          <w:numId w:val="4"/>
        </w:numPr>
        <w:spacing w:after="120"/>
        <w:rPr>
          <w:sz w:val="20"/>
          <w:szCs w:val="20"/>
        </w:rPr>
      </w:pPr>
      <w:r>
        <w:rPr>
          <w:sz w:val="20"/>
          <w:szCs w:val="20"/>
          <w:lang w:eastAsia="zh-TW"/>
        </w:rPr>
        <w:t>Optional UE capability to indicate the required SSBs to be measured during AGC and cell search before RSRP reporting from UE side for semi-unknown scenario.</w:t>
      </w:r>
    </w:p>
    <w:p w14:paraId="61CA5EA7" w14:textId="77777777" w:rsidR="00155392" w:rsidRPr="00263082" w:rsidRDefault="00155392">
      <w:pPr>
        <w:pStyle w:val="ListParagraph"/>
        <w:overflowPunct/>
        <w:autoSpaceDE/>
        <w:autoSpaceDN/>
        <w:adjustRightInd/>
        <w:ind w:left="3096" w:firstLineChars="0" w:firstLine="0"/>
        <w:contextualSpacing/>
        <w:textAlignment w:val="auto"/>
        <w:rPr>
          <w:sz w:val="20"/>
          <w:szCs w:val="20"/>
        </w:rPr>
      </w:pPr>
    </w:p>
    <w:p w14:paraId="2B9E072F"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688659BB"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052D5BF7"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4563CD84" w14:textId="77777777">
        <w:tc>
          <w:tcPr>
            <w:tcW w:w="1238" w:type="dxa"/>
          </w:tcPr>
          <w:p w14:paraId="382DBDF7"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4DDD7F27"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1D571101" w14:textId="77777777">
        <w:tc>
          <w:tcPr>
            <w:tcW w:w="1238" w:type="dxa"/>
          </w:tcPr>
          <w:p w14:paraId="20D00C55"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6875E860"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 1/1a/1b. </w:t>
            </w:r>
          </w:p>
          <w:p w14:paraId="0E60A05E" w14:textId="77777777" w:rsidR="00155392" w:rsidRDefault="00FF4780">
            <w:pPr>
              <w:spacing w:after="120"/>
              <w:rPr>
                <w:rFonts w:eastAsiaTheme="minorEastAsia"/>
                <w:color w:val="0070C0"/>
                <w:sz w:val="20"/>
                <w:szCs w:val="20"/>
              </w:rPr>
            </w:pPr>
            <w:r>
              <w:rPr>
                <w:rFonts w:eastAsiaTheme="minorEastAsia"/>
                <w:color w:val="0070C0"/>
                <w:sz w:val="20"/>
                <w:szCs w:val="20"/>
              </w:rPr>
              <w:t>For option 2, such criteria is based on the FR2 RSRP measurement, that means UE needs to do the fully Rx beam sweeping first to check the criteria, and then UE can determine the state of Rx beamforming, and we are wondering if it still has benefit to reduce the measurement time (measurement is already done at this stage in our view).</w:t>
            </w:r>
          </w:p>
          <w:p w14:paraId="2BF4E26F" w14:textId="77777777" w:rsidR="00155392" w:rsidRDefault="00FF4780">
            <w:pPr>
              <w:spacing w:after="120"/>
              <w:rPr>
                <w:rFonts w:eastAsiaTheme="minorEastAsia"/>
                <w:color w:val="0070C0"/>
                <w:sz w:val="20"/>
                <w:szCs w:val="20"/>
              </w:rPr>
            </w:pPr>
            <w:r>
              <w:rPr>
                <w:rFonts w:eastAsiaTheme="minorEastAsia"/>
                <w:color w:val="0070C0"/>
                <w:sz w:val="20"/>
                <w:szCs w:val="20"/>
              </w:rPr>
              <w:t>For option 3, P1-1 is similar as option 1 and P1-2 can be discussed in L1-RSRP part</w:t>
            </w:r>
          </w:p>
          <w:p w14:paraId="6C9F7D36" w14:textId="77777777" w:rsidR="00155392" w:rsidRDefault="00FF4780">
            <w:pPr>
              <w:spacing w:after="120"/>
              <w:rPr>
                <w:rFonts w:eastAsiaTheme="minorEastAsia"/>
                <w:color w:val="0070C0"/>
                <w:sz w:val="20"/>
                <w:szCs w:val="20"/>
              </w:rPr>
            </w:pPr>
            <w:r>
              <w:rPr>
                <w:rFonts w:eastAsiaTheme="minorEastAsia"/>
                <w:color w:val="0070C0"/>
                <w:sz w:val="20"/>
                <w:szCs w:val="20"/>
              </w:rPr>
              <w:t>For option 4, it’s up to the discussion in issue 2-1-1.</w:t>
            </w:r>
          </w:p>
          <w:p w14:paraId="3D9365FF" w14:textId="77777777" w:rsidR="00155392" w:rsidRDefault="00FF4780">
            <w:pPr>
              <w:spacing w:after="120"/>
              <w:rPr>
                <w:rFonts w:eastAsiaTheme="minorEastAsia"/>
                <w:color w:val="0070C0"/>
                <w:sz w:val="20"/>
                <w:szCs w:val="20"/>
              </w:rPr>
            </w:pPr>
            <w:r>
              <w:rPr>
                <w:rFonts w:eastAsiaTheme="minorEastAsia"/>
                <w:color w:val="0070C0"/>
                <w:sz w:val="20"/>
                <w:szCs w:val="20"/>
              </w:rPr>
              <w:t>For option 5, we are fine with it, but it can be merged to option 1 (the capability is needed in our view since this R18 feature is optional).</w:t>
            </w:r>
          </w:p>
          <w:p w14:paraId="5ABCB855"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For option 6, we think the AGC and cell search is performed together, the same Rx beam sweeping factor shall be considered for L3.</w:t>
            </w:r>
          </w:p>
          <w:p w14:paraId="14F886C6" w14:textId="77777777" w:rsidR="00155392" w:rsidRDefault="00FF4780">
            <w:pPr>
              <w:spacing w:after="120"/>
              <w:rPr>
                <w:rFonts w:eastAsiaTheme="minorEastAsia"/>
                <w:color w:val="0070C0"/>
                <w:sz w:val="20"/>
                <w:szCs w:val="20"/>
              </w:rPr>
            </w:pPr>
            <w:r>
              <w:rPr>
                <w:rFonts w:eastAsiaTheme="minorEastAsia"/>
                <w:color w:val="0070C0"/>
                <w:sz w:val="20"/>
                <w:szCs w:val="20"/>
              </w:rPr>
              <w:t>For option 7,  it’s up to the discussion in issue 2-1-1.</w:t>
            </w:r>
          </w:p>
        </w:tc>
      </w:tr>
      <w:tr w:rsidR="00155392" w14:paraId="0CA849E0" w14:textId="77777777">
        <w:tc>
          <w:tcPr>
            <w:tcW w:w="1238" w:type="dxa"/>
          </w:tcPr>
          <w:p w14:paraId="30341A3F"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Qualcomm</w:t>
            </w:r>
          </w:p>
        </w:tc>
        <w:tc>
          <w:tcPr>
            <w:tcW w:w="8393" w:type="dxa"/>
          </w:tcPr>
          <w:p w14:paraId="59DFB648" w14:textId="77777777" w:rsidR="00155392" w:rsidRDefault="00FF4780">
            <w:pPr>
              <w:spacing w:after="120"/>
              <w:rPr>
                <w:rFonts w:eastAsiaTheme="minorEastAsia"/>
                <w:color w:val="0070C0"/>
                <w:sz w:val="20"/>
                <w:szCs w:val="20"/>
              </w:rPr>
            </w:pPr>
            <w:r>
              <w:rPr>
                <w:rFonts w:eastAsiaTheme="minorEastAsia"/>
                <w:color w:val="0070C0"/>
                <w:sz w:val="20"/>
                <w:szCs w:val="20"/>
              </w:rPr>
              <w:t>It depends on outcome of Issue 2-1-1.</w:t>
            </w:r>
          </w:p>
          <w:p w14:paraId="7660C85C" w14:textId="77777777" w:rsidR="00155392" w:rsidRDefault="00FF4780">
            <w:pPr>
              <w:spacing w:after="120"/>
              <w:rPr>
                <w:rFonts w:eastAsia="SimSun"/>
                <w:b/>
                <w:color w:val="0070C0"/>
                <w:sz w:val="20"/>
                <w:szCs w:val="20"/>
                <w:u w:val="single"/>
                <w:lang w:val="en-GB" w:eastAsia="ko-KR"/>
              </w:rPr>
            </w:pPr>
            <w:r>
              <w:rPr>
                <w:rFonts w:eastAsia="SimSun"/>
                <w:b/>
                <w:color w:val="0070C0"/>
                <w:sz w:val="20"/>
                <w:szCs w:val="20"/>
                <w:u w:val="single"/>
                <w:lang w:val="en-GB" w:eastAsia="ko-KR"/>
              </w:rPr>
              <w:t xml:space="preserve">For purely unknown scenario: </w:t>
            </w:r>
            <w:r>
              <w:rPr>
                <w:rFonts w:eastAsia="SimSun"/>
                <w:bCs/>
                <w:color w:val="0070C0"/>
                <w:sz w:val="20"/>
                <w:szCs w:val="20"/>
                <w:lang w:val="en-GB" w:eastAsia="ko-KR"/>
              </w:rPr>
              <w:t>we agree with option 7 and don’t support all other options.</w:t>
            </w:r>
            <w:r>
              <w:rPr>
                <w:rFonts w:eastAsia="SimSun"/>
                <w:b/>
                <w:color w:val="0070C0"/>
                <w:sz w:val="20"/>
                <w:szCs w:val="20"/>
                <w:u w:val="single"/>
                <w:lang w:val="en-GB" w:eastAsia="ko-KR"/>
              </w:rPr>
              <w:t xml:space="preserve"> </w:t>
            </w:r>
          </w:p>
          <w:p w14:paraId="79F37A50" w14:textId="77777777" w:rsidR="00155392" w:rsidRDefault="00FF4780">
            <w:pPr>
              <w:spacing w:after="120"/>
              <w:rPr>
                <w:rFonts w:eastAsiaTheme="minorEastAsia"/>
                <w:color w:val="0070C0"/>
                <w:sz w:val="20"/>
                <w:szCs w:val="20"/>
              </w:rPr>
            </w:pPr>
            <w:r>
              <w:rPr>
                <w:rFonts w:eastAsia="SimSun"/>
                <w:b/>
                <w:color w:val="0070C0"/>
                <w:sz w:val="20"/>
                <w:szCs w:val="20"/>
                <w:u w:val="single"/>
                <w:lang w:val="en-GB" w:eastAsia="ko-KR"/>
              </w:rPr>
              <w:t>For Semi unknown scenario:</w:t>
            </w:r>
            <w:r>
              <w:rPr>
                <w:rFonts w:eastAsiaTheme="minorEastAsia"/>
                <w:b/>
                <w:bCs/>
                <w:color w:val="0070C0"/>
                <w:sz w:val="20"/>
                <w:szCs w:val="20"/>
              </w:rPr>
              <w:t xml:space="preserve">  </w:t>
            </w:r>
            <w:r>
              <w:rPr>
                <w:rFonts w:eastAsiaTheme="minorEastAsia"/>
                <w:color w:val="0070C0"/>
                <w:sz w:val="20"/>
                <w:szCs w:val="20"/>
              </w:rPr>
              <w:t xml:space="preserve">We support option1b, option 9. We support UE capability to reduce either number of beam sweeping factor or number of SSBs to be measured. We think It does not necessarily beam sweeping related, UE can indicate a required number of SSBs to complete AGC and cell search. </w:t>
            </w:r>
          </w:p>
        </w:tc>
      </w:tr>
      <w:tr w:rsidR="00155392" w14:paraId="193FC339" w14:textId="77777777">
        <w:tc>
          <w:tcPr>
            <w:tcW w:w="1238" w:type="dxa"/>
          </w:tcPr>
          <w:p w14:paraId="2F26BEC3"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7C711501" w14:textId="77777777" w:rsidR="00155392" w:rsidRDefault="00FF4780">
            <w:pPr>
              <w:spacing w:after="120"/>
              <w:rPr>
                <w:rFonts w:eastAsiaTheme="minorEastAsia"/>
                <w:color w:val="0070C0"/>
                <w:sz w:val="20"/>
                <w:szCs w:val="20"/>
              </w:rPr>
            </w:pPr>
            <w:r>
              <w:rPr>
                <w:rFonts w:eastAsia="Malgun Gothic"/>
                <w:color w:val="0070C0"/>
                <w:sz w:val="20"/>
                <w:szCs w:val="20"/>
                <w:lang w:eastAsia="ko-KR"/>
              </w:rPr>
              <w:t>We think that L1 and L3 Rx beam sweeping enhancement should be discussed together as option 3. And we are fine with option 1 and option 5.</w:t>
            </w:r>
          </w:p>
        </w:tc>
      </w:tr>
      <w:tr w:rsidR="00155392" w14:paraId="1FD4A791" w14:textId="77777777">
        <w:tc>
          <w:tcPr>
            <w:tcW w:w="1238" w:type="dxa"/>
          </w:tcPr>
          <w:p w14:paraId="3E311EED"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Intel</w:t>
            </w:r>
          </w:p>
        </w:tc>
        <w:tc>
          <w:tcPr>
            <w:tcW w:w="8393" w:type="dxa"/>
          </w:tcPr>
          <w:p w14:paraId="7D7C2CEE" w14:textId="77777777" w:rsidR="00155392" w:rsidRDefault="00FF4780">
            <w:pPr>
              <w:spacing w:after="120"/>
              <w:rPr>
                <w:rFonts w:eastAsia="Malgun Gothic"/>
                <w:color w:val="0070C0"/>
                <w:sz w:val="20"/>
                <w:szCs w:val="20"/>
                <w:lang w:eastAsia="ko-KR"/>
              </w:rPr>
            </w:pPr>
            <w:r>
              <w:rPr>
                <w:rFonts w:eastAsiaTheme="minorEastAsia"/>
                <w:color w:val="0070C0"/>
                <w:sz w:val="20"/>
                <w:szCs w:val="20"/>
              </w:rPr>
              <w:t>Support option1/1a/1b .</w:t>
            </w:r>
          </w:p>
        </w:tc>
      </w:tr>
      <w:tr w:rsidR="00155392" w14:paraId="03817940" w14:textId="77777777">
        <w:tc>
          <w:tcPr>
            <w:tcW w:w="1238" w:type="dxa"/>
          </w:tcPr>
          <w:p w14:paraId="3C2D17F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28FCC0E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1/1a/1b. option 1a and option 1b are for the detailed value of reduced RX beam sweeping factor, can be used as baseline for further discussion.</w:t>
            </w:r>
          </w:p>
        </w:tc>
      </w:tr>
      <w:tr w:rsidR="00155392" w14:paraId="24A12A96" w14:textId="77777777">
        <w:tc>
          <w:tcPr>
            <w:tcW w:w="1238" w:type="dxa"/>
          </w:tcPr>
          <w:p w14:paraId="19152E1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5C9712A2" w14:textId="77777777" w:rsidR="00155392" w:rsidRDefault="00FF4780">
            <w:pPr>
              <w:spacing w:after="120"/>
              <w:rPr>
                <w:sz w:val="20"/>
                <w:szCs w:val="20"/>
              </w:rPr>
            </w:pPr>
            <w:r>
              <w:rPr>
                <w:rFonts w:eastAsiaTheme="minorEastAsia" w:hint="eastAsia"/>
                <w:color w:val="0070C0"/>
                <w:sz w:val="20"/>
                <w:szCs w:val="20"/>
              </w:rPr>
              <w:t>O</w:t>
            </w:r>
            <w:r>
              <w:rPr>
                <w:rFonts w:eastAsiaTheme="minorEastAsia"/>
                <w:color w:val="0070C0"/>
                <w:sz w:val="20"/>
                <w:szCs w:val="20"/>
              </w:rPr>
              <w:t xml:space="preserve">ption 1 and option 2, for option 2, </w:t>
            </w:r>
            <w:r>
              <w:rPr>
                <w:sz w:val="20"/>
                <w:szCs w:val="20"/>
              </w:rPr>
              <w:t xml:space="preserve">it is feasible and beneficial to introduce the conditions to allow UE enters the state of not performing full Rx beam sweeping. When the measured RSRP is good enough, it is assumed that the UE does not need to do the Rx beam sweeping and the UE is in the state of not performing full Rx beam sweeping. The UE can perform the measurement with a sub-set of Rx beam or non-Rx beam sweeping during this state. Upon the RSRP variant is larger than a threshold, the UE should exit the non-changing Rx beam state and perform the full Rx beam sweeping. </w:t>
            </w:r>
          </w:p>
          <w:p w14:paraId="2AB2B39C" w14:textId="77777777" w:rsidR="00155392" w:rsidRDefault="00FF4780">
            <w:pPr>
              <w:spacing w:after="120"/>
              <w:rPr>
                <w:rFonts w:eastAsiaTheme="minorEastAsia"/>
                <w:color w:val="0070C0"/>
                <w:sz w:val="20"/>
                <w:szCs w:val="20"/>
              </w:rPr>
            </w:pPr>
            <w:r>
              <w:rPr>
                <w:sz w:val="20"/>
                <w:szCs w:val="20"/>
              </w:rPr>
              <w:t>To Apple comment, the criteria checking can be done by measurement sample level, e.g., UE can perform the measurement with full set of Rx beam at first measurement sample, and if the criteria is fulfilled, then, UE can perform the measurement with sub-set of Rx beam in next measurement sample.</w:t>
            </w:r>
          </w:p>
        </w:tc>
      </w:tr>
      <w:tr w:rsidR="00155392" w14:paraId="3A42FD1D" w14:textId="77777777">
        <w:tc>
          <w:tcPr>
            <w:tcW w:w="1238" w:type="dxa"/>
          </w:tcPr>
          <w:p w14:paraId="55EB77D6"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45612130"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As analyzed in our paper, it is no well justified how UE can reduce beam sweeping number from implementation perspective as also mentioned in option 7. The procedures involved in SCell activation are common RRM activations (e.g. L1 and L3 measurement), so it is not clear how UE can reduce the beam sweeping for SCell activation. Before claiming that UE can do so and introducing capabilities, more clarifications on feasibilities are needed. </w:t>
            </w:r>
          </w:p>
        </w:tc>
      </w:tr>
      <w:tr w:rsidR="00155392" w14:paraId="130E2EC7" w14:textId="77777777">
        <w:tc>
          <w:tcPr>
            <w:tcW w:w="1238" w:type="dxa"/>
          </w:tcPr>
          <w:p w14:paraId="36F510BC"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728FD5E9"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think we should discuss requirements for case by case as the reduction can be possible only in particular scenarios. We are generally support option 1. </w:t>
            </w:r>
          </w:p>
        </w:tc>
      </w:tr>
      <w:tr w:rsidR="00155392" w14:paraId="7F2E1A0D" w14:textId="77777777">
        <w:tc>
          <w:tcPr>
            <w:tcW w:w="1238" w:type="dxa"/>
          </w:tcPr>
          <w:p w14:paraId="222547C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0B3EB18D"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 xml:space="preserve">upport option 1 in general. UE capability could be a good compromise. And for the </w:t>
            </w:r>
            <w:r>
              <w:rPr>
                <w:rFonts w:eastAsiaTheme="minorEastAsia" w:hint="eastAsia"/>
                <w:color w:val="0070C0"/>
                <w:sz w:val="20"/>
                <w:szCs w:val="20"/>
              </w:rPr>
              <w:t>U</w:t>
            </w:r>
            <w:r>
              <w:rPr>
                <w:rFonts w:eastAsiaTheme="minorEastAsia"/>
                <w:color w:val="0070C0"/>
                <w:sz w:val="20"/>
                <w:szCs w:val="20"/>
              </w:rPr>
              <w:t xml:space="preserve">E supporting faster beam sweeping or less measured SSB samples, reduced L3 delay requirements can be defined </w:t>
            </w:r>
            <w:r>
              <w:rPr>
                <w:rFonts w:eastAsiaTheme="minorEastAsia" w:hint="eastAsia"/>
                <w:color w:val="0070C0"/>
                <w:sz w:val="20"/>
                <w:szCs w:val="20"/>
              </w:rPr>
              <w:t>a</w:t>
            </w:r>
            <w:r>
              <w:rPr>
                <w:rFonts w:eastAsiaTheme="minorEastAsia"/>
                <w:color w:val="0070C0"/>
                <w:sz w:val="20"/>
                <w:szCs w:val="20"/>
              </w:rPr>
              <w:t>t least.</w:t>
            </w:r>
          </w:p>
        </w:tc>
      </w:tr>
      <w:tr w:rsidR="00155392" w14:paraId="0AFD06C2" w14:textId="77777777">
        <w:tc>
          <w:tcPr>
            <w:tcW w:w="1238" w:type="dxa"/>
          </w:tcPr>
          <w:p w14:paraId="26AA6EE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736CF891"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This issue seems including two sub-issues: 1) if a reduced beam sweeping factor can be used and 2) the condition when a reduced factor can be used. </w:t>
            </w:r>
          </w:p>
          <w:p w14:paraId="3688C76A"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For 1), we agree a reduced beam sweeping factor can be defined and corresponding UE capability is needed, hence we are fine with Option 1 in general. But we may not have to start from HST or positioning as there are some special deployment assumptions behind. Instead, the discussion should consider SCell activation procedure and identify the potential of reduced beam sweeping. </w:t>
            </w:r>
          </w:p>
          <w:p w14:paraId="3857075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 xml:space="preserve">n addition, we should discuss the applicability of reduced beam sweeping factor as in Option 4, 8. This is also relevant to issue 2-1-1. If the UE has measured the SCell with SSB index (i.e. semi-unknown case), there is no need for the UE to do AGC, cell search and L1-RSRP, so beam sweeping can be removed from activation procedure. Otherwise, the reduced beam sweeping factor may be used for AGC, cell search and/or L1-RSRP measurement steps. The possibilities and conditions need to be further discussed. </w:t>
            </w:r>
          </w:p>
          <w:p w14:paraId="7DC1B30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ne more issue is the performance loss due to reduced beam sweeping factor. We would expect the reduced beam sweeping factor is used only if there is no performance impact on SCell activation. Otherwise, the legacy beam sweeping factor can be used. </w:t>
            </w:r>
          </w:p>
        </w:tc>
      </w:tr>
      <w:tr w:rsidR="00155392" w14:paraId="68567E0B" w14:textId="77777777">
        <w:tc>
          <w:tcPr>
            <w:tcW w:w="1238" w:type="dxa"/>
          </w:tcPr>
          <w:p w14:paraId="27F8E86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12F8FD3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support option 1/1a/1b. 1</w:t>
            </w:r>
            <w:r>
              <w:rPr>
                <w:rFonts w:eastAsiaTheme="minorEastAsia"/>
                <w:color w:val="0070C0"/>
                <w:sz w:val="20"/>
                <w:szCs w:val="20"/>
                <w:vertAlign w:val="superscript"/>
              </w:rPr>
              <w:t>st</w:t>
            </w:r>
            <w:r>
              <w:rPr>
                <w:rFonts w:eastAsiaTheme="minorEastAsia"/>
                <w:color w:val="0070C0"/>
                <w:sz w:val="20"/>
                <w:szCs w:val="20"/>
              </w:rPr>
              <w:t xml:space="preserve"> bullet of option 3 is also related to it.</w:t>
            </w:r>
          </w:p>
          <w:p w14:paraId="7517884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F</w:t>
            </w:r>
            <w:r>
              <w:rPr>
                <w:rFonts w:eastAsiaTheme="minorEastAsia"/>
                <w:color w:val="0070C0"/>
                <w:sz w:val="20"/>
                <w:szCs w:val="20"/>
              </w:rPr>
              <w:t>irstly, solutions in option 2 and 2</w:t>
            </w:r>
            <w:r>
              <w:rPr>
                <w:rFonts w:eastAsiaTheme="minorEastAsia"/>
                <w:color w:val="0070C0"/>
                <w:sz w:val="20"/>
                <w:szCs w:val="20"/>
                <w:vertAlign w:val="superscript"/>
              </w:rPr>
              <w:t>nd</w:t>
            </w:r>
            <w:r>
              <w:rPr>
                <w:rFonts w:eastAsiaTheme="minorEastAsia"/>
                <w:color w:val="0070C0"/>
                <w:sz w:val="20"/>
                <w:szCs w:val="20"/>
              </w:rPr>
              <w:t xml:space="preserve"> bullet of option 8 are not preferred in our view. We do not want to mix the enhanced requirements with whether UE is stable or not.</w:t>
            </w:r>
          </w:p>
          <w:p w14:paraId="22D4602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 xml:space="preserve">econdly, we think the enhancement here could be considered for UE in certain status, e.g. related to the intermediate status between known and unknown. We agree with QC that UE capability would be needed. This is the similar situation as positioning, which also consider special procedure of the UE. Therefore, the concern from option 7 can be solved in our understanding. </w:t>
            </w:r>
          </w:p>
          <w:p w14:paraId="4879163A" w14:textId="77777777" w:rsidR="00155392" w:rsidRDefault="00FF4780">
            <w:pPr>
              <w:spacing w:after="120"/>
              <w:rPr>
                <w:rFonts w:eastAsiaTheme="minorEastAsia"/>
                <w:color w:val="0070C0"/>
                <w:sz w:val="20"/>
                <w:szCs w:val="20"/>
              </w:rPr>
            </w:pPr>
            <w:r>
              <w:rPr>
                <w:rFonts w:eastAsiaTheme="minorEastAsia"/>
                <w:color w:val="0070C0"/>
                <w:sz w:val="20"/>
                <w:szCs w:val="20"/>
              </w:rPr>
              <w:t>Option 4 is also aligned to this in our understanding. However, we do not want to have different beam sweeping factor for AGC adjustment and cell search.</w:t>
            </w:r>
          </w:p>
        </w:tc>
      </w:tr>
      <w:tr w:rsidR="00155392" w14:paraId="3775EB47" w14:textId="77777777">
        <w:tc>
          <w:tcPr>
            <w:tcW w:w="1238" w:type="dxa"/>
          </w:tcPr>
          <w:p w14:paraId="592E571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ZTE</w:t>
            </w:r>
          </w:p>
        </w:tc>
        <w:tc>
          <w:tcPr>
            <w:tcW w:w="8393" w:type="dxa"/>
          </w:tcPr>
          <w:p w14:paraId="61CF16A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 xml:space="preserve">In fact multiple options can be combined. </w:t>
            </w:r>
          </w:p>
          <w:p w14:paraId="60A582C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Regarding to whether an additional UE capability needed, we are open to further discuss.</w:t>
            </w:r>
          </w:p>
          <w:p w14:paraId="4895D76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Regarding to the beam sweeping factor reduction, we support, and if the classification in Issue 2-1-1 is allowed, we can discuss the beam sweeping factor case by case.</w:t>
            </w:r>
          </w:p>
        </w:tc>
      </w:tr>
      <w:tr w:rsidR="002C4248" w14:paraId="135E4E47" w14:textId="77777777">
        <w:tc>
          <w:tcPr>
            <w:tcW w:w="1238" w:type="dxa"/>
          </w:tcPr>
          <w:p w14:paraId="41CFE09A" w14:textId="77777777" w:rsidR="002C4248" w:rsidRDefault="002C4248" w:rsidP="002C4248">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5EE85DAB" w14:textId="77777777" w:rsidR="002C4248" w:rsidRDefault="002C4248" w:rsidP="002C4248">
            <w:pPr>
              <w:spacing w:after="120"/>
              <w:rPr>
                <w:rFonts w:eastAsiaTheme="minorEastAsia"/>
                <w:color w:val="0070C0"/>
                <w:sz w:val="20"/>
                <w:szCs w:val="20"/>
              </w:rPr>
            </w:pPr>
            <w:r>
              <w:rPr>
                <w:rFonts w:eastAsia="Malgun Gothic"/>
                <w:color w:val="0070C0"/>
                <w:sz w:val="20"/>
                <w:szCs w:val="20"/>
                <w:lang w:eastAsia="ko-KR"/>
              </w:rPr>
              <w:t xml:space="preserve">Fine with option 5. </w:t>
            </w:r>
            <w:r>
              <w:rPr>
                <w:rFonts w:eastAsiaTheme="minorEastAsia"/>
                <w:color w:val="0070C0"/>
                <w:sz w:val="20"/>
                <w:szCs w:val="20"/>
              </w:rPr>
              <w:t>T</w:t>
            </w:r>
            <w:r>
              <w:rPr>
                <w:rFonts w:eastAsiaTheme="minorEastAsia" w:hint="eastAsia"/>
                <w:color w:val="0070C0"/>
                <w:sz w:val="20"/>
                <w:szCs w:val="20"/>
              </w:rPr>
              <w:t>he</w:t>
            </w:r>
            <w:r>
              <w:rPr>
                <w:rFonts w:eastAsiaTheme="minorEastAsia"/>
                <w:color w:val="0070C0"/>
                <w:sz w:val="20"/>
                <w:szCs w:val="20"/>
              </w:rPr>
              <w:t xml:space="preserve"> reduce</w:t>
            </w:r>
            <w:r>
              <w:rPr>
                <w:rFonts w:eastAsiaTheme="minorEastAsia" w:hint="eastAsia"/>
                <w:color w:val="0070C0"/>
                <w:sz w:val="20"/>
                <w:szCs w:val="20"/>
              </w:rPr>
              <w:t>d</w:t>
            </w:r>
            <w:r>
              <w:rPr>
                <w:rFonts w:eastAsiaTheme="minorEastAsia"/>
                <w:color w:val="0070C0"/>
                <w:sz w:val="20"/>
                <w:szCs w:val="20"/>
              </w:rPr>
              <w:t xml:space="preserve"> Rx beam sweeping factor can be considered for the delay enhancement in L3 part for AGC and cell search, however, it is considerable to discuss whether the performance loss of reduced Rx beam sweeping factor can be acceptable.</w:t>
            </w:r>
          </w:p>
        </w:tc>
      </w:tr>
      <w:tr w:rsidR="00EE59C8" w14:paraId="2B914C7F" w14:textId="77777777">
        <w:tc>
          <w:tcPr>
            <w:tcW w:w="1238" w:type="dxa"/>
          </w:tcPr>
          <w:p w14:paraId="602D6EBB" w14:textId="6C8FC4E2" w:rsidR="00EE59C8" w:rsidRPr="003919A3" w:rsidRDefault="00EE59C8" w:rsidP="00EE59C8">
            <w:pPr>
              <w:spacing w:after="120"/>
              <w:rPr>
                <w:rFonts w:eastAsiaTheme="minorEastAsia"/>
                <w:color w:val="0070C0"/>
                <w:sz w:val="20"/>
                <w:szCs w:val="20"/>
              </w:rPr>
            </w:pPr>
            <w:r>
              <w:rPr>
                <w:rFonts w:eastAsiaTheme="minorEastAsia"/>
                <w:color w:val="0070C0"/>
                <w:sz w:val="20"/>
                <w:szCs w:val="20"/>
              </w:rPr>
              <w:t>MTK</w:t>
            </w:r>
          </w:p>
        </w:tc>
        <w:tc>
          <w:tcPr>
            <w:tcW w:w="8393" w:type="dxa"/>
          </w:tcPr>
          <w:p w14:paraId="36073E02" w14:textId="77777777" w:rsidR="00A225A7" w:rsidRDefault="00EE59C8" w:rsidP="00EE59C8">
            <w:pPr>
              <w:spacing w:after="120"/>
              <w:rPr>
                <w:rFonts w:eastAsiaTheme="minorEastAsia"/>
                <w:color w:val="0070C0"/>
                <w:sz w:val="20"/>
                <w:szCs w:val="20"/>
              </w:rPr>
            </w:pPr>
            <w:r>
              <w:rPr>
                <w:rFonts w:eastAsiaTheme="minorEastAsia"/>
                <w:color w:val="0070C0"/>
                <w:sz w:val="20"/>
                <w:szCs w:val="20"/>
              </w:rPr>
              <w:t xml:space="preserve">We support option 7. </w:t>
            </w:r>
          </w:p>
          <w:p w14:paraId="49FDE043" w14:textId="3263E867" w:rsidR="00EE59C8" w:rsidRDefault="00A225A7" w:rsidP="00EE59C8">
            <w:pPr>
              <w:spacing w:after="120"/>
              <w:rPr>
                <w:rFonts w:eastAsia="Malgun Gothic"/>
                <w:color w:val="0070C0"/>
                <w:sz w:val="20"/>
                <w:szCs w:val="20"/>
                <w:lang w:eastAsia="ko-KR"/>
              </w:rPr>
            </w:pPr>
            <w:r>
              <w:rPr>
                <w:rFonts w:eastAsiaTheme="minorEastAsia"/>
                <w:color w:val="0070C0"/>
                <w:sz w:val="20"/>
                <w:szCs w:val="20"/>
              </w:rPr>
              <w:t xml:space="preserve">For unknown SCell, </w:t>
            </w:r>
            <w:r w:rsidR="00EE59C8" w:rsidRPr="00B334FA">
              <w:rPr>
                <w:rFonts w:eastAsiaTheme="minorEastAsia"/>
                <w:color w:val="0070C0"/>
                <w:sz w:val="20"/>
                <w:szCs w:val="20"/>
              </w:rPr>
              <w:t>L3 part is the first procedure after RF retuning</w:t>
            </w:r>
            <w:r w:rsidR="00AA347D">
              <w:rPr>
                <w:rFonts w:eastAsiaTheme="minorEastAsia"/>
                <w:color w:val="0070C0"/>
                <w:sz w:val="20"/>
                <w:szCs w:val="20"/>
              </w:rPr>
              <w:t xml:space="preserve">, for which </w:t>
            </w:r>
            <w:r w:rsidR="00EE59C8">
              <w:rPr>
                <w:rFonts w:eastAsiaTheme="minorEastAsia"/>
                <w:color w:val="0070C0"/>
                <w:sz w:val="20"/>
                <w:szCs w:val="20"/>
              </w:rPr>
              <w:t xml:space="preserve">we don’t think </w:t>
            </w:r>
            <w:r w:rsidR="00EE59C8" w:rsidRPr="00B334FA">
              <w:rPr>
                <w:rFonts w:eastAsiaTheme="minorEastAsia"/>
                <w:color w:val="0070C0"/>
                <w:sz w:val="20"/>
                <w:szCs w:val="20"/>
              </w:rPr>
              <w:t>reducing R</w:t>
            </w:r>
            <w:r w:rsidR="00AA347D">
              <w:rPr>
                <w:rFonts w:eastAsiaTheme="minorEastAsia"/>
                <w:color w:val="0070C0"/>
                <w:sz w:val="20"/>
                <w:szCs w:val="20"/>
              </w:rPr>
              <w:t>x</w:t>
            </w:r>
            <w:r w:rsidR="00EE59C8" w:rsidRPr="00B334FA">
              <w:rPr>
                <w:rFonts w:eastAsiaTheme="minorEastAsia"/>
                <w:color w:val="0070C0"/>
                <w:sz w:val="20"/>
                <w:szCs w:val="20"/>
              </w:rPr>
              <w:t xml:space="preserve"> beam sweeping factor </w:t>
            </w:r>
            <w:r w:rsidR="00EE59C8">
              <w:rPr>
                <w:rFonts w:eastAsiaTheme="minorEastAsia"/>
                <w:color w:val="0070C0"/>
                <w:sz w:val="20"/>
                <w:szCs w:val="20"/>
              </w:rPr>
              <w:t xml:space="preserve">should happen </w:t>
            </w:r>
            <w:r w:rsidR="00EE59C8" w:rsidRPr="00B334FA">
              <w:rPr>
                <w:rFonts w:eastAsiaTheme="minorEastAsia"/>
                <w:color w:val="0070C0"/>
                <w:sz w:val="20"/>
                <w:szCs w:val="20"/>
              </w:rPr>
              <w:t>at this stage</w:t>
            </w:r>
            <w:r w:rsidR="00EE59C8">
              <w:rPr>
                <w:rFonts w:eastAsiaTheme="minorEastAsia"/>
                <w:color w:val="0070C0"/>
                <w:sz w:val="20"/>
                <w:szCs w:val="20"/>
              </w:rPr>
              <w:t xml:space="preserve"> as it</w:t>
            </w:r>
            <w:r w:rsidR="00EE59C8" w:rsidRPr="00B334FA">
              <w:rPr>
                <w:rFonts w:eastAsiaTheme="minorEastAsia"/>
                <w:color w:val="0070C0"/>
                <w:sz w:val="20"/>
                <w:szCs w:val="20"/>
              </w:rPr>
              <w:t xml:space="preserve"> </w:t>
            </w:r>
            <w:r w:rsidR="00EE59C8">
              <w:rPr>
                <w:rFonts w:eastAsiaTheme="minorEastAsia"/>
                <w:color w:val="0070C0"/>
                <w:sz w:val="20"/>
                <w:szCs w:val="20"/>
              </w:rPr>
              <w:t>will</w:t>
            </w:r>
            <w:r w:rsidR="00EE59C8" w:rsidRPr="00B334FA">
              <w:rPr>
                <w:rFonts w:eastAsiaTheme="minorEastAsia"/>
                <w:color w:val="0070C0"/>
                <w:sz w:val="20"/>
                <w:szCs w:val="20"/>
              </w:rPr>
              <w:t xml:space="preserve"> have </w:t>
            </w:r>
            <w:r w:rsidR="00EE59C8">
              <w:rPr>
                <w:rFonts w:eastAsiaTheme="minorEastAsia"/>
                <w:color w:val="0070C0"/>
                <w:sz w:val="20"/>
                <w:szCs w:val="20"/>
              </w:rPr>
              <w:t>significant</w:t>
            </w:r>
            <w:r w:rsidR="00EE59C8" w:rsidRPr="00B334FA">
              <w:rPr>
                <w:rFonts w:eastAsiaTheme="minorEastAsia"/>
                <w:color w:val="0070C0"/>
                <w:sz w:val="20"/>
                <w:szCs w:val="20"/>
              </w:rPr>
              <w:t xml:space="preserve"> impact on the performance of AGC and cell search procedure</w:t>
            </w:r>
            <w:r w:rsidR="00EE59C8">
              <w:rPr>
                <w:rFonts w:eastAsiaTheme="minorEastAsia"/>
                <w:color w:val="0070C0"/>
                <w:sz w:val="20"/>
                <w:szCs w:val="20"/>
              </w:rPr>
              <w:t>. This reduction can be considered in the next stage i.e. L1-RSRP measurements. Also as commented by HW,</w:t>
            </w:r>
            <w:r w:rsidR="002D3002">
              <w:rPr>
                <w:rFonts w:eastAsiaTheme="minorEastAsia"/>
                <w:color w:val="0070C0"/>
                <w:sz w:val="20"/>
                <w:szCs w:val="20"/>
              </w:rPr>
              <w:t xml:space="preserve"> </w:t>
            </w:r>
            <w:r>
              <w:rPr>
                <w:rFonts w:eastAsiaTheme="minorEastAsia"/>
                <w:color w:val="0070C0"/>
                <w:sz w:val="20"/>
                <w:szCs w:val="20"/>
              </w:rPr>
              <w:t xml:space="preserve">the feasibility of this reduction should be justified </w:t>
            </w:r>
            <w:r w:rsidR="00EE59C8">
              <w:rPr>
                <w:rFonts w:eastAsiaTheme="minorEastAsia"/>
                <w:color w:val="0070C0"/>
                <w:sz w:val="20"/>
                <w:szCs w:val="20"/>
              </w:rPr>
              <w:t xml:space="preserve">considering </w:t>
            </w:r>
            <w:r w:rsidR="00AA347D">
              <w:rPr>
                <w:rFonts w:eastAsiaTheme="minorEastAsia"/>
                <w:color w:val="0070C0"/>
                <w:sz w:val="20"/>
                <w:szCs w:val="20"/>
              </w:rPr>
              <w:t>its</w:t>
            </w:r>
            <w:r w:rsidR="00EE59C8">
              <w:rPr>
                <w:rFonts w:eastAsiaTheme="minorEastAsia"/>
                <w:color w:val="0070C0"/>
                <w:sz w:val="20"/>
                <w:szCs w:val="20"/>
              </w:rPr>
              <w:t xml:space="preserve"> impact on the performance.</w:t>
            </w:r>
          </w:p>
        </w:tc>
      </w:tr>
      <w:tr w:rsidR="00FC1A3F" w14:paraId="5A22D7F2" w14:textId="77777777">
        <w:tc>
          <w:tcPr>
            <w:tcW w:w="1238" w:type="dxa"/>
          </w:tcPr>
          <w:p w14:paraId="558983CC" w14:textId="438B6AFD" w:rsidR="00FC1A3F" w:rsidRDefault="00FC1A3F" w:rsidP="00FC1A3F">
            <w:pPr>
              <w:spacing w:after="120"/>
              <w:rPr>
                <w:rFonts w:eastAsiaTheme="minorEastAsia"/>
                <w:color w:val="0070C0"/>
                <w:sz w:val="20"/>
                <w:szCs w:val="20"/>
              </w:rPr>
            </w:pPr>
            <w:r>
              <w:rPr>
                <w:rFonts w:eastAsia="Yu Mincho"/>
                <w:color w:val="0070C0"/>
                <w:sz w:val="20"/>
                <w:szCs w:val="20"/>
                <w:lang w:eastAsia="ja-JP"/>
              </w:rPr>
              <w:t>NTT DOCOMO, INC.</w:t>
            </w:r>
          </w:p>
        </w:tc>
        <w:tc>
          <w:tcPr>
            <w:tcW w:w="8393" w:type="dxa"/>
          </w:tcPr>
          <w:p w14:paraId="17921456" w14:textId="56943770" w:rsidR="00FC1A3F" w:rsidRDefault="00FC1A3F" w:rsidP="00FC1A3F">
            <w:pPr>
              <w:spacing w:after="120"/>
              <w:rPr>
                <w:rFonts w:eastAsiaTheme="minorEastAsia"/>
                <w:color w:val="0070C0"/>
                <w:sz w:val="20"/>
                <w:szCs w:val="20"/>
              </w:rPr>
            </w:pPr>
            <w:r>
              <w:rPr>
                <w:rFonts w:eastAsia="Yu Mincho" w:hint="eastAsia"/>
                <w:color w:val="0070C0"/>
                <w:sz w:val="20"/>
                <w:szCs w:val="20"/>
                <w:lang w:eastAsia="ja-JP"/>
              </w:rPr>
              <w:t>W</w:t>
            </w:r>
            <w:r>
              <w:rPr>
                <w:rFonts w:eastAsia="Yu Mincho"/>
                <w:color w:val="0070C0"/>
                <w:sz w:val="20"/>
                <w:szCs w:val="20"/>
                <w:lang w:eastAsia="ja-JP"/>
              </w:rPr>
              <w:t>e support option 1/1a/1b.</w:t>
            </w:r>
          </w:p>
        </w:tc>
      </w:tr>
    </w:tbl>
    <w:p w14:paraId="23EDB583" w14:textId="77777777" w:rsidR="00155392" w:rsidRDefault="00155392">
      <w:pPr>
        <w:spacing w:after="180"/>
        <w:rPr>
          <w:rFonts w:eastAsia="SimSun"/>
          <w:color w:val="0070C0"/>
          <w:sz w:val="20"/>
          <w:szCs w:val="20"/>
        </w:rPr>
      </w:pPr>
    </w:p>
    <w:p w14:paraId="71593382"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2-2-2: Beam sweeping factor en</w:t>
      </w:r>
      <w:r>
        <w:rPr>
          <w:rFonts w:eastAsia="SimSun"/>
          <w:b/>
          <w:color w:val="0070C0"/>
          <w:sz w:val="20"/>
          <w:szCs w:val="20"/>
          <w:u w:val="single"/>
          <w:lang w:eastAsia="ko-KR"/>
        </w:rPr>
        <w:t>hancement related with WI of FR2 multi-Rx chain DL reception</w:t>
      </w:r>
    </w:p>
    <w:p w14:paraId="061A0907"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2FD8FC54"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1 (NTT DoCoMo): </w:t>
      </w:r>
      <w:r>
        <w:rPr>
          <w:bCs/>
          <w:sz w:val="20"/>
          <w:szCs w:val="20"/>
          <w:lang w:eastAsia="ja-JP"/>
        </w:rPr>
        <w:t>Wait for FR2 multi-Rx chain DL reception evaluation then select whether or how to leverage conclusions.</w:t>
      </w:r>
    </w:p>
    <w:p w14:paraId="3254F17E"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2 (Intel): </w:t>
      </w:r>
      <w:r>
        <w:rPr>
          <w:rFonts w:eastAsia="DengXian"/>
          <w:sz w:val="20"/>
          <w:szCs w:val="20"/>
        </w:rPr>
        <w:t xml:space="preserve">Don’t need to consider </w:t>
      </w:r>
      <w:r>
        <w:rPr>
          <w:sz w:val="20"/>
          <w:lang w:val="en-GB"/>
        </w:rPr>
        <w:t>to leverage conclusions from multi-Rx chain DL reception WI to FR2 SCell activation enhancement in R18 eFeRRM WI at least in 1</w:t>
      </w:r>
      <w:r w:rsidRPr="00263082">
        <w:rPr>
          <w:sz w:val="20"/>
          <w:vertAlign w:val="superscript"/>
          <w:lang w:val="en-GB"/>
        </w:rPr>
        <w:t>st</w:t>
      </w:r>
      <w:r>
        <w:rPr>
          <w:sz w:val="20"/>
          <w:lang w:val="en-GB"/>
        </w:rPr>
        <w:t xml:space="preserve"> phase.</w:t>
      </w:r>
    </w:p>
    <w:p w14:paraId="7FC1337B"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3 (Apple, CMCC, OPPO, MediaTek): </w:t>
      </w:r>
      <w:r>
        <w:rPr>
          <w:sz w:val="20"/>
          <w:szCs w:val="20"/>
        </w:rPr>
        <w:t xml:space="preserve">RAN4 will discuss </w:t>
      </w:r>
      <w:r>
        <w:rPr>
          <w:rFonts w:hint="eastAsia"/>
          <w:sz w:val="20"/>
          <w:szCs w:val="20"/>
        </w:rPr>
        <w:t>w</w:t>
      </w:r>
      <w:r>
        <w:rPr>
          <w:sz w:val="20"/>
          <w:szCs w:val="20"/>
        </w:rPr>
        <w:t>hether or how to leverage conclusions from multi-Rx chain DL reception WI to FR2 Scell activation enhancement in R18 eFeRRM WI if the multi-Rx chain DL reception WI has corresponding conclusions for measurement delay reduction of single carrier case.</w:t>
      </w:r>
    </w:p>
    <w:p w14:paraId="31E0E52E"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4 (ZTE): </w:t>
      </w:r>
      <w:r>
        <w:rPr>
          <w:rFonts w:eastAsia="SimSun" w:hint="eastAsia"/>
          <w:sz w:val="20"/>
          <w:szCs w:val="20"/>
        </w:rPr>
        <w:t>For the UE capable of 2 panels, the conclusion on the measurement delay reduction in WI of FR2 multi-panel Rx can be applied to the L3 procedure in FR2 S</w:t>
      </w:r>
      <w:r>
        <w:rPr>
          <w:rFonts w:eastAsia="SimSun"/>
          <w:sz w:val="20"/>
          <w:szCs w:val="20"/>
        </w:rPr>
        <w:t>c</w:t>
      </w:r>
      <w:r>
        <w:rPr>
          <w:rFonts w:eastAsia="SimSun" w:hint="eastAsia"/>
          <w:sz w:val="20"/>
          <w:szCs w:val="20"/>
        </w:rPr>
        <w:t>ell activation. Since the WI of FR2 multi-pan</w:t>
      </w:r>
      <w:r>
        <w:rPr>
          <w:rFonts w:eastAsia="SimSun"/>
          <w:sz w:val="20"/>
          <w:szCs w:val="20"/>
        </w:rPr>
        <w:t>el</w:t>
      </w:r>
      <w:r>
        <w:rPr>
          <w:rFonts w:eastAsia="SimSun" w:hint="eastAsia"/>
          <w:sz w:val="20"/>
          <w:szCs w:val="20"/>
        </w:rPr>
        <w:t xml:space="preserve"> Rx is also discussed in parallel, so we can first discuss the S</w:t>
      </w:r>
      <w:r>
        <w:rPr>
          <w:rFonts w:eastAsia="SimSun"/>
          <w:sz w:val="20"/>
          <w:szCs w:val="20"/>
        </w:rPr>
        <w:t>c</w:t>
      </w:r>
      <w:r>
        <w:rPr>
          <w:rFonts w:eastAsia="SimSun" w:hint="eastAsia"/>
          <w:sz w:val="20"/>
          <w:szCs w:val="20"/>
        </w:rPr>
        <w:t>ell activation without considering multi-panel Rx.</w:t>
      </w:r>
    </w:p>
    <w:p w14:paraId="1BC4D3FB" w14:textId="77777777" w:rsidR="00155392" w:rsidRDefault="00FF4780">
      <w:pPr>
        <w:numPr>
          <w:ilvl w:val="1"/>
          <w:numId w:val="4"/>
        </w:numPr>
        <w:spacing w:after="120"/>
        <w:ind w:left="1440"/>
        <w:rPr>
          <w:rFonts w:eastAsia="SimSun"/>
          <w:sz w:val="20"/>
          <w:lang w:val="en-GB"/>
        </w:rPr>
      </w:pPr>
      <w:r>
        <w:rPr>
          <w:rFonts w:eastAsia="SimSun"/>
          <w:sz w:val="20"/>
          <w:lang w:val="en-GB"/>
        </w:rPr>
        <w:t>Option 5 (Ericsson): RAN4 to agree to apply relevant agreements of multi-RX chain to Scell activation delay too, if the UE supports this capability.</w:t>
      </w:r>
    </w:p>
    <w:p w14:paraId="6904F57C"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7E4A83D0"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0BAFC6BD"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471DC453" w14:textId="77777777">
        <w:tc>
          <w:tcPr>
            <w:tcW w:w="1238" w:type="dxa"/>
          </w:tcPr>
          <w:p w14:paraId="71680405"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E6F18F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7FF4B5F9" w14:textId="77777777">
        <w:tc>
          <w:tcPr>
            <w:tcW w:w="1238" w:type="dxa"/>
          </w:tcPr>
          <w:p w14:paraId="5C018303"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410BE248"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 3 (all the options are not quite different). In multi-Rx chain DL reception WID, only single carrier case is considered for enhancement, and it would be very difficult to maintain a CR for FR2 Scell activation enhancement if it was also discussed and specified in multi-Rx chain DL reception WI, i.e., there will be 2 CRs from two Wis for the same enhancement. Thus, our view is to </w:t>
            </w:r>
            <w:r>
              <w:rPr>
                <w:rFonts w:eastAsiaTheme="minorEastAsia"/>
                <w:color w:val="0070C0"/>
                <w:sz w:val="20"/>
                <w:szCs w:val="20"/>
              </w:rPr>
              <w:lastRenderedPageBreak/>
              <w:t xml:space="preserve">use the conclusion of single FR2 carrier enhancement from multi-Rx chain DL reception WI to the R18 eFeRRM WI, but the FR2 Scell activation enhancement shall be discussed in R18 eFeRRM WI.  </w:t>
            </w:r>
          </w:p>
        </w:tc>
      </w:tr>
      <w:tr w:rsidR="00155392" w14:paraId="36AE83C2" w14:textId="77777777">
        <w:tc>
          <w:tcPr>
            <w:tcW w:w="1238" w:type="dxa"/>
          </w:tcPr>
          <w:p w14:paraId="69F61F25"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Qualcomm</w:t>
            </w:r>
          </w:p>
        </w:tc>
        <w:tc>
          <w:tcPr>
            <w:tcW w:w="8393" w:type="dxa"/>
          </w:tcPr>
          <w:p w14:paraId="2215BADD"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option2. We think the target scenario is not aligned between two WI. </w:t>
            </w:r>
          </w:p>
        </w:tc>
      </w:tr>
      <w:tr w:rsidR="00155392" w14:paraId="03884CFE" w14:textId="77777777">
        <w:tc>
          <w:tcPr>
            <w:tcW w:w="1238" w:type="dxa"/>
          </w:tcPr>
          <w:p w14:paraId="60016A4A"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3157774B"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W</w:t>
            </w:r>
            <w:r>
              <w:rPr>
                <w:rFonts w:eastAsiaTheme="minorEastAsia" w:hint="eastAsia"/>
                <w:color w:val="0070C0"/>
                <w:sz w:val="20"/>
                <w:szCs w:val="20"/>
                <w:lang w:eastAsia="ko-KR"/>
              </w:rPr>
              <w:t xml:space="preserve">e </w:t>
            </w:r>
            <w:r>
              <w:rPr>
                <w:rFonts w:eastAsiaTheme="minorEastAsia"/>
                <w:color w:val="0070C0"/>
                <w:sz w:val="20"/>
                <w:szCs w:val="20"/>
                <w:lang w:eastAsia="ko-KR"/>
              </w:rPr>
              <w:t xml:space="preserve">support option 2. We prefer not to consider multi-Rx chain DL reception in the first phase. </w:t>
            </w:r>
          </w:p>
        </w:tc>
      </w:tr>
      <w:tr w:rsidR="00155392" w14:paraId="76ACF790" w14:textId="77777777">
        <w:tc>
          <w:tcPr>
            <w:tcW w:w="1238" w:type="dxa"/>
          </w:tcPr>
          <w:p w14:paraId="1EFE7076"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Intel</w:t>
            </w:r>
          </w:p>
        </w:tc>
        <w:tc>
          <w:tcPr>
            <w:tcW w:w="8393" w:type="dxa"/>
          </w:tcPr>
          <w:p w14:paraId="222D1D96" w14:textId="77777777" w:rsidR="00155392" w:rsidRDefault="00FF4780">
            <w:pPr>
              <w:spacing w:after="120"/>
              <w:rPr>
                <w:rFonts w:eastAsia="DengXian"/>
                <w:sz w:val="20"/>
                <w:szCs w:val="20"/>
              </w:rPr>
            </w:pPr>
            <w:r>
              <w:rPr>
                <w:rFonts w:eastAsia="DengXian"/>
                <w:sz w:val="20"/>
                <w:szCs w:val="20"/>
              </w:rPr>
              <w:t>Support option 2, also fine with option 3.</w:t>
            </w:r>
          </w:p>
          <w:p w14:paraId="37D4B83E" w14:textId="77777777" w:rsidR="00155392" w:rsidRDefault="00FF4780">
            <w:pPr>
              <w:spacing w:after="120"/>
              <w:rPr>
                <w:rFonts w:eastAsiaTheme="minorEastAsia"/>
                <w:color w:val="0070C0"/>
                <w:sz w:val="20"/>
                <w:szCs w:val="20"/>
                <w:lang w:eastAsia="ko-KR"/>
              </w:rPr>
            </w:pPr>
            <w:r>
              <w:rPr>
                <w:rFonts w:eastAsia="DengXian"/>
                <w:sz w:val="20"/>
                <w:szCs w:val="20"/>
              </w:rPr>
              <w:t>From our understanding, for FR2 multi-RX chain DL reception, it’s F</w:t>
            </w:r>
            <w:r>
              <w:rPr>
                <w:rFonts w:eastAsia="DengXian" w:hint="eastAsia"/>
                <w:sz w:val="20"/>
                <w:szCs w:val="20"/>
              </w:rPr>
              <w:t>FS</w:t>
            </w:r>
            <w:r>
              <w:rPr>
                <w:rFonts w:eastAsia="DengXian"/>
                <w:sz w:val="20"/>
                <w:szCs w:val="20"/>
              </w:rPr>
              <w:t xml:space="preserve"> whether L3 measurement will be enhanced. Besides, if beam sweeping factor reduction will be discussed, it will mainly focus on simultaneous multi-RX chain reception on the same carrier from m-TRP.  For single Scell activation, it seems that the scenario is a little different. We are also fine to further discuss the issue when there are some conclusions from multi-RX chain WI.</w:t>
            </w:r>
          </w:p>
        </w:tc>
      </w:tr>
      <w:tr w:rsidR="00155392" w14:paraId="564F842E" w14:textId="77777777">
        <w:tc>
          <w:tcPr>
            <w:tcW w:w="1238" w:type="dxa"/>
          </w:tcPr>
          <w:p w14:paraId="64A255B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42BFE20A" w14:textId="77777777" w:rsidR="00155392" w:rsidRDefault="00FF4780">
            <w:pPr>
              <w:spacing w:after="120"/>
              <w:rPr>
                <w:rFonts w:eastAsia="DengXian"/>
                <w:sz w:val="20"/>
                <w:szCs w:val="20"/>
              </w:rPr>
            </w:pPr>
            <w:r>
              <w:rPr>
                <w:rFonts w:eastAsiaTheme="minorEastAsia" w:hint="eastAsia"/>
                <w:color w:val="0070C0"/>
                <w:sz w:val="20"/>
                <w:szCs w:val="20"/>
              </w:rPr>
              <w:t>O</w:t>
            </w:r>
            <w:r>
              <w:rPr>
                <w:rFonts w:eastAsiaTheme="minorEastAsia"/>
                <w:color w:val="0070C0"/>
                <w:sz w:val="20"/>
                <w:szCs w:val="20"/>
              </w:rPr>
              <w:t>ption 3. The main consideration is not to mix two parallel ongoing WI.</w:t>
            </w:r>
          </w:p>
        </w:tc>
      </w:tr>
      <w:tr w:rsidR="00155392" w14:paraId="5025E22E" w14:textId="77777777">
        <w:tc>
          <w:tcPr>
            <w:tcW w:w="1238" w:type="dxa"/>
          </w:tcPr>
          <w:p w14:paraId="438EBDC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5613C97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3</w:t>
            </w:r>
          </w:p>
        </w:tc>
      </w:tr>
      <w:tr w:rsidR="00155392" w14:paraId="48580181" w14:textId="77777777">
        <w:tc>
          <w:tcPr>
            <w:tcW w:w="1238" w:type="dxa"/>
          </w:tcPr>
          <w:p w14:paraId="5862DEC5"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64090029"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2. R18 Multi-RX is for single component apparently not related with Scell activation. Besides, the bundled discussion between two ongoing R18 WI shall be avoided.</w:t>
            </w:r>
          </w:p>
        </w:tc>
      </w:tr>
      <w:tr w:rsidR="00155392" w14:paraId="3DE3ACED" w14:textId="77777777">
        <w:tc>
          <w:tcPr>
            <w:tcW w:w="1238" w:type="dxa"/>
          </w:tcPr>
          <w:p w14:paraId="733E9F2E"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446DA870"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5 and ok with option 3 also.</w:t>
            </w:r>
          </w:p>
        </w:tc>
      </w:tr>
      <w:tr w:rsidR="00155392" w14:paraId="33A80EBA" w14:textId="77777777">
        <w:tc>
          <w:tcPr>
            <w:tcW w:w="1238" w:type="dxa"/>
          </w:tcPr>
          <w:p w14:paraId="626DCA9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2901585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Option</w:t>
            </w:r>
            <w:r>
              <w:rPr>
                <w:rFonts w:eastAsiaTheme="minorEastAsia"/>
                <w:color w:val="0070C0"/>
                <w:sz w:val="20"/>
                <w:szCs w:val="20"/>
              </w:rPr>
              <w:t xml:space="preserve"> </w:t>
            </w:r>
            <w:r>
              <w:rPr>
                <w:rFonts w:eastAsiaTheme="minorEastAsia" w:hint="eastAsia"/>
                <w:color w:val="0070C0"/>
                <w:sz w:val="20"/>
                <w:szCs w:val="20"/>
              </w:rPr>
              <w:t>3.</w:t>
            </w:r>
          </w:p>
        </w:tc>
      </w:tr>
      <w:tr w:rsidR="00155392" w14:paraId="73B27104" w14:textId="77777777">
        <w:tc>
          <w:tcPr>
            <w:tcW w:w="1238" w:type="dxa"/>
          </w:tcPr>
          <w:p w14:paraId="5149C3B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15E654F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The</w:t>
            </w:r>
            <w:r>
              <w:rPr>
                <w:rFonts w:eastAsiaTheme="minorEastAsia"/>
                <w:color w:val="0070C0"/>
                <w:sz w:val="20"/>
                <w:szCs w:val="20"/>
              </w:rPr>
              <w:t xml:space="preserve"> options are not far away. We prefer Option 3 terminology. </w:t>
            </w:r>
          </w:p>
          <w:p w14:paraId="4057645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 xml:space="preserve">t is noted the discussion on FR2 SCell activation delay reduction is NOT dependent on FR2 multi-Rx chain UEs. But for the UE supporting multi-Rx chain capability, the conclusion on the measurement delay reduction for such UEs can be considered to reduce the SCell activation delay. It would be good to clarify in which WI this will be discussed to avoid duplicated discussion. </w:t>
            </w:r>
          </w:p>
        </w:tc>
      </w:tr>
      <w:tr w:rsidR="00155392" w14:paraId="01786147" w14:textId="77777777">
        <w:tc>
          <w:tcPr>
            <w:tcW w:w="1238" w:type="dxa"/>
          </w:tcPr>
          <w:p w14:paraId="1FA6A4D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570F4FE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2. We should not consider concurrent discussion of different WI. We think option 2 is fair since we only need to clarify this for the 1</w:t>
            </w:r>
            <w:r>
              <w:rPr>
                <w:rFonts w:eastAsiaTheme="minorEastAsia"/>
                <w:color w:val="0070C0"/>
                <w:sz w:val="20"/>
                <w:szCs w:val="20"/>
                <w:vertAlign w:val="superscript"/>
              </w:rPr>
              <w:t>st</w:t>
            </w:r>
            <w:r>
              <w:rPr>
                <w:rFonts w:eastAsiaTheme="minorEastAsia"/>
                <w:color w:val="0070C0"/>
                <w:sz w:val="20"/>
                <w:szCs w:val="20"/>
              </w:rPr>
              <w:t xml:space="preserve"> phase. For option 3, we are not sure what dose the condition after ‘if’ means. The concurrent discussion already happens. What if different conclusions are eventually achieved for different WI? ‘No conclusion’ would be one kind of conclusions.</w:t>
            </w:r>
          </w:p>
        </w:tc>
      </w:tr>
      <w:tr w:rsidR="00155392" w14:paraId="5FF73308" w14:textId="77777777">
        <w:tc>
          <w:tcPr>
            <w:tcW w:w="1238" w:type="dxa"/>
          </w:tcPr>
          <w:p w14:paraId="0238A1E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51A8153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Option 3 and 4.</w:t>
            </w:r>
          </w:p>
          <w:p w14:paraId="38423BA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Since of two WIs are discussed in parallel, so we can first discuss SCell activation all alone and at the same time wait for the outcome of multi-panel Rx.</w:t>
            </w:r>
          </w:p>
        </w:tc>
      </w:tr>
      <w:tr w:rsidR="003C73A7" w14:paraId="26FE4C17" w14:textId="77777777">
        <w:tc>
          <w:tcPr>
            <w:tcW w:w="1238" w:type="dxa"/>
          </w:tcPr>
          <w:p w14:paraId="296DB10B" w14:textId="77777777" w:rsidR="003C73A7" w:rsidRDefault="003C73A7" w:rsidP="003C73A7">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702DC57D" w14:textId="77777777" w:rsidR="003C73A7" w:rsidRDefault="003C73A7" w:rsidP="003C73A7">
            <w:pPr>
              <w:spacing w:after="120"/>
              <w:rPr>
                <w:rFonts w:eastAsiaTheme="minorEastAsia"/>
                <w:color w:val="0070C0"/>
                <w:sz w:val="20"/>
                <w:szCs w:val="20"/>
              </w:rPr>
            </w:pPr>
            <w:r>
              <w:rPr>
                <w:rFonts w:eastAsiaTheme="minorEastAsia"/>
                <w:color w:val="0070C0"/>
                <w:sz w:val="20"/>
                <w:szCs w:val="20"/>
              </w:rPr>
              <w:t>Support option 3.</w:t>
            </w:r>
          </w:p>
        </w:tc>
      </w:tr>
      <w:tr w:rsidR="00AA347D" w14:paraId="12ACA4B0" w14:textId="77777777">
        <w:tc>
          <w:tcPr>
            <w:tcW w:w="1238" w:type="dxa"/>
          </w:tcPr>
          <w:p w14:paraId="2E7F502F" w14:textId="4C66ED7B" w:rsidR="00AA347D" w:rsidRPr="003919A3" w:rsidRDefault="00AA347D" w:rsidP="00AA347D">
            <w:pPr>
              <w:spacing w:after="120"/>
              <w:rPr>
                <w:rFonts w:eastAsiaTheme="minorEastAsia"/>
                <w:color w:val="0070C0"/>
                <w:sz w:val="20"/>
                <w:szCs w:val="20"/>
              </w:rPr>
            </w:pPr>
            <w:r>
              <w:rPr>
                <w:rFonts w:eastAsiaTheme="minorEastAsia"/>
                <w:color w:val="0070C0"/>
                <w:sz w:val="20"/>
                <w:szCs w:val="20"/>
              </w:rPr>
              <w:t>MTK</w:t>
            </w:r>
          </w:p>
        </w:tc>
        <w:tc>
          <w:tcPr>
            <w:tcW w:w="8393" w:type="dxa"/>
          </w:tcPr>
          <w:p w14:paraId="6533E387" w14:textId="23B16D23" w:rsidR="00AA347D" w:rsidRDefault="00AA347D" w:rsidP="00AA347D">
            <w:pPr>
              <w:spacing w:after="120"/>
              <w:rPr>
                <w:rFonts w:eastAsiaTheme="minorEastAsia"/>
                <w:color w:val="0070C0"/>
                <w:sz w:val="20"/>
                <w:szCs w:val="20"/>
              </w:rPr>
            </w:pPr>
            <w:r>
              <w:rPr>
                <w:rFonts w:eastAsiaTheme="minorEastAsia"/>
                <w:color w:val="0070C0"/>
                <w:sz w:val="20"/>
                <w:szCs w:val="20"/>
              </w:rPr>
              <w:t>Option 3.</w:t>
            </w:r>
          </w:p>
        </w:tc>
      </w:tr>
      <w:tr w:rsidR="00FC1A3F" w14:paraId="7BBAA192" w14:textId="77777777">
        <w:tc>
          <w:tcPr>
            <w:tcW w:w="1238" w:type="dxa"/>
          </w:tcPr>
          <w:p w14:paraId="2466C790" w14:textId="3B42CD8F" w:rsidR="00FC1A3F" w:rsidRDefault="00FC1A3F" w:rsidP="00FC1A3F">
            <w:pPr>
              <w:spacing w:after="120"/>
              <w:rPr>
                <w:rFonts w:eastAsiaTheme="minorEastAsia"/>
                <w:color w:val="0070C0"/>
                <w:sz w:val="20"/>
                <w:szCs w:val="20"/>
              </w:rPr>
            </w:pPr>
            <w:r>
              <w:rPr>
                <w:rFonts w:eastAsia="Yu Mincho"/>
                <w:color w:val="0070C0"/>
                <w:sz w:val="20"/>
                <w:szCs w:val="20"/>
                <w:lang w:eastAsia="ja-JP"/>
              </w:rPr>
              <w:t>NTT DOCOMO, INC.</w:t>
            </w:r>
          </w:p>
        </w:tc>
        <w:tc>
          <w:tcPr>
            <w:tcW w:w="8393" w:type="dxa"/>
          </w:tcPr>
          <w:p w14:paraId="1602927E" w14:textId="0CD4B1CE" w:rsidR="00FC1A3F" w:rsidRDefault="00FC1A3F" w:rsidP="00FC1A3F">
            <w:pPr>
              <w:spacing w:after="120"/>
              <w:rPr>
                <w:rFonts w:eastAsiaTheme="minorEastAsia"/>
                <w:color w:val="0070C0"/>
                <w:sz w:val="20"/>
                <w:szCs w:val="20"/>
              </w:rPr>
            </w:pPr>
            <w:r>
              <w:rPr>
                <w:rFonts w:eastAsia="Yu Mincho" w:hint="eastAsia"/>
                <w:color w:val="0070C0"/>
                <w:sz w:val="20"/>
                <w:szCs w:val="20"/>
                <w:lang w:eastAsia="ja-JP"/>
              </w:rPr>
              <w:t>O</w:t>
            </w:r>
            <w:r>
              <w:rPr>
                <w:rFonts w:eastAsia="Yu Mincho"/>
                <w:color w:val="0070C0"/>
                <w:sz w:val="20"/>
                <w:szCs w:val="20"/>
                <w:lang w:eastAsia="ja-JP"/>
              </w:rPr>
              <w:t xml:space="preserve">ption 1,3. </w:t>
            </w:r>
          </w:p>
        </w:tc>
      </w:tr>
    </w:tbl>
    <w:p w14:paraId="04B9D59E" w14:textId="77777777" w:rsidR="00155392" w:rsidRDefault="00155392">
      <w:pPr>
        <w:spacing w:after="180"/>
        <w:rPr>
          <w:rFonts w:eastAsia="SimSun"/>
          <w:b/>
          <w:color w:val="FF0000"/>
          <w:sz w:val="20"/>
          <w:szCs w:val="20"/>
          <w:u w:val="single"/>
          <w:lang w:val="en-GB" w:eastAsia="ko-KR"/>
        </w:rPr>
      </w:pPr>
    </w:p>
    <w:p w14:paraId="6844B7E8"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2-3 AGC/Cell measurement/synchronization sample number related enhancement for L3 part</w:t>
      </w:r>
    </w:p>
    <w:p w14:paraId="2F503140" w14:textId="77777777" w:rsidR="00155392" w:rsidRDefault="00FF478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2-3-1: Align the understanding of cell measurement/synchronization/AGC in the existing FR2 unknown SCell activation delay requirement</w:t>
      </w:r>
    </w:p>
    <w:p w14:paraId="327E224B"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w:t>
      </w:r>
    </w:p>
    <w:p w14:paraId="2BF65A02" w14:textId="77777777" w:rsidR="00155392" w:rsidRDefault="00FF4780">
      <w:pPr>
        <w:numPr>
          <w:ilvl w:val="1"/>
          <w:numId w:val="4"/>
        </w:numPr>
        <w:spacing w:after="120"/>
        <w:ind w:left="1440"/>
        <w:rPr>
          <w:rFonts w:eastAsia="SimSun"/>
          <w:sz w:val="20"/>
          <w:lang w:val="en-GB"/>
        </w:rPr>
      </w:pPr>
      <w:r>
        <w:rPr>
          <w:rFonts w:eastAsia="SimSun"/>
          <w:sz w:val="20"/>
          <w:lang w:val="en-GB"/>
        </w:rPr>
        <w:t>Option 1(Nokia): RAN4 should align the understanding of cell measurement/synchronization/AGC/T/F tracking in the existing FR2 unknown SCell activation delay requirements</w:t>
      </w:r>
    </w:p>
    <w:p w14:paraId="24E7D280"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6C832ED2"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7FA82293"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663FA3C4" w14:textId="77777777">
        <w:tc>
          <w:tcPr>
            <w:tcW w:w="1238" w:type="dxa"/>
          </w:tcPr>
          <w:p w14:paraId="70435E01"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lastRenderedPageBreak/>
              <w:t>Company</w:t>
            </w:r>
          </w:p>
        </w:tc>
        <w:tc>
          <w:tcPr>
            <w:tcW w:w="8393" w:type="dxa"/>
          </w:tcPr>
          <w:p w14:paraId="637A4F43"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7085C190" w14:textId="77777777">
        <w:tc>
          <w:tcPr>
            <w:tcW w:w="1238" w:type="dxa"/>
          </w:tcPr>
          <w:p w14:paraId="327A7BA8"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FE6B3A0"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Our preference is no need to discuss the option 1, because even in the existing FR2 unknown SCell activation the UE behavior for </w:t>
            </w:r>
            <w:r>
              <w:rPr>
                <w:rFonts w:eastAsia="SimSun"/>
                <w:sz w:val="20"/>
                <w:lang w:val="en-GB"/>
              </w:rPr>
              <w:t>cell measurement/synchronization/AGC/T/F tracking is up to UE implementation, e.g., some UE vendor may have separated steps for AGC and cell searching but some may have same steps. We recommend to directly discuss the enhancement part.</w:t>
            </w:r>
          </w:p>
        </w:tc>
      </w:tr>
      <w:tr w:rsidR="00155392" w14:paraId="4B65258F" w14:textId="77777777">
        <w:tc>
          <w:tcPr>
            <w:tcW w:w="1238" w:type="dxa"/>
          </w:tcPr>
          <w:p w14:paraId="565F933E"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2BA09AF3"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Our understanding is current spec define 2 samples with 8 beam sweeping for AGC and 1 sample with 8 beam sweeping for cell search is required for FR2 unknown Scell.  And agree with some UE vendor may have different steps. </w:t>
            </w:r>
          </w:p>
        </w:tc>
      </w:tr>
      <w:tr w:rsidR="00155392" w14:paraId="0B477D61" w14:textId="77777777">
        <w:tc>
          <w:tcPr>
            <w:tcW w:w="1238" w:type="dxa"/>
          </w:tcPr>
          <w:p w14:paraId="025EAB28" w14:textId="77777777" w:rsidR="00155392" w:rsidRDefault="00FF4780">
            <w:pPr>
              <w:spacing w:after="120"/>
              <w:rPr>
                <w:rFonts w:eastAsiaTheme="minorEastAsia"/>
                <w:color w:val="0070C0"/>
                <w:sz w:val="20"/>
                <w:szCs w:val="20"/>
              </w:rPr>
            </w:pPr>
            <w:r>
              <w:rPr>
                <w:rFonts w:eastAsiaTheme="minorEastAsia"/>
                <w:color w:val="0070C0"/>
                <w:sz w:val="20"/>
                <w:szCs w:val="20"/>
              </w:rPr>
              <w:t>Intel</w:t>
            </w:r>
          </w:p>
        </w:tc>
        <w:tc>
          <w:tcPr>
            <w:tcW w:w="8393" w:type="dxa"/>
          </w:tcPr>
          <w:p w14:paraId="04D8C699" w14:textId="77777777" w:rsidR="00155392" w:rsidRDefault="00FF4780">
            <w:pPr>
              <w:spacing w:after="120"/>
              <w:rPr>
                <w:rFonts w:eastAsiaTheme="minorEastAsia"/>
                <w:color w:val="0070C0"/>
                <w:sz w:val="20"/>
                <w:szCs w:val="20"/>
              </w:rPr>
            </w:pPr>
            <w:r>
              <w:rPr>
                <w:rFonts w:eastAsiaTheme="minorEastAsia"/>
                <w:color w:val="0070C0"/>
                <w:sz w:val="20"/>
                <w:szCs w:val="20"/>
              </w:rPr>
              <w:t>Fine with option 1. It seems that company have different understanding regarding to AGC and cell search time.</w:t>
            </w:r>
          </w:p>
        </w:tc>
      </w:tr>
      <w:tr w:rsidR="00155392" w14:paraId="3A01FE3F" w14:textId="77777777">
        <w:tc>
          <w:tcPr>
            <w:tcW w:w="1238" w:type="dxa"/>
          </w:tcPr>
          <w:p w14:paraId="50A1B9A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675B70C4" w14:textId="77777777" w:rsidR="00155392" w:rsidRDefault="00FF4780">
            <w:pPr>
              <w:spacing w:after="120"/>
              <w:rPr>
                <w:rFonts w:eastAsiaTheme="minorEastAsia"/>
                <w:color w:val="0070C0"/>
                <w:sz w:val="20"/>
                <w:szCs w:val="20"/>
              </w:rPr>
            </w:pPr>
            <w:r>
              <w:rPr>
                <w:rFonts w:eastAsiaTheme="minorEastAsia"/>
                <w:color w:val="0070C0"/>
                <w:sz w:val="20"/>
                <w:szCs w:val="20"/>
              </w:rPr>
              <w:t>OK with option 1.</w:t>
            </w:r>
          </w:p>
        </w:tc>
      </w:tr>
      <w:tr w:rsidR="00155392" w14:paraId="33B50A33" w14:textId="77777777">
        <w:tc>
          <w:tcPr>
            <w:tcW w:w="1238" w:type="dxa"/>
          </w:tcPr>
          <w:p w14:paraId="7983981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486DB491" w14:textId="77777777" w:rsidR="00155392" w:rsidRDefault="00FF4780">
            <w:pPr>
              <w:spacing w:after="120"/>
              <w:rPr>
                <w:rFonts w:eastAsiaTheme="minorEastAsia"/>
                <w:color w:val="0070C0"/>
                <w:sz w:val="20"/>
                <w:szCs w:val="20"/>
              </w:rPr>
            </w:pPr>
            <w:r>
              <w:rPr>
                <w:rFonts w:eastAsiaTheme="minorEastAsia"/>
                <w:color w:val="0070C0"/>
                <w:sz w:val="20"/>
                <w:szCs w:val="20"/>
              </w:rPr>
              <w:t>Agree with Apple, different UE may have different steps for AGC and cell search.</w:t>
            </w:r>
          </w:p>
        </w:tc>
      </w:tr>
      <w:tr w:rsidR="00155392" w14:paraId="4A032608" w14:textId="77777777">
        <w:tc>
          <w:tcPr>
            <w:tcW w:w="1238" w:type="dxa"/>
          </w:tcPr>
          <w:p w14:paraId="4355131B"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31CABEB6" w14:textId="77777777" w:rsidR="00155392" w:rsidRDefault="00FF4780">
            <w:pPr>
              <w:spacing w:after="120"/>
              <w:rPr>
                <w:rFonts w:eastAsiaTheme="minorEastAsia"/>
                <w:color w:val="0070C0"/>
                <w:sz w:val="20"/>
                <w:szCs w:val="20"/>
              </w:rPr>
            </w:pPr>
            <w:r>
              <w:rPr>
                <w:rFonts w:eastAsiaTheme="minorEastAsia"/>
                <w:color w:val="0070C0"/>
                <w:sz w:val="20"/>
                <w:szCs w:val="20"/>
              </w:rPr>
              <w:t>For the specification perspective, we share similar views QC on the understanding of each components, and also agree that there may be difference among different implementations.</w:t>
            </w:r>
          </w:p>
        </w:tc>
      </w:tr>
      <w:tr w:rsidR="00155392" w14:paraId="061FB1BE" w14:textId="77777777">
        <w:tc>
          <w:tcPr>
            <w:tcW w:w="1238" w:type="dxa"/>
          </w:tcPr>
          <w:p w14:paraId="75D6D98B"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4E64A521"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agree with proposal 1. Currently it is not very clear, enhancement possible may depends on the steps. </w:t>
            </w:r>
          </w:p>
        </w:tc>
      </w:tr>
      <w:tr w:rsidR="00155392" w14:paraId="6AEF2DBB" w14:textId="77777777">
        <w:tc>
          <w:tcPr>
            <w:tcW w:w="1238" w:type="dxa"/>
          </w:tcPr>
          <w:p w14:paraId="08F275D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589F1B8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1. A generic model as mentioned by QC can be taken as baseline or worst case for further discussion regarding different UE implementations.</w:t>
            </w:r>
          </w:p>
        </w:tc>
      </w:tr>
      <w:tr w:rsidR="00155392" w14:paraId="42B81925" w14:textId="77777777">
        <w:tc>
          <w:tcPr>
            <w:tcW w:w="1238" w:type="dxa"/>
          </w:tcPr>
          <w:p w14:paraId="74BA412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2862C732" w14:textId="77777777" w:rsidR="00155392" w:rsidRDefault="00FF4780">
            <w:pPr>
              <w:spacing w:after="120"/>
              <w:rPr>
                <w:sz w:val="20"/>
                <w:szCs w:val="20"/>
              </w:rPr>
            </w:pPr>
            <w:r>
              <w:rPr>
                <w:rFonts w:eastAsiaTheme="minorEastAsia" w:hint="eastAsia"/>
                <w:color w:val="0070C0"/>
                <w:sz w:val="20"/>
                <w:szCs w:val="20"/>
              </w:rPr>
              <w:t>W</w:t>
            </w:r>
            <w:r>
              <w:rPr>
                <w:rFonts w:eastAsiaTheme="minorEastAsia"/>
                <w:color w:val="0070C0"/>
                <w:sz w:val="20"/>
                <w:szCs w:val="20"/>
              </w:rPr>
              <w:t xml:space="preserve">e’d like to clarify the UE behaviour within </w:t>
            </w:r>
            <w:r>
              <w:rPr>
                <w:sz w:val="20"/>
                <w:szCs w:val="20"/>
              </w:rPr>
              <w:t>T</w:t>
            </w:r>
            <w:r>
              <w:rPr>
                <w:sz w:val="20"/>
                <w:szCs w:val="20"/>
                <w:vertAlign w:val="subscript"/>
              </w:rPr>
              <w:t>FirstSSB_MAX</w:t>
            </w:r>
            <w:r>
              <w:rPr>
                <w:sz w:val="20"/>
                <w:szCs w:val="20"/>
              </w:rPr>
              <w:t xml:space="preserve"> + 15*T</w:t>
            </w:r>
            <w:r>
              <w:rPr>
                <w:sz w:val="20"/>
                <w:szCs w:val="20"/>
                <w:vertAlign w:val="subscript"/>
              </w:rPr>
              <w:t>SMTC_MAX</w:t>
            </w:r>
            <w:r>
              <w:rPr>
                <w:sz w:val="20"/>
                <w:szCs w:val="20"/>
              </w:rPr>
              <w:t xml:space="preserve"> + 8*T</w:t>
            </w:r>
            <w:r>
              <w:rPr>
                <w:sz w:val="20"/>
                <w:szCs w:val="20"/>
                <w:vertAlign w:val="subscript"/>
              </w:rPr>
              <w:t>rs</w:t>
            </w:r>
            <w:r>
              <w:rPr>
                <w:sz w:val="20"/>
                <w:szCs w:val="20"/>
              </w:rPr>
              <w:t xml:space="preserve"> time period. We understood this corresponds to PSS/SSS detection time i.e. 24*Trs. Is it so PSS/SSS detection comprises AGC and cell search/T/F sync steps? But companies seem using different terminology for the steps:</w:t>
            </w:r>
          </w:p>
          <w:p w14:paraId="70808208" w14:textId="77777777" w:rsidR="00155392" w:rsidRDefault="00FF4780">
            <w:pPr>
              <w:pStyle w:val="ListParagraph"/>
              <w:numPr>
                <w:ilvl w:val="0"/>
                <w:numId w:val="8"/>
              </w:numPr>
              <w:spacing w:after="120"/>
              <w:ind w:firstLineChars="0"/>
              <w:rPr>
                <w:rFonts w:eastAsiaTheme="minorEastAsia"/>
                <w:color w:val="0070C0"/>
                <w:sz w:val="20"/>
                <w:szCs w:val="20"/>
              </w:rPr>
            </w:pPr>
            <w:r>
              <w:rPr>
                <w:sz w:val="20"/>
                <w:szCs w:val="20"/>
              </w:rPr>
              <w:t>T</w:t>
            </w:r>
            <w:r>
              <w:rPr>
                <w:sz w:val="20"/>
                <w:szCs w:val="20"/>
                <w:vertAlign w:val="subscript"/>
              </w:rPr>
              <w:t>FirstSSB_MAX</w:t>
            </w:r>
            <w:r>
              <w:rPr>
                <w:sz w:val="20"/>
                <w:szCs w:val="20"/>
              </w:rPr>
              <w:t xml:space="preserve"> + 15*T</w:t>
            </w:r>
            <w:r>
              <w:rPr>
                <w:sz w:val="20"/>
                <w:szCs w:val="20"/>
                <w:vertAlign w:val="subscript"/>
              </w:rPr>
              <w:t>SMTC_MAX</w:t>
            </w:r>
            <w:r>
              <w:rPr>
                <w:sz w:val="20"/>
                <w:szCs w:val="20"/>
              </w:rPr>
              <w:t>: AGC (1 sample for coarse AGC and 1 sample for fine AGC)</w:t>
            </w:r>
          </w:p>
          <w:p w14:paraId="0D0967F1" w14:textId="77777777" w:rsidR="00155392" w:rsidRDefault="00FF4780">
            <w:pPr>
              <w:pStyle w:val="ListParagraph"/>
              <w:numPr>
                <w:ilvl w:val="0"/>
                <w:numId w:val="8"/>
              </w:numPr>
              <w:spacing w:after="120"/>
              <w:ind w:firstLineChars="0"/>
              <w:rPr>
                <w:rFonts w:eastAsiaTheme="minorEastAsia"/>
                <w:color w:val="0070C0"/>
                <w:sz w:val="20"/>
                <w:szCs w:val="20"/>
              </w:rPr>
            </w:pPr>
            <w:r>
              <w:rPr>
                <w:sz w:val="20"/>
                <w:szCs w:val="20"/>
              </w:rPr>
              <w:t>8*T</w:t>
            </w:r>
            <w:r>
              <w:rPr>
                <w:sz w:val="20"/>
                <w:szCs w:val="20"/>
                <w:vertAlign w:val="subscript"/>
              </w:rPr>
              <w:t>rs</w:t>
            </w:r>
            <w:r>
              <w:rPr>
                <w:sz w:val="20"/>
                <w:szCs w:val="20"/>
              </w:rPr>
              <w:t>: cell search, time/frequency synchronization, time/frequency tracking</w:t>
            </w:r>
          </w:p>
          <w:p w14:paraId="3CE545EB"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It would be good to align the understanding to facilitate the discussion on potential delay reduction. </w:t>
            </w:r>
          </w:p>
        </w:tc>
      </w:tr>
      <w:tr w:rsidR="00155392" w14:paraId="7E262B22" w14:textId="77777777">
        <w:tc>
          <w:tcPr>
            <w:tcW w:w="1238" w:type="dxa"/>
          </w:tcPr>
          <w:p w14:paraId="2BA972F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1EAB3A8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ot sure how this discussion will help the progress, especially if no convergence can achieve.</w:t>
            </w:r>
          </w:p>
          <w:p w14:paraId="29F02E1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ur understanding is the same as QC. Trs </w:t>
            </w:r>
            <w:r>
              <w:rPr>
                <w:rFonts w:eastAsiaTheme="minorEastAsia" w:hint="eastAsia"/>
                <w:color w:val="0070C0"/>
                <w:sz w:val="20"/>
                <w:szCs w:val="20"/>
              </w:rPr>
              <w:t>should</w:t>
            </w:r>
            <w:r>
              <w:rPr>
                <w:rFonts w:eastAsiaTheme="minorEastAsia"/>
                <w:color w:val="0070C0"/>
                <w:sz w:val="20"/>
                <w:szCs w:val="20"/>
              </w:rPr>
              <w:t xml:space="preserve"> be for cell search </w:t>
            </w:r>
            <w:r>
              <w:rPr>
                <w:rFonts w:eastAsiaTheme="minorEastAsia" w:hint="eastAsia"/>
                <w:color w:val="0070C0"/>
                <w:sz w:val="20"/>
                <w:szCs w:val="20"/>
              </w:rPr>
              <w:t>in</w:t>
            </w:r>
            <w:r>
              <w:rPr>
                <w:rFonts w:eastAsiaTheme="minorEastAsia"/>
                <w:color w:val="0070C0"/>
                <w:sz w:val="20"/>
                <w:szCs w:val="20"/>
              </w:rPr>
              <w:t xml:space="preserve"> our understanding.</w:t>
            </w:r>
          </w:p>
        </w:tc>
      </w:tr>
      <w:tr w:rsidR="00155392" w14:paraId="6C33CA02" w14:textId="77777777">
        <w:tc>
          <w:tcPr>
            <w:tcW w:w="1238" w:type="dxa"/>
          </w:tcPr>
          <w:p w14:paraId="1951A95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6CD96CE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Agree with Option 1. And we have the following understanding for current L3 procedure: 2 samples AGC and 1 sample cell search are needed, always 8 beam sweeping factor is assumed for AGC and cell search.</w:t>
            </w:r>
          </w:p>
        </w:tc>
      </w:tr>
      <w:tr w:rsidR="00F72C6F" w14:paraId="6C113A7B" w14:textId="77777777">
        <w:tc>
          <w:tcPr>
            <w:tcW w:w="1238" w:type="dxa"/>
          </w:tcPr>
          <w:p w14:paraId="19D9A4BE" w14:textId="77777777" w:rsidR="00F72C6F" w:rsidRDefault="00F72C6F" w:rsidP="00F72C6F">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4D91C3CC" w14:textId="77777777" w:rsidR="00F72C6F" w:rsidRDefault="00F72C6F" w:rsidP="00F72C6F">
            <w:pPr>
              <w:spacing w:after="120"/>
              <w:rPr>
                <w:rFonts w:eastAsiaTheme="minorEastAsia"/>
                <w:color w:val="0070C0"/>
                <w:sz w:val="20"/>
                <w:szCs w:val="20"/>
              </w:rPr>
            </w:pPr>
            <w:r>
              <w:rPr>
                <w:rFonts w:eastAsiaTheme="minorEastAsia" w:hint="eastAsia"/>
                <w:color w:val="0070C0"/>
                <w:sz w:val="20"/>
                <w:szCs w:val="20"/>
              </w:rPr>
              <w:t>In</w:t>
            </w:r>
            <w:r>
              <w:rPr>
                <w:rFonts w:eastAsiaTheme="minorEastAsia"/>
                <w:color w:val="0070C0"/>
                <w:sz w:val="20"/>
                <w:szCs w:val="20"/>
              </w:rPr>
              <w:t xml:space="preserve"> our understanding, there are 2 samples for AGC and 1 sample for cell search in the existing FR2 unknown SCell activation procedure, and each sample needs 8 Rx beam sweeping. </w:t>
            </w:r>
          </w:p>
        </w:tc>
      </w:tr>
      <w:tr w:rsidR="00AA347D" w14:paraId="5133086D" w14:textId="77777777">
        <w:tc>
          <w:tcPr>
            <w:tcW w:w="1238" w:type="dxa"/>
          </w:tcPr>
          <w:p w14:paraId="457B62A5" w14:textId="690BC9C0" w:rsidR="00AA347D" w:rsidRPr="003919A3" w:rsidRDefault="00AA347D" w:rsidP="00AA347D">
            <w:pPr>
              <w:spacing w:after="120"/>
              <w:rPr>
                <w:rFonts w:eastAsiaTheme="minorEastAsia"/>
                <w:color w:val="0070C0"/>
                <w:sz w:val="20"/>
                <w:szCs w:val="20"/>
              </w:rPr>
            </w:pPr>
            <w:r>
              <w:rPr>
                <w:rFonts w:eastAsiaTheme="minorEastAsia"/>
                <w:color w:val="0070C0"/>
                <w:sz w:val="20"/>
                <w:szCs w:val="20"/>
              </w:rPr>
              <w:t>MTK</w:t>
            </w:r>
          </w:p>
        </w:tc>
        <w:tc>
          <w:tcPr>
            <w:tcW w:w="8393" w:type="dxa"/>
          </w:tcPr>
          <w:p w14:paraId="29843D5E" w14:textId="72B608E4" w:rsidR="00AA347D" w:rsidRDefault="00AA347D" w:rsidP="00AA347D">
            <w:pPr>
              <w:spacing w:after="120"/>
              <w:rPr>
                <w:rFonts w:eastAsiaTheme="minorEastAsia"/>
                <w:color w:val="0070C0"/>
                <w:sz w:val="20"/>
                <w:szCs w:val="20"/>
              </w:rPr>
            </w:pPr>
            <w:r>
              <w:rPr>
                <w:rFonts w:eastAsiaTheme="minorEastAsia"/>
                <w:color w:val="0070C0"/>
                <w:sz w:val="20"/>
                <w:szCs w:val="20"/>
              </w:rPr>
              <w:t xml:space="preserve">We have similar understanding as QC, i.e., 2 samples are used for AGC settling and 1 sample is used for Cell search for FR2 unknown SCell case. </w:t>
            </w:r>
          </w:p>
        </w:tc>
      </w:tr>
      <w:tr w:rsidR="00FC1A3F" w14:paraId="462E7693" w14:textId="77777777">
        <w:tc>
          <w:tcPr>
            <w:tcW w:w="1238" w:type="dxa"/>
          </w:tcPr>
          <w:p w14:paraId="1C2CA89D" w14:textId="01DA87CA" w:rsidR="00FC1A3F" w:rsidRDefault="00FC1A3F" w:rsidP="00FC1A3F">
            <w:pPr>
              <w:spacing w:after="120"/>
              <w:rPr>
                <w:rFonts w:eastAsiaTheme="minorEastAsia"/>
                <w:color w:val="0070C0"/>
                <w:sz w:val="20"/>
                <w:szCs w:val="20"/>
              </w:rPr>
            </w:pPr>
            <w:r>
              <w:rPr>
                <w:rFonts w:eastAsia="Yu Mincho"/>
                <w:color w:val="0070C0"/>
                <w:sz w:val="20"/>
                <w:szCs w:val="20"/>
                <w:lang w:eastAsia="ja-JP"/>
              </w:rPr>
              <w:t>NTT DOCOMO, INC.</w:t>
            </w:r>
          </w:p>
        </w:tc>
        <w:tc>
          <w:tcPr>
            <w:tcW w:w="8393" w:type="dxa"/>
          </w:tcPr>
          <w:p w14:paraId="784D3D1D" w14:textId="3797F254" w:rsidR="00FC1A3F" w:rsidRDefault="00FC1A3F" w:rsidP="00FC1A3F">
            <w:pPr>
              <w:spacing w:after="120"/>
              <w:rPr>
                <w:rFonts w:eastAsiaTheme="minorEastAsia"/>
                <w:color w:val="0070C0"/>
                <w:sz w:val="20"/>
                <w:szCs w:val="20"/>
              </w:rPr>
            </w:pPr>
            <w:r>
              <w:rPr>
                <w:rFonts w:eastAsia="Yu Mincho" w:hint="eastAsia"/>
                <w:color w:val="0070C0"/>
                <w:sz w:val="20"/>
                <w:szCs w:val="20"/>
                <w:lang w:eastAsia="ja-JP"/>
              </w:rPr>
              <w:t>S</w:t>
            </w:r>
            <w:r>
              <w:rPr>
                <w:rFonts w:eastAsia="Yu Mincho"/>
                <w:color w:val="0070C0"/>
                <w:sz w:val="20"/>
                <w:szCs w:val="20"/>
                <w:lang w:eastAsia="ja-JP"/>
              </w:rPr>
              <w:t xml:space="preserve">upport with option </w:t>
            </w:r>
            <w:r>
              <w:rPr>
                <w:rFonts w:eastAsia="Yu Mincho" w:hint="eastAsia"/>
                <w:color w:val="0070C0"/>
                <w:sz w:val="20"/>
                <w:szCs w:val="20"/>
                <w:lang w:eastAsia="ja-JP"/>
              </w:rPr>
              <w:t>1</w:t>
            </w:r>
            <w:r>
              <w:rPr>
                <w:rFonts w:eastAsia="Yu Mincho"/>
                <w:color w:val="0070C0"/>
                <w:sz w:val="20"/>
                <w:szCs w:val="20"/>
                <w:lang w:eastAsia="ja-JP"/>
              </w:rPr>
              <w:t>.</w:t>
            </w:r>
          </w:p>
        </w:tc>
      </w:tr>
    </w:tbl>
    <w:p w14:paraId="6BFD6490" w14:textId="77777777" w:rsidR="00155392" w:rsidRDefault="00155392">
      <w:pPr>
        <w:spacing w:after="180"/>
        <w:rPr>
          <w:rFonts w:eastAsia="SimSun"/>
          <w:b/>
          <w:color w:val="0070C0"/>
          <w:sz w:val="20"/>
          <w:szCs w:val="20"/>
          <w:u w:val="single"/>
          <w:lang w:val="en-GB" w:eastAsia="ko-KR"/>
        </w:rPr>
      </w:pPr>
    </w:p>
    <w:p w14:paraId="7307C718"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2-3-2: enhancement</w:t>
      </w:r>
      <w:r>
        <w:rPr>
          <w:rFonts w:eastAsia="SimSun"/>
          <w:b/>
          <w:color w:val="0070C0"/>
          <w:sz w:val="20"/>
          <w:szCs w:val="20"/>
          <w:u w:val="single"/>
          <w:lang w:eastAsia="ko-KR"/>
        </w:rPr>
        <w:t xml:space="preserve"> </w:t>
      </w:r>
      <w:r>
        <w:rPr>
          <w:rFonts w:eastAsia="SimSun"/>
          <w:b/>
          <w:color w:val="4472C4" w:themeColor="accent1"/>
          <w:sz w:val="20"/>
          <w:szCs w:val="20"/>
          <w:u w:val="single"/>
          <w:lang w:eastAsia="ko-KR"/>
        </w:rPr>
        <w:t>of “</w:t>
      </w:r>
      <w:r>
        <w:rPr>
          <w:b/>
          <w:bCs/>
          <w:color w:val="4472C4" w:themeColor="accent1"/>
          <w:sz w:val="20"/>
          <w:szCs w:val="20"/>
          <w:u w:val="single"/>
        </w:rPr>
        <w:t>T</w:t>
      </w:r>
      <w:r>
        <w:rPr>
          <w:b/>
          <w:bCs/>
          <w:color w:val="4472C4" w:themeColor="accent1"/>
          <w:sz w:val="20"/>
          <w:szCs w:val="20"/>
          <w:u w:val="single"/>
          <w:vertAlign w:val="subscript"/>
        </w:rPr>
        <w:t xml:space="preserve">FirstSSB_MAX </w:t>
      </w:r>
      <w:r>
        <w:rPr>
          <w:b/>
          <w:bCs/>
          <w:color w:val="4472C4" w:themeColor="accent1"/>
          <w:sz w:val="20"/>
          <w:szCs w:val="20"/>
          <w:u w:val="single"/>
        </w:rPr>
        <w:t>+ 15*T</w:t>
      </w:r>
      <w:r>
        <w:rPr>
          <w:b/>
          <w:bCs/>
          <w:color w:val="4472C4" w:themeColor="accent1"/>
          <w:sz w:val="20"/>
          <w:szCs w:val="20"/>
          <w:u w:val="single"/>
          <w:vertAlign w:val="subscript"/>
        </w:rPr>
        <w:t>SMTC_MAX</w:t>
      </w:r>
      <w:r>
        <w:rPr>
          <w:rFonts w:eastAsia="SimSun"/>
          <w:b/>
          <w:color w:val="4472C4" w:themeColor="accent1"/>
          <w:sz w:val="20"/>
          <w:szCs w:val="20"/>
          <w:u w:val="single"/>
          <w:lang w:eastAsia="ko-KR"/>
        </w:rPr>
        <w:t xml:space="preserve">” part of current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delay</w:t>
      </w:r>
    </w:p>
    <w:p w14:paraId="0C6DDB62"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6D85F539"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1 (Apple, CMCC, OPPO, ZTE): </w:t>
      </w:r>
      <w:r>
        <w:rPr>
          <w:sz w:val="20"/>
          <w:szCs w:val="20"/>
        </w:rPr>
        <w:t>reduce the sample number to 1 for L3 measurement/synchronization during unknown FR2 Scell activation (with -2dB SINR side condition); i.e., change T</w:t>
      </w:r>
      <w:r>
        <w:rPr>
          <w:sz w:val="20"/>
          <w:szCs w:val="20"/>
          <w:vertAlign w:val="subscript"/>
        </w:rPr>
        <w:t xml:space="preserve">FirstSSB_MAX </w:t>
      </w:r>
      <w:r>
        <w:rPr>
          <w:sz w:val="20"/>
          <w:szCs w:val="20"/>
        </w:rPr>
        <w:t>+ 15*T</w:t>
      </w:r>
      <w:r>
        <w:rPr>
          <w:sz w:val="20"/>
          <w:szCs w:val="20"/>
          <w:vertAlign w:val="subscript"/>
        </w:rPr>
        <w:t>SMTC_MAX</w:t>
      </w:r>
      <w:r>
        <w:rPr>
          <w:sz w:val="20"/>
          <w:szCs w:val="20"/>
        </w:rPr>
        <w:t xml:space="preserve"> to T</w:t>
      </w:r>
      <w:r>
        <w:rPr>
          <w:sz w:val="20"/>
          <w:szCs w:val="20"/>
          <w:vertAlign w:val="subscript"/>
        </w:rPr>
        <w:t xml:space="preserve">FirstSSB_MAX </w:t>
      </w:r>
      <w:r>
        <w:rPr>
          <w:sz w:val="20"/>
          <w:szCs w:val="20"/>
        </w:rPr>
        <w:t>+ 7*T</w:t>
      </w:r>
      <w:r>
        <w:rPr>
          <w:sz w:val="20"/>
          <w:szCs w:val="20"/>
          <w:vertAlign w:val="subscript"/>
        </w:rPr>
        <w:t>SMTC_MAX</w:t>
      </w:r>
      <w:r>
        <w:rPr>
          <w:sz w:val="20"/>
          <w:szCs w:val="20"/>
        </w:rPr>
        <w:t>.</w:t>
      </w:r>
    </w:p>
    <w:p w14:paraId="471D7581"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2 (Nokia): </w:t>
      </w:r>
      <w:r>
        <w:rPr>
          <w:rFonts w:eastAsiaTheme="minorEastAsia"/>
          <w:sz w:val="20"/>
          <w:szCs w:val="20"/>
          <w:lang w:val="en-GB"/>
        </w:rPr>
        <w:t>RAN4 to discuss the potential of simplified AGC settling with 1 sample.</w:t>
      </w:r>
    </w:p>
    <w:p w14:paraId="5031C1FC"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3 (MediaTek): </w:t>
      </w:r>
      <w:r>
        <w:rPr>
          <w:sz w:val="20"/>
          <w:szCs w:val="20"/>
        </w:rPr>
        <w:t>The sample number of L3 part is 3 (2 for AGC and 1 for cell search), which is already small and can’t be reduced any further especially for the unknown Scell activation scenario.</w:t>
      </w:r>
    </w:p>
    <w:p w14:paraId="1FEBBE82" w14:textId="77777777" w:rsidR="00155392" w:rsidRDefault="00FF4780">
      <w:pPr>
        <w:pStyle w:val="ListParagraph"/>
        <w:numPr>
          <w:ilvl w:val="1"/>
          <w:numId w:val="4"/>
        </w:numPr>
        <w:ind w:firstLineChars="0"/>
        <w:rPr>
          <w:sz w:val="20"/>
          <w:szCs w:val="20"/>
        </w:rPr>
      </w:pPr>
      <w:r>
        <w:rPr>
          <w:sz w:val="20"/>
          <w:szCs w:val="20"/>
        </w:rPr>
        <w:lastRenderedPageBreak/>
        <w:t xml:space="preserve">Option 4 (Ericsson): </w:t>
      </w:r>
      <w:r>
        <w:rPr>
          <w:rFonts w:eastAsia="SimSun"/>
          <w:sz w:val="20"/>
          <w:lang w:val="en-GB"/>
        </w:rPr>
        <w:t>based on option 3 in issue 2-1-1</w:t>
      </w:r>
    </w:p>
    <w:p w14:paraId="31F85286" w14:textId="77777777" w:rsidR="00155392" w:rsidRDefault="00FF4780">
      <w:pPr>
        <w:pStyle w:val="ListParagraph"/>
        <w:numPr>
          <w:ilvl w:val="2"/>
          <w:numId w:val="4"/>
        </w:numPr>
        <w:ind w:firstLineChars="0"/>
        <w:rPr>
          <w:sz w:val="20"/>
          <w:szCs w:val="20"/>
        </w:rPr>
      </w:pPr>
      <w:r>
        <w:rPr>
          <w:sz w:val="20"/>
          <w:szCs w:val="20"/>
        </w:rPr>
        <w:t>For scenario 1, RAN4 to agree only one sample is required for AGC. That means T</w:t>
      </w:r>
      <w:r>
        <w:rPr>
          <w:sz w:val="20"/>
          <w:szCs w:val="20"/>
          <w:vertAlign w:val="subscript"/>
        </w:rPr>
        <w:t xml:space="preserve">FirstSSB_MAX </w:t>
      </w:r>
      <w:r>
        <w:rPr>
          <w:sz w:val="20"/>
          <w:szCs w:val="20"/>
        </w:rPr>
        <w:t>+ N1*T</w:t>
      </w:r>
      <w:r>
        <w:rPr>
          <w:sz w:val="20"/>
          <w:szCs w:val="20"/>
          <w:vertAlign w:val="subscript"/>
        </w:rPr>
        <w:t>SMTC_MAX</w:t>
      </w:r>
      <w:r>
        <w:rPr>
          <w:sz w:val="20"/>
          <w:szCs w:val="20"/>
        </w:rPr>
        <w:t>.</w:t>
      </w:r>
    </w:p>
    <w:p w14:paraId="1E82BB98" w14:textId="77777777" w:rsidR="00155392" w:rsidRDefault="00155392">
      <w:pPr>
        <w:spacing w:after="120"/>
        <w:ind w:left="720"/>
        <w:rPr>
          <w:rFonts w:eastAsia="SimSun"/>
          <w:color w:val="0070C0"/>
          <w:sz w:val="20"/>
          <w:lang w:val="en-GB"/>
        </w:rPr>
      </w:pPr>
    </w:p>
    <w:p w14:paraId="186372B0"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3A3393D1"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67BA9682"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6BEEE3A4" w14:textId="77777777">
        <w:tc>
          <w:tcPr>
            <w:tcW w:w="1238" w:type="dxa"/>
          </w:tcPr>
          <w:p w14:paraId="7C2CF46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3A92B4C"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617E350D" w14:textId="77777777">
        <w:tc>
          <w:tcPr>
            <w:tcW w:w="1238" w:type="dxa"/>
          </w:tcPr>
          <w:p w14:paraId="469FED09"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00553FD3"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1. We did some simulation for cell searching and found that the sample number of PSS/SSS detection can be reduced to 1 with -2dB SNR, and we also think with such good SNR condition AGC settling can work well with 1 sample</w:t>
            </w:r>
          </w:p>
        </w:tc>
      </w:tr>
      <w:tr w:rsidR="00155392" w14:paraId="2C34A436" w14:textId="77777777">
        <w:tc>
          <w:tcPr>
            <w:tcW w:w="1238" w:type="dxa"/>
          </w:tcPr>
          <w:p w14:paraId="41C624CB"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697E4547"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don’t support all options for now. This is based on outcome of 2-2-1. </w:t>
            </w:r>
          </w:p>
        </w:tc>
      </w:tr>
      <w:tr w:rsidR="00155392" w14:paraId="2002CF3D" w14:textId="77777777">
        <w:tc>
          <w:tcPr>
            <w:tcW w:w="1238" w:type="dxa"/>
          </w:tcPr>
          <w:p w14:paraId="7A8C8946"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7C7B4494"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W</w:t>
            </w:r>
            <w:r>
              <w:rPr>
                <w:rFonts w:eastAsiaTheme="minorEastAsia" w:hint="eastAsia"/>
                <w:color w:val="0070C0"/>
                <w:sz w:val="20"/>
                <w:szCs w:val="20"/>
                <w:lang w:eastAsia="ko-KR"/>
              </w:rPr>
              <w:t xml:space="preserve">e </w:t>
            </w:r>
            <w:r>
              <w:rPr>
                <w:rFonts w:eastAsiaTheme="minorEastAsia"/>
                <w:color w:val="0070C0"/>
                <w:sz w:val="20"/>
                <w:szCs w:val="20"/>
                <w:lang w:eastAsia="ko-KR"/>
              </w:rPr>
              <w:t>support option 1, and further evaluation could be considered if needed</w:t>
            </w:r>
          </w:p>
        </w:tc>
      </w:tr>
      <w:tr w:rsidR="00155392" w14:paraId="4BED7CA4" w14:textId="77777777">
        <w:tc>
          <w:tcPr>
            <w:tcW w:w="1238" w:type="dxa"/>
          </w:tcPr>
          <w:p w14:paraId="26D5192D"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Intel</w:t>
            </w:r>
          </w:p>
        </w:tc>
        <w:tc>
          <w:tcPr>
            <w:tcW w:w="8393" w:type="dxa"/>
          </w:tcPr>
          <w:p w14:paraId="583387CC"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Depends on  2-3-1. It’s better to first needs to clarify whether the 16 samples are AGC time or cell search time. From our understanding, it refers to AGC time. For high capability UE, it’s possible to further reduce the sample. We are open to further discuss.</w:t>
            </w:r>
          </w:p>
        </w:tc>
      </w:tr>
      <w:tr w:rsidR="00155392" w14:paraId="3FAF35D5" w14:textId="77777777">
        <w:tc>
          <w:tcPr>
            <w:tcW w:w="1238" w:type="dxa"/>
          </w:tcPr>
          <w:p w14:paraId="70D3901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7F4CC85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 xml:space="preserve">upport Option 1. </w:t>
            </w:r>
            <w:r>
              <w:rPr>
                <w:sz w:val="20"/>
                <w:szCs w:val="20"/>
                <w:lang w:val="en-GB"/>
              </w:rPr>
              <w:t>For the component</w:t>
            </w:r>
            <w:r>
              <w:rPr>
                <w:sz w:val="20"/>
                <w:szCs w:val="20"/>
              </w:rPr>
              <w:t xml:space="preserve"> of (T</w:t>
            </w:r>
            <w:r>
              <w:rPr>
                <w:sz w:val="20"/>
                <w:szCs w:val="20"/>
                <w:vertAlign w:val="subscript"/>
              </w:rPr>
              <w:t>FirstSSB_MAX</w:t>
            </w:r>
            <w:r>
              <w:rPr>
                <w:sz w:val="20"/>
                <w:szCs w:val="20"/>
              </w:rPr>
              <w:t xml:space="preserve"> + 15*T</w:t>
            </w:r>
            <w:r>
              <w:rPr>
                <w:sz w:val="20"/>
                <w:szCs w:val="20"/>
                <w:vertAlign w:val="subscript"/>
              </w:rPr>
              <w:t xml:space="preserve">SMTC_MAX </w:t>
            </w:r>
            <w:r>
              <w:rPr>
                <w:sz w:val="20"/>
                <w:szCs w:val="20"/>
              </w:rPr>
              <w:t>), 2 samples are assumed in existing requirements. Since the side condition is -2dB for Scell activation, which is higher than other mobility related requirements, the reduction on the sample number can be considerd.</w:t>
            </w:r>
          </w:p>
        </w:tc>
      </w:tr>
      <w:tr w:rsidR="00155392" w14:paraId="72A3DBCE" w14:textId="77777777">
        <w:tc>
          <w:tcPr>
            <w:tcW w:w="1238" w:type="dxa"/>
          </w:tcPr>
          <w:p w14:paraId="3FB1001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045CAEA0"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In our understanding, the component of </w:t>
            </w:r>
            <w:r>
              <w:rPr>
                <w:rFonts w:eastAsia="SimSun"/>
                <w:color w:val="4472C4" w:themeColor="accent1"/>
                <w:sz w:val="20"/>
                <w:szCs w:val="20"/>
                <w:u w:val="single"/>
                <w:lang w:eastAsia="ko-KR"/>
              </w:rPr>
              <w:t>“</w:t>
            </w:r>
            <w:r>
              <w:rPr>
                <w:bCs/>
                <w:color w:val="4472C4" w:themeColor="accent1"/>
                <w:sz w:val="20"/>
                <w:szCs w:val="20"/>
                <w:u w:val="single"/>
              </w:rPr>
              <w:t>T</w:t>
            </w:r>
            <w:r>
              <w:rPr>
                <w:bCs/>
                <w:color w:val="4472C4" w:themeColor="accent1"/>
                <w:sz w:val="20"/>
                <w:szCs w:val="20"/>
                <w:u w:val="single"/>
                <w:vertAlign w:val="subscript"/>
              </w:rPr>
              <w:t xml:space="preserve">FirstSSB_MAX </w:t>
            </w:r>
            <w:r>
              <w:rPr>
                <w:bCs/>
                <w:color w:val="4472C4" w:themeColor="accent1"/>
                <w:sz w:val="20"/>
                <w:szCs w:val="20"/>
                <w:u w:val="single"/>
              </w:rPr>
              <w:t>+ 15*T</w:t>
            </w:r>
            <w:r>
              <w:rPr>
                <w:bCs/>
                <w:color w:val="4472C4" w:themeColor="accent1"/>
                <w:sz w:val="20"/>
                <w:szCs w:val="20"/>
                <w:u w:val="single"/>
                <w:vertAlign w:val="subscript"/>
              </w:rPr>
              <w:t>SMTC_MAX</w:t>
            </w:r>
            <w:r>
              <w:rPr>
                <w:rFonts w:eastAsia="SimSun"/>
                <w:color w:val="4472C4" w:themeColor="accent1"/>
                <w:sz w:val="20"/>
                <w:szCs w:val="20"/>
                <w:u w:val="single"/>
                <w:lang w:eastAsia="ko-KR"/>
              </w:rPr>
              <w:t>” is for AGC (2 sample for AGC), and we are open to reduce the AGC adjustment from 2 sample to 1 sample. In addition, we also think the delay for AGC setting can be reduced by considering the scaling factor reduction, e.g. 8 for 1</w:t>
            </w:r>
            <w:r>
              <w:rPr>
                <w:rFonts w:eastAsia="SimSun"/>
                <w:color w:val="4472C4" w:themeColor="accent1"/>
                <w:sz w:val="20"/>
                <w:szCs w:val="20"/>
                <w:u w:val="single"/>
                <w:vertAlign w:val="superscript"/>
                <w:lang w:eastAsia="ko-KR"/>
              </w:rPr>
              <w:t>st</w:t>
            </w:r>
            <w:r>
              <w:rPr>
                <w:rFonts w:eastAsia="SimSun"/>
                <w:color w:val="4472C4" w:themeColor="accent1"/>
                <w:sz w:val="20"/>
                <w:szCs w:val="20"/>
                <w:u w:val="single"/>
                <w:lang w:eastAsia="ko-KR"/>
              </w:rPr>
              <w:t xml:space="preserve"> sample, and 2 or 4 for 2</w:t>
            </w:r>
            <w:r>
              <w:rPr>
                <w:rFonts w:eastAsia="SimSun"/>
                <w:color w:val="4472C4" w:themeColor="accent1"/>
                <w:sz w:val="20"/>
                <w:szCs w:val="20"/>
                <w:u w:val="single"/>
                <w:vertAlign w:val="superscript"/>
                <w:lang w:eastAsia="ko-KR"/>
              </w:rPr>
              <w:t>nd</w:t>
            </w:r>
            <w:r>
              <w:rPr>
                <w:rFonts w:eastAsia="SimSun"/>
                <w:color w:val="4472C4" w:themeColor="accent1"/>
                <w:sz w:val="20"/>
                <w:szCs w:val="20"/>
                <w:u w:val="single"/>
                <w:lang w:eastAsia="ko-KR"/>
              </w:rPr>
              <w:t xml:space="preserve"> sample.</w:t>
            </w:r>
          </w:p>
        </w:tc>
      </w:tr>
      <w:tr w:rsidR="00155392" w14:paraId="16242844" w14:textId="77777777">
        <w:tc>
          <w:tcPr>
            <w:tcW w:w="1238" w:type="dxa"/>
          </w:tcPr>
          <w:p w14:paraId="13346A12"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5CD5EE4F" w14:textId="77777777" w:rsidR="00155392" w:rsidRDefault="00FF4780">
            <w:pPr>
              <w:spacing w:after="120"/>
              <w:rPr>
                <w:rFonts w:eastAsiaTheme="minorEastAsia"/>
                <w:color w:val="0070C0"/>
                <w:sz w:val="20"/>
                <w:szCs w:val="20"/>
              </w:rPr>
            </w:pPr>
            <w:r>
              <w:rPr>
                <w:rFonts w:eastAsiaTheme="minorEastAsia"/>
                <w:color w:val="0070C0"/>
                <w:sz w:val="20"/>
                <w:szCs w:val="20"/>
              </w:rPr>
              <w:t>We kind of support option 3. As also commented in issue 2-3-1, the actual usage of each samples may depends on UE implementations. For R15 UE, it is possible to use less samples to complete AGC/detection. For some conservative UE, it may use more samples as allowed in the requirements. We don’t see the necessity to specify such sample reduction as it more replies on UE implementations.</w:t>
            </w:r>
          </w:p>
        </w:tc>
      </w:tr>
      <w:tr w:rsidR="00155392" w14:paraId="5E0CA4D9" w14:textId="77777777">
        <w:tc>
          <w:tcPr>
            <w:tcW w:w="1238" w:type="dxa"/>
          </w:tcPr>
          <w:p w14:paraId="04296AD6"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43F434B6" w14:textId="77777777" w:rsidR="00155392" w:rsidRDefault="00FF4780">
            <w:pPr>
              <w:spacing w:after="120"/>
              <w:rPr>
                <w:rFonts w:eastAsiaTheme="minorEastAsia"/>
                <w:color w:val="0070C0"/>
                <w:sz w:val="20"/>
                <w:szCs w:val="20"/>
              </w:rPr>
            </w:pPr>
            <w:r>
              <w:rPr>
                <w:rFonts w:eastAsiaTheme="minorEastAsia"/>
                <w:color w:val="0070C0"/>
                <w:sz w:val="20"/>
                <w:szCs w:val="20"/>
              </w:rPr>
              <w:t>We think option 1, 2 and 4 are similar. In some cases, like semi-known state or scenario 1, UE may need only 1 sample for AGC and cell search. Beam sweeping factor can be discussed separately.</w:t>
            </w:r>
          </w:p>
          <w:p w14:paraId="0A9700F6" w14:textId="77777777" w:rsidR="00155392" w:rsidRDefault="00FF4780">
            <w:pPr>
              <w:spacing w:after="120"/>
              <w:rPr>
                <w:rFonts w:eastAsiaTheme="minorEastAsia"/>
                <w:color w:val="0070C0"/>
                <w:sz w:val="20"/>
                <w:szCs w:val="20"/>
              </w:rPr>
            </w:pPr>
            <w:r>
              <w:rPr>
                <w:rFonts w:eastAsiaTheme="minorEastAsia"/>
                <w:color w:val="0070C0"/>
                <w:sz w:val="20"/>
                <w:szCs w:val="20"/>
              </w:rPr>
              <w:t>For scenario 2, UE could reduce the RX beam sweeping based on previous step.</w:t>
            </w:r>
          </w:p>
        </w:tc>
      </w:tr>
      <w:tr w:rsidR="00155392" w14:paraId="703475F4" w14:textId="77777777">
        <w:tc>
          <w:tcPr>
            <w:tcW w:w="1238" w:type="dxa"/>
          </w:tcPr>
          <w:p w14:paraId="261CFD9D"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413A2F4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 Beam sweeping factor reduction can be discussed separately.</w:t>
            </w:r>
          </w:p>
        </w:tc>
      </w:tr>
      <w:tr w:rsidR="00155392" w14:paraId="1B90E587" w14:textId="77777777">
        <w:tc>
          <w:tcPr>
            <w:tcW w:w="1238" w:type="dxa"/>
          </w:tcPr>
          <w:p w14:paraId="279E169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76D4752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are fine with Option 1,2 and 4. </w:t>
            </w:r>
          </w:p>
          <w:p w14:paraId="4F9ED65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A</w:t>
            </w:r>
            <w:r>
              <w:rPr>
                <w:rFonts w:eastAsiaTheme="minorEastAsia"/>
                <w:color w:val="0070C0"/>
                <w:sz w:val="20"/>
                <w:szCs w:val="20"/>
              </w:rPr>
              <w:t>s commented in Issue 2-3-1, we’d like to understand why 2 samples are needed for AGC. Is there any difference on the measurement of 1</w:t>
            </w:r>
            <w:r>
              <w:rPr>
                <w:rFonts w:eastAsiaTheme="minorEastAsia"/>
                <w:color w:val="0070C0"/>
                <w:sz w:val="20"/>
                <w:szCs w:val="20"/>
                <w:vertAlign w:val="superscript"/>
              </w:rPr>
              <w:t>st</w:t>
            </w:r>
            <w:r>
              <w:rPr>
                <w:rFonts w:eastAsiaTheme="minorEastAsia"/>
                <w:color w:val="0070C0"/>
                <w:sz w:val="20"/>
                <w:szCs w:val="20"/>
              </w:rPr>
              <w:t xml:space="preserve"> and 2</w:t>
            </w:r>
            <w:r>
              <w:rPr>
                <w:rFonts w:eastAsiaTheme="minorEastAsia"/>
                <w:color w:val="0070C0"/>
                <w:sz w:val="20"/>
                <w:szCs w:val="20"/>
                <w:vertAlign w:val="superscript"/>
              </w:rPr>
              <w:t>nd</w:t>
            </w:r>
            <w:r>
              <w:rPr>
                <w:rFonts w:eastAsiaTheme="minorEastAsia"/>
                <w:color w:val="0070C0"/>
                <w:sz w:val="20"/>
                <w:szCs w:val="20"/>
              </w:rPr>
              <w:t xml:space="preserve"> sample so that the 2</w:t>
            </w:r>
            <w:r>
              <w:rPr>
                <w:rFonts w:eastAsiaTheme="minorEastAsia"/>
                <w:color w:val="0070C0"/>
                <w:sz w:val="20"/>
                <w:szCs w:val="20"/>
                <w:vertAlign w:val="superscript"/>
              </w:rPr>
              <w:t>nd</w:t>
            </w:r>
            <w:r>
              <w:rPr>
                <w:rFonts w:eastAsiaTheme="minorEastAsia"/>
                <w:color w:val="0070C0"/>
                <w:sz w:val="20"/>
                <w:szCs w:val="20"/>
              </w:rPr>
              <w:t xml:space="preserve"> sample can be removed? </w:t>
            </w:r>
          </w:p>
        </w:tc>
      </w:tr>
      <w:tr w:rsidR="00155392" w14:paraId="61B00953" w14:textId="77777777">
        <w:tc>
          <w:tcPr>
            <w:tcW w:w="1238" w:type="dxa"/>
          </w:tcPr>
          <w:p w14:paraId="20C2287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5396139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eed more discussion. For the band of SCell without intra-band active serving cell, do RAN4 still need to consider case when there is more than one deactivated SCells in this band? Can L3 measurements performance scarified, for example, to prioritize the SCell activation?</w:t>
            </w:r>
          </w:p>
          <w:p w14:paraId="3F7AB64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ith above consideration, we support </w:t>
            </w:r>
            <w:r w:rsidRPr="00263082">
              <w:rPr>
                <w:rFonts w:eastAsiaTheme="minorEastAsia"/>
                <w:color w:val="0070C0"/>
                <w:sz w:val="20"/>
                <w:szCs w:val="20"/>
                <w:highlight w:val="yellow"/>
              </w:rPr>
              <w:t>option 3</w:t>
            </w:r>
            <w:r>
              <w:rPr>
                <w:rFonts w:eastAsiaTheme="minorEastAsia"/>
                <w:color w:val="0070C0"/>
                <w:sz w:val="20"/>
                <w:szCs w:val="20"/>
              </w:rPr>
              <w:t>. Rx Beam sweeping factor can be a separate issue.</w:t>
            </w:r>
          </w:p>
        </w:tc>
      </w:tr>
      <w:tr w:rsidR="00155392" w14:paraId="2B227E9E" w14:textId="77777777">
        <w:tc>
          <w:tcPr>
            <w:tcW w:w="1238" w:type="dxa"/>
          </w:tcPr>
          <w:p w14:paraId="3962AA3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1927E90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 Option 1, 2, 4. Furthermore, if the classification in Issue 2-1-1 is allowed, we can decide whether such AGC sample reduction is possible for both two cases.</w:t>
            </w:r>
          </w:p>
        </w:tc>
      </w:tr>
      <w:tr w:rsidR="000A02B8" w14:paraId="3641BD31" w14:textId="77777777">
        <w:tc>
          <w:tcPr>
            <w:tcW w:w="1238" w:type="dxa"/>
          </w:tcPr>
          <w:p w14:paraId="6560302A" w14:textId="77777777" w:rsidR="000A02B8" w:rsidRDefault="000A02B8" w:rsidP="000A02B8">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3624A103" w14:textId="77777777" w:rsidR="000A02B8" w:rsidRDefault="000A02B8" w:rsidP="000A02B8">
            <w:pPr>
              <w:spacing w:after="120"/>
              <w:rPr>
                <w:rFonts w:eastAsiaTheme="minorEastAsia"/>
                <w:color w:val="0070C0"/>
                <w:sz w:val="20"/>
                <w:szCs w:val="20"/>
              </w:rPr>
            </w:pPr>
            <w:r>
              <w:rPr>
                <w:rFonts w:eastAsiaTheme="minorEastAsia" w:hint="eastAsia"/>
                <w:color w:val="0070C0"/>
                <w:sz w:val="20"/>
                <w:szCs w:val="20"/>
              </w:rPr>
              <w:t>We</w:t>
            </w:r>
            <w:r>
              <w:rPr>
                <w:rFonts w:eastAsiaTheme="minorEastAsia"/>
                <w:color w:val="0070C0"/>
                <w:sz w:val="20"/>
                <w:szCs w:val="20"/>
              </w:rPr>
              <w:t xml:space="preserve"> are open to discuss whether sample number for AGC can be reduced to 1. </w:t>
            </w:r>
            <w:r>
              <w:rPr>
                <w:rFonts w:eastAsiaTheme="minorEastAsia" w:hint="eastAsia"/>
                <w:color w:val="0070C0"/>
                <w:sz w:val="20"/>
                <w:szCs w:val="20"/>
              </w:rPr>
              <w:t>Meanwhile</w:t>
            </w:r>
            <w:r>
              <w:rPr>
                <w:rFonts w:eastAsiaTheme="minorEastAsia"/>
                <w:color w:val="0070C0"/>
                <w:sz w:val="20"/>
                <w:szCs w:val="20"/>
              </w:rPr>
              <w:t>, we need to discuss whether the performance loss of reduced sample number can be acceptable.</w:t>
            </w:r>
          </w:p>
        </w:tc>
      </w:tr>
      <w:tr w:rsidR="00E75184" w14:paraId="4AFB7602" w14:textId="77777777">
        <w:tc>
          <w:tcPr>
            <w:tcW w:w="1238" w:type="dxa"/>
          </w:tcPr>
          <w:p w14:paraId="6D998A72" w14:textId="653C8A8C" w:rsidR="00E75184" w:rsidRPr="003919A3" w:rsidRDefault="00E75184" w:rsidP="00E75184">
            <w:pPr>
              <w:spacing w:after="120"/>
              <w:rPr>
                <w:rFonts w:eastAsiaTheme="minorEastAsia"/>
                <w:color w:val="0070C0"/>
                <w:sz w:val="20"/>
                <w:szCs w:val="20"/>
              </w:rPr>
            </w:pPr>
            <w:r>
              <w:rPr>
                <w:rFonts w:eastAsiaTheme="minorEastAsia"/>
                <w:color w:val="0070C0"/>
                <w:sz w:val="20"/>
                <w:szCs w:val="20"/>
              </w:rPr>
              <w:t>MTK</w:t>
            </w:r>
          </w:p>
        </w:tc>
        <w:tc>
          <w:tcPr>
            <w:tcW w:w="8393" w:type="dxa"/>
          </w:tcPr>
          <w:p w14:paraId="5E9C02D6" w14:textId="77777777" w:rsidR="00E75184" w:rsidRDefault="00E75184" w:rsidP="00E75184">
            <w:pPr>
              <w:spacing w:after="120"/>
              <w:rPr>
                <w:rFonts w:eastAsiaTheme="minorEastAsia"/>
                <w:color w:val="0070C0"/>
                <w:sz w:val="20"/>
                <w:szCs w:val="20"/>
              </w:rPr>
            </w:pPr>
            <w:r>
              <w:rPr>
                <w:rFonts w:eastAsiaTheme="minorEastAsia"/>
                <w:color w:val="0070C0"/>
                <w:sz w:val="20"/>
                <w:szCs w:val="20"/>
              </w:rPr>
              <w:t xml:space="preserve">Support Option 3. </w:t>
            </w:r>
          </w:p>
          <w:p w14:paraId="36613A04" w14:textId="1AE6D49B" w:rsidR="00E75184" w:rsidRDefault="00E75184" w:rsidP="00E75184">
            <w:pPr>
              <w:spacing w:after="120"/>
              <w:rPr>
                <w:rFonts w:eastAsiaTheme="minorEastAsia"/>
                <w:color w:val="0070C0"/>
                <w:sz w:val="20"/>
                <w:szCs w:val="20"/>
              </w:rPr>
            </w:pPr>
            <w:r>
              <w:rPr>
                <w:rFonts w:eastAsiaTheme="minorEastAsia"/>
                <w:color w:val="0070C0"/>
                <w:sz w:val="20"/>
                <w:szCs w:val="20"/>
              </w:rPr>
              <w:t xml:space="preserve">For Option 1, we don’t think the side condition of </w:t>
            </w:r>
            <w:r w:rsidRPr="00FA0EAD">
              <w:rPr>
                <w:rFonts w:eastAsiaTheme="minorEastAsia"/>
                <w:color w:val="0070C0"/>
                <w:sz w:val="20"/>
                <w:szCs w:val="20"/>
              </w:rPr>
              <w:t>-2dB SINR</w:t>
            </w:r>
            <w:r>
              <w:rPr>
                <w:rFonts w:eastAsiaTheme="minorEastAsia"/>
                <w:color w:val="0070C0"/>
                <w:sz w:val="20"/>
                <w:szCs w:val="20"/>
              </w:rPr>
              <w:t xml:space="preserve"> can be related to AGC. AGC is related to the total received power, not to the SNR. </w:t>
            </w:r>
            <w:r w:rsidR="009F4247">
              <w:rPr>
                <w:rFonts w:eastAsiaTheme="minorEastAsia"/>
                <w:color w:val="0070C0"/>
                <w:sz w:val="20"/>
                <w:szCs w:val="20"/>
              </w:rPr>
              <w:t>For example, i</w:t>
            </w:r>
            <w:r>
              <w:rPr>
                <w:rFonts w:eastAsiaTheme="minorEastAsia"/>
                <w:color w:val="0070C0"/>
                <w:sz w:val="20"/>
                <w:szCs w:val="20"/>
              </w:rPr>
              <w:t>f the total received power at the UE is very strong</w:t>
            </w:r>
            <w:r w:rsidRPr="006B1BEA">
              <w:rPr>
                <w:rFonts w:eastAsiaTheme="minorEastAsia"/>
                <w:color w:val="0070C0"/>
                <w:sz w:val="20"/>
                <w:szCs w:val="20"/>
              </w:rPr>
              <w:t>, the first sample could be saturated</w:t>
            </w:r>
            <w:r>
              <w:rPr>
                <w:rFonts w:eastAsiaTheme="minorEastAsia"/>
                <w:color w:val="0070C0"/>
                <w:sz w:val="20"/>
                <w:szCs w:val="20"/>
              </w:rPr>
              <w:t xml:space="preserve"> and therefore UE may still need for the second sample to settle the Rx AGC. </w:t>
            </w:r>
          </w:p>
        </w:tc>
      </w:tr>
    </w:tbl>
    <w:p w14:paraId="1303D71F" w14:textId="77777777" w:rsidR="00155392" w:rsidRDefault="00155392">
      <w:pPr>
        <w:spacing w:after="180"/>
        <w:rPr>
          <w:rFonts w:eastAsia="SimSun"/>
          <w:b/>
          <w:color w:val="FF0000"/>
          <w:sz w:val="20"/>
          <w:szCs w:val="20"/>
          <w:u w:val="single"/>
          <w:lang w:val="en-GB" w:eastAsia="ko-KR"/>
        </w:rPr>
      </w:pPr>
    </w:p>
    <w:p w14:paraId="15607D55"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lastRenderedPageBreak/>
        <w:t>Issue 2-3-3: enhancement</w:t>
      </w:r>
      <w:r>
        <w:rPr>
          <w:rFonts w:eastAsia="SimSun"/>
          <w:b/>
          <w:color w:val="0070C0"/>
          <w:sz w:val="20"/>
          <w:szCs w:val="20"/>
          <w:u w:val="single"/>
          <w:lang w:eastAsia="ko-KR"/>
        </w:rPr>
        <w:t xml:space="preserve"> </w:t>
      </w:r>
      <w:r>
        <w:rPr>
          <w:rFonts w:eastAsia="SimSun"/>
          <w:b/>
          <w:color w:val="4472C4" w:themeColor="accent1"/>
          <w:sz w:val="20"/>
          <w:szCs w:val="20"/>
          <w:u w:val="single"/>
          <w:lang w:eastAsia="ko-KR"/>
        </w:rPr>
        <w:t>of “</w:t>
      </w:r>
      <w:r>
        <w:rPr>
          <w:b/>
          <w:bCs/>
          <w:color w:val="4472C4" w:themeColor="accent1"/>
          <w:sz w:val="20"/>
          <w:szCs w:val="20"/>
          <w:u w:val="single"/>
        </w:rPr>
        <w:t>8*T</w:t>
      </w:r>
      <w:r>
        <w:rPr>
          <w:b/>
          <w:bCs/>
          <w:color w:val="4472C4" w:themeColor="accent1"/>
          <w:sz w:val="20"/>
          <w:szCs w:val="20"/>
          <w:u w:val="single"/>
          <w:vertAlign w:val="subscript"/>
        </w:rPr>
        <w:t>rs</w:t>
      </w:r>
      <w:r>
        <w:rPr>
          <w:rFonts w:eastAsia="SimSun"/>
          <w:b/>
          <w:color w:val="4472C4" w:themeColor="accent1"/>
          <w:sz w:val="20"/>
          <w:szCs w:val="20"/>
          <w:u w:val="single"/>
          <w:lang w:eastAsia="ko-KR"/>
        </w:rPr>
        <w:t xml:space="preserve">” part of current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delay</w:t>
      </w:r>
    </w:p>
    <w:p w14:paraId="31B4DAC8"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0239E747"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1 (Apple): </w:t>
      </w:r>
      <w:r>
        <w:rPr>
          <w:sz w:val="20"/>
          <w:szCs w:val="20"/>
        </w:rPr>
        <w:t>for unknown R18 FR2 SCell activation enhancement, RAN4 to further discuss remove or reduce L3 T/F tracking time (8 Trs) after concluding beam sweeping factor and PSS/SSS detection enhancement.</w:t>
      </w:r>
    </w:p>
    <w:p w14:paraId="026A4040"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2 (CMCC): </w:t>
      </w:r>
      <w:r>
        <w:rPr>
          <w:sz w:val="20"/>
          <w:szCs w:val="20"/>
        </w:rPr>
        <w:t xml:space="preserve">if timing information can be acquired in the </w:t>
      </w:r>
      <w:r>
        <w:rPr>
          <w:sz w:val="20"/>
          <w:szCs w:val="20"/>
          <w:lang w:val="en-GB"/>
        </w:rPr>
        <w:t>component</w:t>
      </w:r>
      <w:r>
        <w:rPr>
          <w:sz w:val="20"/>
          <w:szCs w:val="20"/>
        </w:rPr>
        <w:t xml:space="preserve"> of AGC/C</w:t>
      </w:r>
      <w:r>
        <w:rPr>
          <w:rFonts w:hint="eastAsia"/>
          <w:sz w:val="20"/>
          <w:szCs w:val="20"/>
        </w:rPr>
        <w:t>ell</w:t>
      </w:r>
      <w:r>
        <w:rPr>
          <w:sz w:val="20"/>
          <w:szCs w:val="20"/>
        </w:rPr>
        <w:t xml:space="preserve"> synchronization (i.e. T</w:t>
      </w:r>
      <w:r>
        <w:rPr>
          <w:sz w:val="20"/>
          <w:szCs w:val="20"/>
          <w:vertAlign w:val="subscript"/>
        </w:rPr>
        <w:t>FirstSSB_MAX</w:t>
      </w:r>
      <w:r>
        <w:rPr>
          <w:sz w:val="20"/>
          <w:szCs w:val="20"/>
        </w:rPr>
        <w:t xml:space="preserve"> + 15*T</w:t>
      </w:r>
      <w:r>
        <w:rPr>
          <w:sz w:val="20"/>
          <w:szCs w:val="20"/>
          <w:vertAlign w:val="subscript"/>
        </w:rPr>
        <w:t xml:space="preserve">SMTC_MAX </w:t>
      </w:r>
      <w:r>
        <w:rPr>
          <w:sz w:val="20"/>
          <w:szCs w:val="20"/>
        </w:rPr>
        <w:t>), 8*T</w:t>
      </w:r>
      <w:r>
        <w:rPr>
          <w:sz w:val="20"/>
          <w:szCs w:val="20"/>
          <w:vertAlign w:val="subscript"/>
        </w:rPr>
        <w:t xml:space="preserve">rs </w:t>
      </w:r>
      <w:r>
        <w:rPr>
          <w:sz w:val="20"/>
          <w:szCs w:val="20"/>
        </w:rPr>
        <w:t>can be removed.</w:t>
      </w:r>
    </w:p>
    <w:p w14:paraId="412F863C"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3 (MediaTek): </w:t>
      </w:r>
      <w:r>
        <w:rPr>
          <w:sz w:val="20"/>
          <w:szCs w:val="20"/>
        </w:rPr>
        <w:t>The sample number of L3 part is 3 (2 for AGC and 1 for cell search), which is already small and can’t be reduced any further especially for the unknown SCell activation scenario.</w:t>
      </w:r>
    </w:p>
    <w:p w14:paraId="573D7200"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6B4B43C3"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417380E8"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7717C4BE" w14:textId="77777777">
        <w:tc>
          <w:tcPr>
            <w:tcW w:w="1238" w:type="dxa"/>
          </w:tcPr>
          <w:p w14:paraId="072521DF"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691167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38E86CC5" w14:textId="77777777">
        <w:tc>
          <w:tcPr>
            <w:tcW w:w="1238" w:type="dxa"/>
          </w:tcPr>
          <w:p w14:paraId="65E3B458"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6B8A6F9B" w14:textId="77777777" w:rsidR="00155392" w:rsidRDefault="00FF4780">
            <w:pPr>
              <w:spacing w:after="120"/>
              <w:rPr>
                <w:rFonts w:eastAsiaTheme="minorEastAsia"/>
                <w:color w:val="0070C0"/>
                <w:sz w:val="20"/>
                <w:szCs w:val="20"/>
              </w:rPr>
            </w:pPr>
            <w:r>
              <w:rPr>
                <w:rFonts w:eastAsiaTheme="minorEastAsia"/>
                <w:color w:val="0070C0"/>
                <w:sz w:val="20"/>
                <w:szCs w:val="20"/>
              </w:rPr>
              <w:t>Option 1, we think this part(</w:t>
            </w:r>
            <w:r>
              <w:rPr>
                <w:color w:val="4472C4" w:themeColor="accent1"/>
                <w:sz w:val="20"/>
                <w:szCs w:val="20"/>
                <w:u w:val="single"/>
              </w:rPr>
              <w:t>8*T</w:t>
            </w:r>
            <w:r>
              <w:rPr>
                <w:color w:val="4472C4" w:themeColor="accent1"/>
                <w:sz w:val="20"/>
                <w:szCs w:val="20"/>
                <w:u w:val="single"/>
                <w:vertAlign w:val="subscript"/>
              </w:rPr>
              <w:t>rs</w:t>
            </w:r>
            <w:r>
              <w:rPr>
                <w:rFonts w:eastAsiaTheme="minorEastAsia"/>
                <w:color w:val="0070C0"/>
                <w:sz w:val="20"/>
                <w:szCs w:val="20"/>
              </w:rPr>
              <w:t>) is also dependent to how much we enhanced on the previous part (T</w:t>
            </w:r>
            <w:r>
              <w:rPr>
                <w:rFonts w:eastAsiaTheme="minorEastAsia"/>
                <w:color w:val="0070C0"/>
                <w:sz w:val="20"/>
                <w:szCs w:val="20"/>
                <w:vertAlign w:val="subscript"/>
              </w:rPr>
              <w:t xml:space="preserve">FirstSSB_MAX </w:t>
            </w:r>
            <w:r>
              <w:rPr>
                <w:rFonts w:eastAsiaTheme="minorEastAsia"/>
                <w:color w:val="0070C0"/>
                <w:sz w:val="20"/>
                <w:szCs w:val="20"/>
              </w:rPr>
              <w:t>+ 15*T</w:t>
            </w:r>
            <w:r>
              <w:rPr>
                <w:rFonts w:eastAsiaTheme="minorEastAsia"/>
                <w:color w:val="0070C0"/>
                <w:sz w:val="20"/>
                <w:szCs w:val="20"/>
                <w:vertAlign w:val="subscript"/>
              </w:rPr>
              <w:t>SMTC_MAX</w:t>
            </w:r>
            <w:r>
              <w:rPr>
                <w:rFonts w:eastAsiaTheme="minorEastAsia"/>
                <w:color w:val="0070C0"/>
                <w:sz w:val="20"/>
                <w:szCs w:val="20"/>
              </w:rPr>
              <w:t>). But we can also compromise to option 2 if majority companies support it.</w:t>
            </w:r>
          </w:p>
        </w:tc>
      </w:tr>
      <w:tr w:rsidR="00155392" w14:paraId="23874255" w14:textId="77777777">
        <w:tc>
          <w:tcPr>
            <w:tcW w:w="1238" w:type="dxa"/>
          </w:tcPr>
          <w:p w14:paraId="47A184ED"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1A755D41"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For semi-unknown scenario, we support option 1. </w:t>
            </w:r>
          </w:p>
        </w:tc>
      </w:tr>
      <w:tr w:rsidR="00155392" w14:paraId="0CF2CC5B" w14:textId="77777777">
        <w:tc>
          <w:tcPr>
            <w:tcW w:w="1238" w:type="dxa"/>
          </w:tcPr>
          <w:p w14:paraId="170887CE" w14:textId="77777777" w:rsidR="00155392" w:rsidRDefault="00FF4780">
            <w:pPr>
              <w:spacing w:after="120"/>
              <w:rPr>
                <w:rFonts w:eastAsiaTheme="minorEastAsia"/>
                <w:color w:val="0070C0"/>
                <w:sz w:val="20"/>
                <w:szCs w:val="20"/>
              </w:rPr>
            </w:pPr>
            <w:r>
              <w:rPr>
                <w:rFonts w:eastAsiaTheme="minorEastAsia"/>
                <w:color w:val="0070C0"/>
                <w:sz w:val="20"/>
                <w:szCs w:val="20"/>
              </w:rPr>
              <w:t>Intel</w:t>
            </w:r>
          </w:p>
        </w:tc>
        <w:tc>
          <w:tcPr>
            <w:tcW w:w="8393" w:type="dxa"/>
          </w:tcPr>
          <w:p w14:paraId="3D4EA3E8" w14:textId="77777777" w:rsidR="00155392" w:rsidRDefault="00FF4780">
            <w:pPr>
              <w:spacing w:after="120"/>
              <w:rPr>
                <w:rFonts w:eastAsiaTheme="minorEastAsia"/>
                <w:color w:val="0070C0"/>
                <w:sz w:val="20"/>
                <w:szCs w:val="20"/>
              </w:rPr>
            </w:pPr>
            <w:r>
              <w:rPr>
                <w:rFonts w:eastAsiaTheme="minorEastAsia"/>
                <w:color w:val="0070C0"/>
                <w:sz w:val="20"/>
                <w:szCs w:val="20"/>
              </w:rPr>
              <w:t>Depends on  2-3-1. First needs to clarify whether the 8 samples are AGC time or cell search time. From our understanding, it refers to cell search for coarse timing. Rough timing corresponding to different RX beam may not differ quite a lot. Therefore, maybe less than 8 samples can be used.</w:t>
            </w:r>
            <w:r>
              <w:rPr>
                <w:rFonts w:eastAsiaTheme="minorHAnsi"/>
                <w:sz w:val="20"/>
                <w:szCs w:val="20"/>
                <w:lang w:val="en-GB" w:eastAsia="en-US"/>
              </w:rPr>
              <w:t xml:space="preserve"> </w:t>
            </w:r>
            <w:r>
              <w:rPr>
                <w:rFonts w:eastAsiaTheme="minorEastAsia"/>
                <w:color w:val="0070C0"/>
                <w:sz w:val="20"/>
                <w:szCs w:val="20"/>
              </w:rPr>
              <w:t xml:space="preserve"> </w:t>
            </w:r>
          </w:p>
        </w:tc>
      </w:tr>
      <w:tr w:rsidR="00155392" w14:paraId="6817F57B" w14:textId="77777777">
        <w:tc>
          <w:tcPr>
            <w:tcW w:w="1238" w:type="dxa"/>
          </w:tcPr>
          <w:p w14:paraId="5996871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7EC86001" w14:textId="77777777" w:rsidR="00155392" w:rsidRDefault="00FF4780">
            <w:pPr>
              <w:spacing w:after="120"/>
              <w:rPr>
                <w:rFonts w:eastAsiaTheme="minorEastAsia"/>
                <w:color w:val="0070C0"/>
                <w:sz w:val="20"/>
                <w:szCs w:val="20"/>
              </w:rPr>
            </w:pPr>
            <w:r>
              <w:rPr>
                <w:rFonts w:eastAsiaTheme="minorEastAsia"/>
                <w:color w:val="0070C0"/>
                <w:sz w:val="20"/>
                <w:szCs w:val="20"/>
              </w:rPr>
              <w:t>As for whether to remove the component of 8*Trs, according to the discussion in last meeting, some companies think 8*Trs is for T/F tracking used for L1 measurement, and considering coarse timing is aquired in the component of (TFirstSSB_MAX + 15*TSMTC_MAX ), UE may be able to acquire the sufficient timing information for the L1-RSRP measurement. From this point of view, 8*Trs can be removed. However, other companies think (TFirstSSB_MAX + 15*TSMTC_MAX ) is only for AGC, 8*Trs is the time for cell search/detection to have the coarse timing. From this point of view, 8*Trs can not be removed.  It seems it is necessary to firstly allign the understanding, if timing information can be acquired in the component of AGC/Cell synchronization (i.e. TFirstSSB_MAX + 15*TSMTC_MAX ), 8*Trs can be removed. That is the consideration we propose option 2, we are also open for further discussion.</w:t>
            </w:r>
          </w:p>
        </w:tc>
      </w:tr>
      <w:tr w:rsidR="00155392" w14:paraId="5798A03E" w14:textId="77777777">
        <w:tc>
          <w:tcPr>
            <w:tcW w:w="1238" w:type="dxa"/>
          </w:tcPr>
          <w:p w14:paraId="7A3157E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52065285"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In our understanding, the component of </w:t>
            </w:r>
            <w:r>
              <w:rPr>
                <w:rFonts w:eastAsia="SimSun"/>
                <w:color w:val="4472C4" w:themeColor="accent1"/>
                <w:sz w:val="20"/>
                <w:szCs w:val="20"/>
                <w:u w:val="single"/>
                <w:lang w:eastAsia="ko-KR"/>
              </w:rPr>
              <w:t>“</w:t>
            </w:r>
            <w:r>
              <w:rPr>
                <w:sz w:val="20"/>
                <w:szCs w:val="20"/>
              </w:rPr>
              <w:t>8*T</w:t>
            </w:r>
            <w:r>
              <w:rPr>
                <w:sz w:val="20"/>
                <w:szCs w:val="20"/>
                <w:vertAlign w:val="subscript"/>
              </w:rPr>
              <w:t>rs</w:t>
            </w:r>
            <w:r>
              <w:rPr>
                <w:rFonts w:eastAsia="SimSun"/>
                <w:color w:val="4472C4" w:themeColor="accent1"/>
                <w:sz w:val="20"/>
                <w:szCs w:val="20"/>
                <w:u w:val="single"/>
                <w:lang w:eastAsia="ko-KR"/>
              </w:rPr>
              <w:t>” is for cell search (1 sample for cell search), and we think this procedure cannot be removed. However, it can be reduced by reducing the scaling factor of Rx beam sweeping.</w:t>
            </w:r>
          </w:p>
        </w:tc>
      </w:tr>
      <w:tr w:rsidR="00155392" w14:paraId="015A3C81" w14:textId="77777777">
        <w:tc>
          <w:tcPr>
            <w:tcW w:w="1238" w:type="dxa"/>
          </w:tcPr>
          <w:p w14:paraId="154841E5"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101499BA" w14:textId="77777777" w:rsidR="00155392" w:rsidRDefault="00FF4780">
            <w:pPr>
              <w:spacing w:after="120"/>
              <w:rPr>
                <w:rFonts w:eastAsiaTheme="minorEastAsia"/>
                <w:color w:val="0070C0"/>
                <w:sz w:val="20"/>
                <w:szCs w:val="20"/>
              </w:rPr>
            </w:pPr>
            <w:r>
              <w:rPr>
                <w:rFonts w:eastAsiaTheme="minorEastAsia"/>
                <w:color w:val="0070C0"/>
                <w:sz w:val="20"/>
                <w:szCs w:val="20"/>
              </w:rPr>
              <w:t>Similar comments as issue 2-3-2.</w:t>
            </w:r>
          </w:p>
        </w:tc>
      </w:tr>
      <w:tr w:rsidR="00155392" w14:paraId="627EF6BA" w14:textId="77777777">
        <w:tc>
          <w:tcPr>
            <w:tcW w:w="1238" w:type="dxa"/>
          </w:tcPr>
          <w:p w14:paraId="7DCFE2B9"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2B39C673" w14:textId="77777777" w:rsidR="00155392" w:rsidRDefault="00FF4780">
            <w:pPr>
              <w:spacing w:after="120"/>
              <w:rPr>
                <w:rFonts w:eastAsiaTheme="minorEastAsia"/>
                <w:color w:val="0070C0"/>
                <w:sz w:val="20"/>
                <w:szCs w:val="20"/>
              </w:rPr>
            </w:pPr>
            <w:r>
              <w:rPr>
                <w:rFonts w:eastAsiaTheme="minorEastAsia"/>
                <w:color w:val="0070C0"/>
                <w:sz w:val="20"/>
                <w:szCs w:val="20"/>
              </w:rPr>
              <w:t>For scenario 1, UE could perform cell search and AGC at the same time. For scenario 2, UE could perform reduced RX beam sweeping for cell search.</w:t>
            </w:r>
          </w:p>
        </w:tc>
      </w:tr>
      <w:tr w:rsidR="00155392" w14:paraId="296FDAD0" w14:textId="77777777">
        <w:tc>
          <w:tcPr>
            <w:tcW w:w="1238" w:type="dxa"/>
          </w:tcPr>
          <w:p w14:paraId="3BCC2C5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OPPO</w:t>
            </w:r>
          </w:p>
        </w:tc>
        <w:tc>
          <w:tcPr>
            <w:tcW w:w="8393" w:type="dxa"/>
          </w:tcPr>
          <w:p w14:paraId="22CCE4BD" w14:textId="77777777" w:rsidR="00155392" w:rsidRDefault="00FF4780">
            <w:pPr>
              <w:spacing w:after="120"/>
              <w:rPr>
                <w:rFonts w:eastAsiaTheme="minorEastAsia"/>
                <w:color w:val="0070C0"/>
                <w:sz w:val="20"/>
                <w:szCs w:val="20"/>
              </w:rPr>
            </w:pPr>
            <w:r>
              <w:rPr>
                <w:rFonts w:eastAsiaTheme="minorEastAsia"/>
                <w:color w:val="0070C0"/>
                <w:sz w:val="20"/>
                <w:szCs w:val="20"/>
              </w:rPr>
              <w:t>Fine with option 1 and 2. Option 1 and 2 are not contradictory. T</w:t>
            </w:r>
            <w:r>
              <w:rPr>
                <w:rFonts w:eastAsiaTheme="minorEastAsia" w:hint="eastAsia"/>
                <w:color w:val="0070C0"/>
                <w:sz w:val="20"/>
                <w:szCs w:val="20"/>
              </w:rPr>
              <w:t>his</w:t>
            </w:r>
            <w:r>
              <w:rPr>
                <w:rFonts w:eastAsiaTheme="minorEastAsia"/>
                <w:color w:val="0070C0"/>
                <w:sz w:val="20"/>
                <w:szCs w:val="20"/>
              </w:rPr>
              <w:t xml:space="preserve"> </w:t>
            </w:r>
            <w:r>
              <w:rPr>
                <w:rFonts w:eastAsiaTheme="minorEastAsia" w:hint="eastAsia"/>
                <w:color w:val="0070C0"/>
                <w:sz w:val="20"/>
                <w:szCs w:val="20"/>
              </w:rPr>
              <w:t>issue</w:t>
            </w:r>
            <w:r>
              <w:rPr>
                <w:rFonts w:eastAsiaTheme="minorEastAsia"/>
                <w:color w:val="0070C0"/>
                <w:sz w:val="20"/>
                <w:szCs w:val="20"/>
              </w:rPr>
              <w:t xml:space="preserve"> </w:t>
            </w:r>
            <w:r>
              <w:rPr>
                <w:rFonts w:eastAsiaTheme="minorEastAsia" w:hint="eastAsia"/>
                <w:color w:val="0070C0"/>
                <w:sz w:val="20"/>
                <w:szCs w:val="20"/>
              </w:rPr>
              <w:t>is</w:t>
            </w:r>
            <w:r>
              <w:rPr>
                <w:rFonts w:eastAsiaTheme="minorEastAsia"/>
                <w:color w:val="0070C0"/>
                <w:sz w:val="20"/>
                <w:szCs w:val="20"/>
              </w:rPr>
              <w:t xml:space="preserve"> rela</w:t>
            </w:r>
            <w:r>
              <w:rPr>
                <w:rFonts w:eastAsiaTheme="minorEastAsia" w:hint="eastAsia"/>
                <w:color w:val="0070C0"/>
                <w:sz w:val="20"/>
                <w:szCs w:val="20"/>
              </w:rPr>
              <w:t>ted</w:t>
            </w:r>
            <w:r>
              <w:rPr>
                <w:rFonts w:eastAsiaTheme="minorEastAsia"/>
                <w:color w:val="0070C0"/>
                <w:sz w:val="20"/>
                <w:szCs w:val="20"/>
              </w:rPr>
              <w:t xml:space="preserve"> </w:t>
            </w:r>
            <w:r>
              <w:rPr>
                <w:rFonts w:eastAsiaTheme="minorEastAsia" w:hint="eastAsia"/>
                <w:color w:val="0070C0"/>
                <w:sz w:val="20"/>
                <w:szCs w:val="20"/>
              </w:rPr>
              <w:t>to</w:t>
            </w:r>
            <w:r>
              <w:rPr>
                <w:rFonts w:eastAsiaTheme="minorEastAsia"/>
                <w:color w:val="0070C0"/>
                <w:sz w:val="20"/>
                <w:szCs w:val="20"/>
              </w:rPr>
              <w:t xml:space="preserve"> </w:t>
            </w:r>
            <w:r>
              <w:rPr>
                <w:rFonts w:eastAsiaTheme="minorEastAsia" w:hint="eastAsia"/>
                <w:color w:val="0070C0"/>
                <w:sz w:val="20"/>
                <w:szCs w:val="20"/>
              </w:rPr>
              <w:t>t</w:t>
            </w:r>
            <w:r>
              <w:rPr>
                <w:rFonts w:eastAsiaTheme="minorEastAsia"/>
                <w:color w:val="0070C0"/>
                <w:sz w:val="20"/>
                <w:szCs w:val="20"/>
              </w:rPr>
              <w:t>he assumption of AGC and cell search. If ACG and cell timing information can be acquired by at most 2 samples (i.e. TFirstSSB_MAX + 15*TSMTC_MAX ), then 8*Trs can be removed.</w:t>
            </w:r>
          </w:p>
        </w:tc>
      </w:tr>
      <w:tr w:rsidR="00155392" w14:paraId="4EF10C98" w14:textId="77777777">
        <w:tc>
          <w:tcPr>
            <w:tcW w:w="1238" w:type="dxa"/>
          </w:tcPr>
          <w:p w14:paraId="432A213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4249625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1.</w:t>
            </w:r>
          </w:p>
          <w:p w14:paraId="144FA81D"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Before the 8*Trs, the UE has been monitoring SSBs for the time period </w:t>
            </w:r>
            <w:r>
              <w:rPr>
                <w:sz w:val="20"/>
                <w:szCs w:val="20"/>
              </w:rPr>
              <w:t>T</w:t>
            </w:r>
            <w:r>
              <w:rPr>
                <w:sz w:val="20"/>
                <w:szCs w:val="20"/>
                <w:vertAlign w:val="subscript"/>
              </w:rPr>
              <w:t>FirstSSB_MAX</w:t>
            </w:r>
            <w:r>
              <w:rPr>
                <w:sz w:val="20"/>
                <w:szCs w:val="20"/>
              </w:rPr>
              <w:t xml:space="preserve"> + 15*T</w:t>
            </w:r>
            <w:r>
              <w:rPr>
                <w:sz w:val="20"/>
                <w:szCs w:val="20"/>
                <w:vertAlign w:val="subscript"/>
              </w:rPr>
              <w:t>SMTC_MAX</w:t>
            </w:r>
            <w:r>
              <w:rPr>
                <w:sz w:val="20"/>
                <w:szCs w:val="20"/>
              </w:rPr>
              <w:t xml:space="preserve">. Hence the UE should be able to identify the DL timing of the SCell. What additional timing does the expect with 8*Trs? </w:t>
            </w:r>
          </w:p>
        </w:tc>
      </w:tr>
      <w:tr w:rsidR="00155392" w14:paraId="147AF396" w14:textId="77777777">
        <w:tc>
          <w:tcPr>
            <w:tcW w:w="1238" w:type="dxa"/>
          </w:tcPr>
          <w:p w14:paraId="107CF59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24E5870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3. Option 1 or 2 can be discussed if RAN4 agrees to differential UE behavior by UE capability on this ‘8*Trs’, i.e. whether it is used for cell search or used for time-frequency sync. Currently we do not see strong motivation for this differentiation. In FR2, TCI should be activated afterward, and the understanding of ‘time-frequency sync’ here is vague.</w:t>
            </w:r>
          </w:p>
        </w:tc>
      </w:tr>
      <w:tr w:rsidR="00155392" w14:paraId="2E53DF44" w14:textId="77777777">
        <w:tc>
          <w:tcPr>
            <w:tcW w:w="1238" w:type="dxa"/>
          </w:tcPr>
          <w:p w14:paraId="4BDF909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5ABBD00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Fine with Option 1 and 2.</w:t>
            </w:r>
          </w:p>
          <w:p w14:paraId="72291D3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 xml:space="preserve">If UE can acquire coarse timing of the target SCell within </w:t>
            </w:r>
            <w:r>
              <w:rPr>
                <w:sz w:val="20"/>
                <w:szCs w:val="20"/>
              </w:rPr>
              <w:t>T</w:t>
            </w:r>
            <w:r>
              <w:rPr>
                <w:sz w:val="20"/>
                <w:szCs w:val="20"/>
                <w:vertAlign w:val="subscript"/>
              </w:rPr>
              <w:t>FirstSSB_MAX</w:t>
            </w:r>
            <w:r>
              <w:rPr>
                <w:sz w:val="20"/>
                <w:szCs w:val="20"/>
              </w:rPr>
              <w:t xml:space="preserve"> + 15*T</w:t>
            </w:r>
            <w:r>
              <w:rPr>
                <w:sz w:val="20"/>
                <w:szCs w:val="20"/>
                <w:vertAlign w:val="subscript"/>
              </w:rPr>
              <w:t>SMTC_MAX</w:t>
            </w:r>
            <w:r>
              <w:rPr>
                <w:rFonts w:eastAsiaTheme="minorEastAsia" w:hint="eastAsia"/>
                <w:color w:val="0070C0"/>
                <w:sz w:val="20"/>
                <w:szCs w:val="20"/>
              </w:rPr>
              <w:t xml:space="preserve">, </w:t>
            </w:r>
            <w:r>
              <w:rPr>
                <w:sz w:val="20"/>
                <w:szCs w:val="20"/>
              </w:rPr>
              <w:t>8*Trs</w:t>
            </w:r>
            <w:r>
              <w:rPr>
                <w:rFonts w:eastAsia="SimSun" w:hint="eastAsia"/>
                <w:sz w:val="20"/>
                <w:szCs w:val="20"/>
              </w:rPr>
              <w:t xml:space="preserve"> can be removed.</w:t>
            </w:r>
          </w:p>
        </w:tc>
      </w:tr>
      <w:tr w:rsidR="00A564FA" w14:paraId="068CCD16" w14:textId="77777777">
        <w:tc>
          <w:tcPr>
            <w:tcW w:w="1238" w:type="dxa"/>
          </w:tcPr>
          <w:p w14:paraId="1645035A" w14:textId="4E305E01" w:rsidR="00A564FA" w:rsidRDefault="00A564FA" w:rsidP="00A564FA">
            <w:pPr>
              <w:spacing w:after="120"/>
              <w:rPr>
                <w:rFonts w:eastAsiaTheme="minorEastAsia"/>
                <w:color w:val="0070C0"/>
                <w:sz w:val="20"/>
                <w:szCs w:val="20"/>
              </w:rPr>
            </w:pPr>
            <w:r>
              <w:rPr>
                <w:rFonts w:eastAsiaTheme="minorEastAsia"/>
                <w:color w:val="0070C0"/>
                <w:sz w:val="20"/>
                <w:szCs w:val="20"/>
              </w:rPr>
              <w:lastRenderedPageBreak/>
              <w:t>MTK</w:t>
            </w:r>
          </w:p>
        </w:tc>
        <w:tc>
          <w:tcPr>
            <w:tcW w:w="8393" w:type="dxa"/>
          </w:tcPr>
          <w:p w14:paraId="709E5E19" w14:textId="4A89D903" w:rsidR="00A564FA" w:rsidRDefault="00A564FA" w:rsidP="00A564FA">
            <w:pPr>
              <w:spacing w:after="120"/>
              <w:rPr>
                <w:rFonts w:eastAsiaTheme="minorEastAsia"/>
                <w:color w:val="0070C0"/>
                <w:sz w:val="20"/>
                <w:szCs w:val="20"/>
              </w:rPr>
            </w:pPr>
            <w:r>
              <w:rPr>
                <w:rFonts w:eastAsiaTheme="minorEastAsia"/>
                <w:color w:val="0070C0"/>
                <w:sz w:val="20"/>
                <w:szCs w:val="20"/>
              </w:rPr>
              <w:t xml:space="preserve">Support Option 3. </w:t>
            </w:r>
            <w:r w:rsidR="00040ADA">
              <w:rPr>
                <w:rFonts w:eastAsiaTheme="minorEastAsia"/>
                <w:color w:val="0070C0"/>
                <w:sz w:val="20"/>
                <w:szCs w:val="20"/>
              </w:rPr>
              <w:t xml:space="preserve">The first 2 samples of L3 are used for settling the AGC, not for acquiring the timing. </w:t>
            </w:r>
            <w:r>
              <w:rPr>
                <w:rFonts w:eastAsiaTheme="minorEastAsia"/>
                <w:color w:val="0070C0"/>
                <w:sz w:val="20"/>
                <w:szCs w:val="20"/>
              </w:rPr>
              <w:t>The</w:t>
            </w:r>
            <w:r w:rsidR="00040ADA">
              <w:rPr>
                <w:rFonts w:eastAsiaTheme="minorEastAsia"/>
                <w:color w:val="0070C0"/>
                <w:sz w:val="20"/>
                <w:szCs w:val="20"/>
              </w:rPr>
              <w:t xml:space="preserve"> third sample of L3</w:t>
            </w:r>
            <w:r>
              <w:rPr>
                <w:rFonts w:eastAsiaTheme="minorEastAsia"/>
                <w:color w:val="0070C0"/>
                <w:sz w:val="20"/>
                <w:szCs w:val="20"/>
              </w:rPr>
              <w:t xml:space="preserve"> </w:t>
            </w:r>
            <w:r w:rsidR="00040ADA">
              <w:rPr>
                <w:rFonts w:eastAsiaTheme="minorEastAsia"/>
                <w:color w:val="0070C0"/>
                <w:sz w:val="20"/>
                <w:szCs w:val="20"/>
              </w:rPr>
              <w:t>(</w:t>
            </w:r>
            <w:r>
              <w:rPr>
                <w:rFonts w:eastAsiaTheme="minorEastAsia"/>
                <w:color w:val="0070C0"/>
                <w:sz w:val="20"/>
                <w:szCs w:val="20"/>
              </w:rPr>
              <w:t>8*Trs</w:t>
            </w:r>
            <w:r w:rsidR="00040ADA">
              <w:rPr>
                <w:rFonts w:eastAsiaTheme="minorEastAsia"/>
                <w:color w:val="0070C0"/>
                <w:sz w:val="20"/>
                <w:szCs w:val="20"/>
              </w:rPr>
              <w:t>)</w:t>
            </w:r>
            <w:r>
              <w:rPr>
                <w:rFonts w:eastAsiaTheme="minorEastAsia"/>
                <w:color w:val="0070C0"/>
                <w:sz w:val="20"/>
                <w:szCs w:val="20"/>
              </w:rPr>
              <w:t xml:space="preserve"> is used for cell search, and it is already based on one sample, which cannot be removed as it is the first time when the UE acquire the timing information for the unknown SCell.</w:t>
            </w:r>
          </w:p>
        </w:tc>
      </w:tr>
    </w:tbl>
    <w:p w14:paraId="62A90466" w14:textId="77777777" w:rsidR="00155392" w:rsidRDefault="00155392">
      <w:pPr>
        <w:spacing w:after="180"/>
        <w:rPr>
          <w:rFonts w:eastAsia="SimSun"/>
          <w:b/>
          <w:color w:val="FF0000"/>
          <w:sz w:val="20"/>
          <w:szCs w:val="20"/>
          <w:u w:val="single"/>
          <w:lang w:val="en-GB" w:eastAsia="ko-KR"/>
        </w:rPr>
      </w:pPr>
    </w:p>
    <w:p w14:paraId="091AAEF3"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2-4 RS related enhancement for L3 part</w:t>
      </w:r>
    </w:p>
    <w:p w14:paraId="5FB65759"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2-4-1: RS related enhancement</w:t>
      </w:r>
      <w:r>
        <w:rPr>
          <w:rFonts w:eastAsia="SimSun"/>
          <w:b/>
          <w:color w:val="0070C0"/>
          <w:sz w:val="20"/>
          <w:szCs w:val="20"/>
          <w:u w:val="single"/>
          <w:lang w:eastAsia="ko-KR"/>
        </w:rPr>
        <w:t xml:space="preserve">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141DE93"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0704A72A"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1 (Xiaomi, China Telecom, OPPO): The A-TRS can be used for L3 measurement for FR2 unknown Scell activation if the QCL information of the A-TRS is provided to UE. </w:t>
      </w:r>
    </w:p>
    <w:p w14:paraId="588DB02D" w14:textId="77777777" w:rsidR="00155392" w:rsidRDefault="00FF4780">
      <w:pPr>
        <w:pStyle w:val="ListParagraph"/>
        <w:numPr>
          <w:ilvl w:val="2"/>
          <w:numId w:val="4"/>
        </w:numPr>
        <w:spacing w:after="180"/>
        <w:ind w:firstLineChars="0"/>
        <w:rPr>
          <w:rFonts w:eastAsia="SimSun"/>
          <w:sz w:val="20"/>
          <w:lang w:val="en-GB"/>
        </w:rPr>
      </w:pPr>
      <w:r>
        <w:rPr>
          <w:rFonts w:eastAsia="SimSun"/>
          <w:sz w:val="20"/>
          <w:lang w:val="en-GB"/>
        </w:rPr>
        <w:t>Option 1a (Xiaomi, China Telecom): If the triggered A-TRS is QCL-ed with the SSB of inter-band SpCell or one of inter-band active serving cell, A-TRS is configured for AGC adjustment, cell search and fine timing tracking for FR2 unknown Scell activation.</w:t>
      </w:r>
    </w:p>
    <w:p w14:paraId="4EAC97D9" w14:textId="77777777" w:rsidR="00155392" w:rsidRDefault="00FF4780">
      <w:pPr>
        <w:pStyle w:val="ListParagraph"/>
        <w:numPr>
          <w:ilvl w:val="2"/>
          <w:numId w:val="4"/>
        </w:numPr>
        <w:spacing w:after="180"/>
        <w:ind w:firstLineChars="0"/>
        <w:rPr>
          <w:rFonts w:eastAsia="SimSun"/>
          <w:sz w:val="20"/>
          <w:lang w:val="en-GB"/>
        </w:rPr>
      </w:pPr>
      <w:r>
        <w:rPr>
          <w:rFonts w:eastAsia="SimSun"/>
          <w:sz w:val="20"/>
          <w:lang w:val="en-GB"/>
        </w:rPr>
        <w:t>Option 1b (China Telecom): The extension of A-TRS based unknown FR1 Scell activation into inter-band scenario can also be introduced.</w:t>
      </w:r>
    </w:p>
    <w:p w14:paraId="4E4A3014"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Option 2 (Apple): AP-CSI-RS and/or A-TRS based fast Scell activation is not apply to L3 part for unknown FR2 Scell activation enhancement.</w:t>
      </w:r>
    </w:p>
    <w:p w14:paraId="0F235DB7"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Option 3 (Nokia): based on option 2 in issue 2-1-1:</w:t>
      </w:r>
    </w:p>
    <w:p w14:paraId="5ACEDEEA" w14:textId="77777777" w:rsidR="00155392" w:rsidRDefault="00FF4780">
      <w:pPr>
        <w:pStyle w:val="ListParagraph"/>
        <w:numPr>
          <w:ilvl w:val="2"/>
          <w:numId w:val="4"/>
        </w:numPr>
        <w:spacing w:after="180"/>
        <w:ind w:firstLineChars="0"/>
        <w:rPr>
          <w:rFonts w:eastAsia="SimSun"/>
          <w:sz w:val="20"/>
          <w:lang w:val="en-GB"/>
        </w:rPr>
      </w:pPr>
      <w:r>
        <w:rPr>
          <w:sz w:val="20"/>
          <w:szCs w:val="20"/>
        </w:rPr>
        <w:t>RAN4 to study the solution to reduce the unknown Scell activation delay based on the A-TRS.</w:t>
      </w:r>
    </w:p>
    <w:p w14:paraId="4D4AA201" w14:textId="77777777" w:rsidR="00155392" w:rsidRDefault="00FF4780">
      <w:pPr>
        <w:pStyle w:val="ListParagraph"/>
        <w:numPr>
          <w:ilvl w:val="2"/>
          <w:numId w:val="4"/>
        </w:numPr>
        <w:spacing w:after="180"/>
        <w:ind w:firstLineChars="0"/>
        <w:rPr>
          <w:rFonts w:eastAsia="SimSun"/>
          <w:sz w:val="20"/>
          <w:lang w:val="en-GB"/>
        </w:rPr>
      </w:pPr>
      <w:r>
        <w:rPr>
          <w:sz w:val="20"/>
          <w:szCs w:val="20"/>
        </w:rPr>
        <w:t>A-TRS can be triggered based on the latest measurement status at UE.</w:t>
      </w:r>
    </w:p>
    <w:p w14:paraId="4335E8E3"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4 (Huawei): </w:t>
      </w:r>
    </w:p>
    <w:p w14:paraId="06343538" w14:textId="77777777" w:rsidR="00155392" w:rsidRDefault="00FF4780">
      <w:pPr>
        <w:pStyle w:val="ListParagraph"/>
        <w:numPr>
          <w:ilvl w:val="2"/>
          <w:numId w:val="4"/>
        </w:numPr>
        <w:spacing w:after="180"/>
        <w:ind w:firstLineChars="0"/>
        <w:rPr>
          <w:sz w:val="20"/>
          <w:szCs w:val="20"/>
        </w:rPr>
      </w:pPr>
      <w:r>
        <w:rPr>
          <w:sz w:val="20"/>
          <w:szCs w:val="20"/>
        </w:rPr>
        <w:t>UE can obtain coarse timing information via QCL typeC to inter-band serving cell subject to gNB configuration where the cell detection can be skipped.</w:t>
      </w:r>
    </w:p>
    <w:p w14:paraId="1BEA5646" w14:textId="77777777" w:rsidR="00155392" w:rsidRDefault="00FF4780">
      <w:pPr>
        <w:pStyle w:val="ListParagraph"/>
        <w:numPr>
          <w:ilvl w:val="2"/>
          <w:numId w:val="4"/>
        </w:numPr>
        <w:spacing w:after="180"/>
        <w:ind w:firstLineChars="0"/>
        <w:rPr>
          <w:sz w:val="20"/>
          <w:szCs w:val="20"/>
        </w:rPr>
      </w:pPr>
      <w:r>
        <w:rPr>
          <w:sz w:val="20"/>
          <w:szCs w:val="20"/>
        </w:rPr>
        <w:t>UE can obtain beam information via QCL typeD to inter-band serving cell subject to gNB configuration.</w:t>
      </w:r>
    </w:p>
    <w:p w14:paraId="07FC865D" w14:textId="77777777" w:rsidR="00155392" w:rsidRDefault="00FF4780">
      <w:pPr>
        <w:pStyle w:val="ListParagraph"/>
        <w:numPr>
          <w:ilvl w:val="2"/>
          <w:numId w:val="4"/>
        </w:numPr>
        <w:spacing w:after="180"/>
        <w:ind w:firstLineChars="0"/>
        <w:rPr>
          <w:sz w:val="20"/>
          <w:szCs w:val="20"/>
        </w:rPr>
      </w:pPr>
      <w:r>
        <w:rPr>
          <w:sz w:val="20"/>
          <w:szCs w:val="20"/>
        </w:rPr>
        <w:t>For FR2 unknown Scell activation without intra-band serving cell, up to gNB configuration, when the CSI-RS for CQI and TCI state of PDCCH/PDSCH is associated with the A-TRS, and the QCL source of A-TRS is configured as SSB in inter-band active serving cell (ty</w:t>
      </w:r>
      <w:r>
        <w:rPr>
          <w:rFonts w:hint="eastAsia"/>
          <w:sz w:val="20"/>
          <w:szCs w:val="20"/>
        </w:rPr>
        <w:t>p</w:t>
      </w:r>
      <w:r>
        <w:rPr>
          <w:sz w:val="20"/>
          <w:szCs w:val="20"/>
        </w:rPr>
        <w:t>e C/D), A-TRS can be used for fine timing and the requirements is T</w:t>
      </w:r>
      <w:r>
        <w:rPr>
          <w:sz w:val="20"/>
          <w:szCs w:val="20"/>
          <w:vertAlign w:val="subscript"/>
        </w:rPr>
        <w:t>FirstATRS</w:t>
      </w:r>
      <w:r>
        <w:rPr>
          <w:sz w:val="20"/>
          <w:szCs w:val="20"/>
        </w:rPr>
        <w:t xml:space="preserve"> + 5ms.</w:t>
      </w:r>
    </w:p>
    <w:p w14:paraId="7DBB4378" w14:textId="77777777" w:rsidR="00155392" w:rsidRDefault="00FF4780">
      <w:pPr>
        <w:pStyle w:val="ListParagraph"/>
        <w:numPr>
          <w:ilvl w:val="1"/>
          <w:numId w:val="4"/>
        </w:numPr>
        <w:spacing w:after="180"/>
        <w:ind w:firstLineChars="0"/>
        <w:rPr>
          <w:sz w:val="20"/>
          <w:szCs w:val="20"/>
        </w:rPr>
      </w:pPr>
      <w:r>
        <w:rPr>
          <w:sz w:val="20"/>
          <w:szCs w:val="20"/>
        </w:rPr>
        <w:t>Option 5 (MediaTek): Since AP RS is only one-shot resource and network has no idea when to trigger it, because the exact UE processing during the Scell activation is unknown to the NW, UE may still perform faster with the pre-configured (periodic) resources.</w:t>
      </w:r>
    </w:p>
    <w:p w14:paraId="141860D0"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0646B5C0"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61B74457"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574AFA1B" w14:textId="77777777">
        <w:tc>
          <w:tcPr>
            <w:tcW w:w="1238" w:type="dxa"/>
          </w:tcPr>
          <w:p w14:paraId="4EC5A34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0F15EDA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06D4EB81" w14:textId="77777777">
        <w:tc>
          <w:tcPr>
            <w:tcW w:w="1238" w:type="dxa"/>
          </w:tcPr>
          <w:p w14:paraId="7269C0DC"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5E18BD11"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Option 2. </w:t>
            </w:r>
          </w:p>
          <w:p w14:paraId="761A2CD5"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Since stage 1 is for enhancement on FR2 unknown Scell activation, the PSS/SSS detection and DL synchronization is needed to identify the target Scell. The AP-CSI-RS and A-TRS is not supposed to be used for cell synchronization or coarse timing acquisition (time correlation based on CSI-RS is not even considered in CSI-RS L3). If the coarse timing of AP-CSI-RS and A-TRS is known to UE, then </w:t>
            </w:r>
            <w:r>
              <w:rPr>
                <w:rFonts w:eastAsiaTheme="minorEastAsia"/>
                <w:color w:val="0070C0"/>
                <w:sz w:val="20"/>
                <w:szCs w:val="20"/>
              </w:rPr>
              <w:lastRenderedPageBreak/>
              <w:t>it could be directly used for L1 measurement rather than L3 UE behavior on the Scell. In order to narrow down the possible solutions for unknown FR2 Scell activation enhancement, we think RAN4 can preclude to use AP-CSI-RS and/or A-TRS for L3 part in unknown FR2 Scell activation enhancement.</w:t>
            </w:r>
          </w:p>
          <w:p w14:paraId="6536EAA7" w14:textId="77777777" w:rsidR="00155392" w:rsidRDefault="00FF4780">
            <w:pPr>
              <w:spacing w:after="120"/>
              <w:rPr>
                <w:rFonts w:eastAsiaTheme="minorEastAsia"/>
                <w:color w:val="0070C0"/>
                <w:sz w:val="20"/>
                <w:szCs w:val="20"/>
              </w:rPr>
            </w:pPr>
            <w:r>
              <w:rPr>
                <w:rFonts w:eastAsiaTheme="minorEastAsia"/>
                <w:color w:val="0070C0"/>
                <w:sz w:val="20"/>
                <w:szCs w:val="20"/>
              </w:rPr>
              <w:t>Moreover, we are not sure if the inter-band FR2 serving cell timing information and beam information can be reused for target unknown FR2 Scell. The inter-band</w:t>
            </w:r>
            <w:r>
              <w:t xml:space="preserve"> </w:t>
            </w:r>
            <w:r>
              <w:rPr>
                <w:rFonts w:eastAsiaTheme="minorEastAsia"/>
                <w:color w:val="0070C0"/>
                <w:sz w:val="20"/>
                <w:szCs w:val="20"/>
              </w:rPr>
              <w:t>serving cell and target Scell will have inter-band MRTD and TAE is 3us, which is larger than CP, we don’t think the QCL type C can directly lead UE to reuse the timing from this inter-band</w:t>
            </w:r>
            <w:r>
              <w:t xml:space="preserve"> </w:t>
            </w:r>
            <w:r>
              <w:rPr>
                <w:rFonts w:eastAsiaTheme="minorEastAsia"/>
                <w:color w:val="0070C0"/>
                <w:sz w:val="20"/>
                <w:szCs w:val="20"/>
              </w:rPr>
              <w:t>serving cell. Regarding the beam information, CDM is not introduced/specified yet, the QCL type D information from inter-band FR2 serving cell will still need UE do perform the Rx beam sweeping for target Scell(inter-band serving cell and target Scell still need to do IBM).</w:t>
            </w:r>
          </w:p>
        </w:tc>
      </w:tr>
      <w:tr w:rsidR="00155392" w14:paraId="1E36D079" w14:textId="77777777">
        <w:tc>
          <w:tcPr>
            <w:tcW w:w="1238" w:type="dxa"/>
          </w:tcPr>
          <w:p w14:paraId="315B5761"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Qualcomm</w:t>
            </w:r>
          </w:p>
        </w:tc>
        <w:tc>
          <w:tcPr>
            <w:tcW w:w="8393" w:type="dxa"/>
          </w:tcPr>
          <w:p w14:paraId="183401D4"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 2. Regardless of purely unknown or semi unknown, it does not make sense UE to receive QCLed A-TRS before UE report RSRP with SSB index. </w:t>
            </w:r>
          </w:p>
        </w:tc>
      </w:tr>
      <w:tr w:rsidR="00155392" w14:paraId="45EAD97A" w14:textId="77777777">
        <w:tc>
          <w:tcPr>
            <w:tcW w:w="1238" w:type="dxa"/>
          </w:tcPr>
          <w:p w14:paraId="37E87D1C"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6D147C20"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We support option 2. If AP-CSI-RS or A-TRS is available for L3 part, we think that RAN4 needs to discuss how to get feasible QCL source for AP-CSI-RS or A-TRS first.</w:t>
            </w:r>
          </w:p>
        </w:tc>
      </w:tr>
      <w:tr w:rsidR="00155392" w14:paraId="0B83A11A" w14:textId="77777777">
        <w:tc>
          <w:tcPr>
            <w:tcW w:w="1238" w:type="dxa"/>
          </w:tcPr>
          <w:p w14:paraId="5DA5EEEA"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Intel</w:t>
            </w:r>
          </w:p>
        </w:tc>
        <w:tc>
          <w:tcPr>
            <w:tcW w:w="8393" w:type="dxa"/>
          </w:tcPr>
          <w:p w14:paraId="41CB7FCB"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Legacy A-TRS only apply when there is active serving cell in the same band or the Scell is known. The difficulty lies in how to obtain the coarse timing. We understand that it may be possible that timing information may be obtained from some other way, however, it seems that the applicable scenarios will be limited. </w:t>
            </w:r>
          </w:p>
          <w:p w14:paraId="36F26118"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Therefore, we prefer option 2.</w:t>
            </w:r>
          </w:p>
        </w:tc>
      </w:tr>
      <w:tr w:rsidR="00155392" w14:paraId="5B3BEA42" w14:textId="77777777">
        <w:tc>
          <w:tcPr>
            <w:tcW w:w="1238" w:type="dxa"/>
          </w:tcPr>
          <w:p w14:paraId="53C80B9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3C71224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ption 1/1a and option 4, if </w:t>
            </w:r>
            <w:r>
              <w:rPr>
                <w:rFonts w:eastAsia="SimSun"/>
                <w:sz w:val="20"/>
                <w:lang w:val="en-GB"/>
              </w:rPr>
              <w:t>the QCL information can be provided to UE, it is beneficial to configure A-TRS to speed-up the FR2 unknown Scell activation procedure under certain condition. If A-TRS is QCL type-C to SSB of inter-band SpCell or one of inter-band active serving cell, the cell search may not be needed, and if A-TRS is QCL type-C to SSB of inter-band SpCell or one of inter-band active serving cell, the scaling factor of Rx beam sweeping is not needed during AGC and cell search procedure.</w:t>
            </w:r>
          </w:p>
        </w:tc>
      </w:tr>
      <w:tr w:rsidR="00155392" w14:paraId="43AA9661" w14:textId="77777777">
        <w:tc>
          <w:tcPr>
            <w:tcW w:w="1238" w:type="dxa"/>
          </w:tcPr>
          <w:p w14:paraId="2496CD3B"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484C0F73"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 4 which basically share the same logic as option 1. </w:t>
            </w:r>
          </w:p>
          <w:p w14:paraId="28F97F67" w14:textId="77777777" w:rsidR="00155392" w:rsidRDefault="00FF4780">
            <w:pPr>
              <w:spacing w:after="120"/>
              <w:rPr>
                <w:rFonts w:eastAsiaTheme="minorEastAsia"/>
                <w:color w:val="0070C0"/>
                <w:sz w:val="20"/>
                <w:szCs w:val="20"/>
              </w:rPr>
            </w:pPr>
            <w:r>
              <w:rPr>
                <w:rFonts w:eastAsiaTheme="minorEastAsia"/>
                <w:color w:val="0070C0"/>
                <w:sz w:val="20"/>
                <w:szCs w:val="20"/>
              </w:rPr>
              <w:t>To Apple’s comments: We would like to clarify that the intention is not to perform cell detection using A-TRS, which we also believe is not support yet. Instead, it means UE can obtain the timing and beam information via inter-band CC. Then the inapplicable unknown case in Rel-17 can be extended to “known” case, where UE can use A-TRS for AGC and time tracking.</w:t>
            </w:r>
          </w:p>
          <w:p w14:paraId="069956FB" w14:textId="77777777" w:rsidR="00155392" w:rsidRDefault="00FF4780">
            <w:pPr>
              <w:spacing w:after="120"/>
              <w:rPr>
                <w:rFonts w:eastAsiaTheme="minorEastAsia"/>
                <w:color w:val="0070C0"/>
                <w:sz w:val="20"/>
                <w:szCs w:val="20"/>
              </w:rPr>
            </w:pPr>
            <w:r>
              <w:rPr>
                <w:rFonts w:eastAsiaTheme="minorEastAsia"/>
                <w:color w:val="0070C0"/>
                <w:sz w:val="20"/>
                <w:szCs w:val="20"/>
              </w:rPr>
              <w:t>Regarding the TAE, it is the minimum requirements for BS. Under some conditions/deployment, if gNB can have better timing alignment, then it can make such configurations, which is also supported by existing RAN1/2 spec.  To Apple’s comments: It does not mean it will apply to all inter-band cases. We are open to further investigate necessary conditions.</w:t>
            </w:r>
          </w:p>
        </w:tc>
      </w:tr>
      <w:tr w:rsidR="00155392" w14:paraId="3CF551CA" w14:textId="77777777">
        <w:tc>
          <w:tcPr>
            <w:tcW w:w="1238" w:type="dxa"/>
          </w:tcPr>
          <w:p w14:paraId="0257CDC0"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7D7CEF4D" w14:textId="77777777" w:rsidR="00155392" w:rsidRDefault="00FF4780">
            <w:pPr>
              <w:spacing w:after="120"/>
              <w:rPr>
                <w:rFonts w:eastAsiaTheme="minorEastAsia"/>
                <w:color w:val="0070C0"/>
                <w:sz w:val="20"/>
                <w:szCs w:val="20"/>
              </w:rPr>
            </w:pPr>
            <w:r>
              <w:rPr>
                <w:rFonts w:eastAsiaTheme="minorEastAsia"/>
                <w:color w:val="0070C0"/>
                <w:sz w:val="20"/>
                <w:szCs w:val="20"/>
              </w:rPr>
              <w:t>We agree with option 2. At the end of option 2, UE could send beam information report and based that A-TRS or AP-RS can be scheduled.</w:t>
            </w:r>
          </w:p>
        </w:tc>
      </w:tr>
      <w:tr w:rsidR="00155392" w14:paraId="68FB9317" w14:textId="77777777">
        <w:tc>
          <w:tcPr>
            <w:tcW w:w="1238" w:type="dxa"/>
          </w:tcPr>
          <w:p w14:paraId="2A4F83A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477B871F"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Option 1. </w:t>
            </w:r>
            <w:r>
              <w:rPr>
                <w:rFonts w:eastAsiaTheme="minorEastAsia" w:hint="eastAsia"/>
                <w:color w:val="0070C0"/>
                <w:sz w:val="20"/>
                <w:szCs w:val="20"/>
              </w:rPr>
              <w:t>W</w:t>
            </w:r>
            <w:r>
              <w:rPr>
                <w:rFonts w:eastAsiaTheme="minorEastAsia"/>
                <w:color w:val="0070C0"/>
                <w:sz w:val="20"/>
                <w:szCs w:val="20"/>
              </w:rPr>
              <w:t xml:space="preserve">e are open to discuss the feasiblity of </w:t>
            </w:r>
            <w:r>
              <w:rPr>
                <w:rFonts w:eastAsiaTheme="minorEastAsia" w:hint="eastAsia"/>
                <w:color w:val="0070C0"/>
                <w:sz w:val="20"/>
                <w:szCs w:val="20"/>
              </w:rPr>
              <w:t>using</w:t>
            </w:r>
            <w:r>
              <w:rPr>
                <w:rFonts w:eastAsiaTheme="minorEastAsia"/>
                <w:color w:val="0070C0"/>
                <w:sz w:val="20"/>
                <w:szCs w:val="20"/>
              </w:rPr>
              <w:t xml:space="preserve"> </w:t>
            </w:r>
            <w:r>
              <w:rPr>
                <w:rFonts w:eastAsiaTheme="minorEastAsia" w:hint="eastAsia"/>
                <w:color w:val="0070C0"/>
                <w:sz w:val="20"/>
                <w:szCs w:val="20"/>
              </w:rPr>
              <w:t>A-TRS</w:t>
            </w:r>
            <w:r>
              <w:rPr>
                <w:rFonts w:eastAsiaTheme="minorEastAsia"/>
                <w:color w:val="0070C0"/>
                <w:sz w:val="20"/>
                <w:szCs w:val="20"/>
              </w:rPr>
              <w:t xml:space="preserve"> </w:t>
            </w:r>
            <w:r>
              <w:rPr>
                <w:rFonts w:eastAsiaTheme="minorEastAsia" w:hint="eastAsia"/>
                <w:color w:val="0070C0"/>
                <w:sz w:val="20"/>
                <w:szCs w:val="20"/>
              </w:rPr>
              <w:t>for</w:t>
            </w:r>
            <w:r>
              <w:rPr>
                <w:rFonts w:eastAsiaTheme="minorEastAsia"/>
                <w:color w:val="0070C0"/>
                <w:sz w:val="20"/>
                <w:szCs w:val="20"/>
              </w:rPr>
              <w:t xml:space="preserve"> </w:t>
            </w:r>
            <w:r>
              <w:rPr>
                <w:rFonts w:eastAsiaTheme="minorEastAsia" w:hint="eastAsia"/>
                <w:color w:val="0070C0"/>
                <w:sz w:val="20"/>
                <w:szCs w:val="20"/>
              </w:rPr>
              <w:t>L3</w:t>
            </w:r>
            <w:r>
              <w:rPr>
                <w:rFonts w:eastAsiaTheme="minorEastAsia"/>
                <w:color w:val="0070C0"/>
                <w:sz w:val="20"/>
                <w:szCs w:val="20"/>
              </w:rPr>
              <w:t xml:space="preserve"> </w:t>
            </w:r>
            <w:r>
              <w:rPr>
                <w:rFonts w:eastAsiaTheme="minorEastAsia" w:hint="eastAsia"/>
                <w:color w:val="0070C0"/>
                <w:sz w:val="20"/>
                <w:szCs w:val="20"/>
              </w:rPr>
              <w:t>part</w:t>
            </w:r>
            <w:r>
              <w:rPr>
                <w:rFonts w:eastAsiaTheme="minorEastAsia"/>
                <w:color w:val="0070C0"/>
                <w:sz w:val="20"/>
                <w:szCs w:val="20"/>
              </w:rPr>
              <w:t xml:space="preserve"> </w:t>
            </w:r>
            <w:r>
              <w:rPr>
                <w:rFonts w:eastAsiaTheme="minorEastAsia" w:hint="eastAsia"/>
                <w:color w:val="0070C0"/>
                <w:sz w:val="20"/>
                <w:szCs w:val="20"/>
              </w:rPr>
              <w:t>a</w:t>
            </w:r>
            <w:r>
              <w:rPr>
                <w:rFonts w:eastAsiaTheme="minorEastAsia"/>
                <w:color w:val="0070C0"/>
                <w:sz w:val="20"/>
                <w:szCs w:val="20"/>
              </w:rPr>
              <w:t>nd the corresponding conditions, e.g., A-</w:t>
            </w:r>
            <w:r>
              <w:rPr>
                <w:rFonts w:eastAsiaTheme="minorEastAsia" w:hint="eastAsia"/>
                <w:color w:val="0070C0"/>
                <w:sz w:val="20"/>
                <w:szCs w:val="20"/>
              </w:rPr>
              <w:t>TRS</w:t>
            </w:r>
            <w:r>
              <w:rPr>
                <w:rFonts w:eastAsiaTheme="minorEastAsia"/>
                <w:color w:val="0070C0"/>
                <w:sz w:val="20"/>
                <w:szCs w:val="20"/>
              </w:rPr>
              <w:t xml:space="preserve"> </w:t>
            </w:r>
            <w:r>
              <w:rPr>
                <w:rFonts w:eastAsiaTheme="minorEastAsia" w:hint="eastAsia"/>
                <w:color w:val="0070C0"/>
                <w:sz w:val="20"/>
                <w:szCs w:val="20"/>
              </w:rPr>
              <w:t>is</w:t>
            </w:r>
            <w:r>
              <w:rPr>
                <w:sz w:val="20"/>
                <w:szCs w:val="20"/>
              </w:rPr>
              <w:t xml:space="preserve"> QCL typeC to serving cell SSB.</w:t>
            </w:r>
          </w:p>
        </w:tc>
      </w:tr>
      <w:tr w:rsidR="00155392" w14:paraId="2F4143ED" w14:textId="77777777">
        <w:tc>
          <w:tcPr>
            <w:tcW w:w="1238" w:type="dxa"/>
          </w:tcPr>
          <w:p w14:paraId="1646C99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34B0D02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3.</w:t>
            </w:r>
          </w:p>
          <w:p w14:paraId="7E2ED67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here seems to be common understanding A-TRS can be used only if network knows about the beam information. We could discuss in what conditions A-TRS can be used for unknown SCell activation. This is also relevant to the scenarios in Issue 2-1-1. If the UE has measured the SCell, it may inform the beam information to network triggering the A-TRS. In addition, some QCL relation proposed in Option1 can be discussed, but the question is if it is possible to configure QCL for inter-band cells.</w:t>
            </w:r>
          </w:p>
          <w:p w14:paraId="65E57834"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One more issue is if A-TRS can be used for purposes other than AGC and time/freq sync (which was defined in R17). If the usage is extended, we may need check with RAN1 on the feasibility.   </w:t>
            </w:r>
          </w:p>
        </w:tc>
      </w:tr>
      <w:tr w:rsidR="00155392" w14:paraId="6530050B" w14:textId="77777777">
        <w:tc>
          <w:tcPr>
            <w:tcW w:w="1238" w:type="dxa"/>
          </w:tcPr>
          <w:p w14:paraId="75D7973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6AD0003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 xml:space="preserve">eed more discussion. If our understanding is correct, the basic logic for option 1/4 is that, in case there is network configuration, UE may assume QCL-C and QCL-D to the inter-band active serving cell for the SCell. We understand that the configuration is ok from RAN1/2 point of view, but the spec impact for RRM would be slightly large, and probably cannot be handled in this WI. </w:t>
            </w:r>
          </w:p>
          <w:p w14:paraId="48A496CB"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 xml:space="preserve">We agree with Apple regarding the aspects of MRTD and CBM/IBM for the inter-band case. These issues are controversial since R15 and without any conclusion yet, for FR2. If RAN4 can somehow agree </w:t>
            </w:r>
          </w:p>
          <w:p w14:paraId="6D39C3BC" w14:textId="77777777" w:rsidR="00155392" w:rsidRDefault="00FF4780">
            <w:pPr>
              <w:spacing w:after="120"/>
              <w:ind w:leftChars="200" w:left="480"/>
              <w:rPr>
                <w:rFonts w:eastAsiaTheme="minorEastAsia"/>
                <w:color w:val="0070C0"/>
                <w:sz w:val="20"/>
                <w:szCs w:val="20"/>
              </w:rPr>
            </w:pPr>
            <w:r>
              <w:rPr>
                <w:rFonts w:eastAsiaTheme="minorEastAsia"/>
                <w:color w:val="0070C0"/>
                <w:sz w:val="20"/>
                <w:szCs w:val="20"/>
              </w:rPr>
              <w:t>1. to relax UE requirements for MRTD/MTTD based on network configuration of QCL-C for the inter-band case, and</w:t>
            </w:r>
          </w:p>
          <w:p w14:paraId="5C16E2E7" w14:textId="77777777" w:rsidR="00155392" w:rsidRDefault="00FF4780">
            <w:pPr>
              <w:spacing w:after="120"/>
              <w:ind w:leftChars="200" w:left="480"/>
              <w:rPr>
                <w:rFonts w:eastAsiaTheme="minorEastAsia"/>
                <w:color w:val="0070C0"/>
                <w:sz w:val="20"/>
                <w:szCs w:val="20"/>
              </w:rPr>
            </w:pPr>
            <w:r>
              <w:rPr>
                <w:rFonts w:eastAsiaTheme="minorEastAsia"/>
                <w:color w:val="0070C0"/>
                <w:sz w:val="20"/>
                <w:szCs w:val="20"/>
              </w:rPr>
              <w:t xml:space="preserve">2. to confirm that at least some UEs can support to use the Rx beam information from another band, </w:t>
            </w:r>
          </w:p>
          <w:p w14:paraId="750BAF6D" w14:textId="77777777" w:rsidR="00155392" w:rsidRDefault="00FF4780">
            <w:pPr>
              <w:spacing w:after="120"/>
              <w:ind w:leftChars="100" w:left="240"/>
              <w:rPr>
                <w:rFonts w:eastAsiaTheme="minorEastAsia"/>
                <w:color w:val="0070C0"/>
                <w:sz w:val="20"/>
                <w:szCs w:val="20"/>
              </w:rPr>
            </w:pPr>
            <w:r>
              <w:rPr>
                <w:rFonts w:eastAsiaTheme="minorEastAsia"/>
                <w:color w:val="0070C0"/>
                <w:sz w:val="20"/>
                <w:szCs w:val="20"/>
              </w:rPr>
              <w:t>then we are OK to further discuss this enhancement.</w:t>
            </w:r>
          </w:p>
          <w:p w14:paraId="5C55DDE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herefore, we are open to FFS option 1/4.</w:t>
            </w:r>
          </w:p>
        </w:tc>
      </w:tr>
      <w:tr w:rsidR="00155392" w14:paraId="20E867E3" w14:textId="77777777">
        <w:tc>
          <w:tcPr>
            <w:tcW w:w="1238" w:type="dxa"/>
          </w:tcPr>
          <w:p w14:paraId="7E3E746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ZTE</w:t>
            </w:r>
          </w:p>
        </w:tc>
        <w:tc>
          <w:tcPr>
            <w:tcW w:w="8393" w:type="dxa"/>
          </w:tcPr>
          <w:p w14:paraId="3D0555F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 Option 1a, 1b and 4.</w:t>
            </w:r>
          </w:p>
          <w:p w14:paraId="10C07D0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We understand Apple</w:t>
            </w:r>
            <w:r>
              <w:rPr>
                <w:rFonts w:eastAsiaTheme="minorEastAsia"/>
                <w:color w:val="0070C0"/>
                <w:sz w:val="20"/>
                <w:szCs w:val="20"/>
              </w:rPr>
              <w:t>’</w:t>
            </w:r>
            <w:r>
              <w:rPr>
                <w:rFonts w:eastAsiaTheme="minorEastAsia" w:hint="eastAsia"/>
                <w:color w:val="0070C0"/>
                <w:sz w:val="20"/>
                <w:szCs w:val="20"/>
              </w:rPr>
              <w:t>s concern is whether timing and beam info can be acquired by UE in inter-band case. We agree with Huawei</w:t>
            </w:r>
            <w:r>
              <w:rPr>
                <w:rFonts w:eastAsiaTheme="minorEastAsia"/>
                <w:color w:val="0070C0"/>
                <w:sz w:val="20"/>
                <w:szCs w:val="20"/>
              </w:rPr>
              <w:t>’</w:t>
            </w:r>
            <w:r>
              <w:rPr>
                <w:rFonts w:eastAsiaTheme="minorEastAsia" w:hint="eastAsia"/>
                <w:color w:val="0070C0"/>
                <w:sz w:val="20"/>
                <w:szCs w:val="20"/>
              </w:rPr>
              <w:t>s view, if QCL relation between the to-be-activated SCell and one inter-band active serving cell can be guaranteed, the timing and beam info can be acquired by UE.  Regarding to the timing, current TAE requirement for inter-band CA is the worst case, and in fact in practice the TAE can be much better than current 3</w:t>
            </w:r>
            <w:r>
              <w:rPr>
                <w:rFonts w:eastAsiaTheme="minorEastAsia"/>
                <w:color w:val="0070C0"/>
                <w:sz w:val="20"/>
                <w:szCs w:val="20"/>
              </w:rPr>
              <w:t>us</w:t>
            </w:r>
            <w:r>
              <w:rPr>
                <w:rFonts w:eastAsiaTheme="minorEastAsia" w:hint="eastAsia"/>
                <w:color w:val="0070C0"/>
                <w:sz w:val="20"/>
                <w:szCs w:val="20"/>
              </w:rPr>
              <w:t xml:space="preserve"> under some deployment, such as co-located deployment. We provided some analysis in our tdoc R4-2216478.</w:t>
            </w:r>
          </w:p>
          <w:p w14:paraId="4389AFF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 xml:space="preserve">Regarding to the applicability of AP CSI-RS/AP TRS, we are open to discuss. </w:t>
            </w:r>
          </w:p>
          <w:p w14:paraId="14306D9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We believe the altimate target is that once the known-like condition can be guaranteed, only 3ms latency needed for the unknown SCell activation. Of course we are open to discuss the detailed known-like condition.</w:t>
            </w:r>
          </w:p>
        </w:tc>
      </w:tr>
      <w:tr w:rsidR="005E7727" w14:paraId="6620EFE9" w14:textId="77777777">
        <w:tc>
          <w:tcPr>
            <w:tcW w:w="1238" w:type="dxa"/>
          </w:tcPr>
          <w:p w14:paraId="0EE62DE2" w14:textId="77777777" w:rsidR="005E7727" w:rsidRDefault="005E7727" w:rsidP="005E7727">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2F7AF658" w14:textId="77777777" w:rsidR="005E7727" w:rsidRDefault="005E7727" w:rsidP="005E7727">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 xml:space="preserve">upport option 1/1a/1b/4. In inter-band unknown FR2 SCell activation scenario, as mentioned in our paper, we think A-TRS is able to be used for </w:t>
            </w:r>
            <w:r w:rsidRPr="005D7523">
              <w:rPr>
                <w:rFonts w:eastAsiaTheme="minorEastAsia"/>
                <w:color w:val="0070C0"/>
                <w:sz w:val="20"/>
                <w:szCs w:val="20"/>
              </w:rPr>
              <w:t>both L3 and L1 part to reduce the whole procedure delay</w:t>
            </w:r>
            <w:r>
              <w:rPr>
                <w:rFonts w:eastAsiaTheme="minorEastAsia"/>
                <w:color w:val="0070C0"/>
                <w:sz w:val="20"/>
                <w:szCs w:val="20"/>
              </w:rPr>
              <w:t xml:space="preserve">. </w:t>
            </w:r>
          </w:p>
          <w:p w14:paraId="1B494D23" w14:textId="77777777" w:rsidR="005E7727" w:rsidRDefault="005E7727" w:rsidP="005E7727">
            <w:pPr>
              <w:spacing w:after="120"/>
              <w:rPr>
                <w:rFonts w:eastAsiaTheme="minorEastAsia"/>
                <w:color w:val="0070C0"/>
                <w:sz w:val="20"/>
                <w:szCs w:val="20"/>
              </w:rPr>
            </w:pPr>
            <w:r>
              <w:rPr>
                <w:rFonts w:eastAsiaTheme="minorEastAsia"/>
                <w:color w:val="0070C0"/>
                <w:sz w:val="20"/>
                <w:szCs w:val="20"/>
              </w:rPr>
              <w:t>In our views, the use of A-TRS depends on network’s configuration, that is, if network provide UE with A-TRS transmission time</w:t>
            </w:r>
            <w:r>
              <w:rPr>
                <w:rFonts w:eastAsiaTheme="minorEastAsia" w:hint="eastAsia"/>
                <w:color w:val="0070C0"/>
                <w:sz w:val="20"/>
                <w:szCs w:val="20"/>
              </w:rPr>
              <w:t>,</w:t>
            </w:r>
            <w:r>
              <w:rPr>
                <w:rFonts w:eastAsiaTheme="minorEastAsia"/>
                <w:color w:val="0070C0"/>
                <w:sz w:val="20"/>
                <w:szCs w:val="20"/>
              </w:rPr>
              <w:t xml:space="preserve"> QCL information, etc., UE is able to use A-TRS to complete activation process without the process of AGC </w:t>
            </w:r>
            <w:r w:rsidRPr="00FF6951">
              <w:rPr>
                <w:rFonts w:eastAsiaTheme="minorEastAsia"/>
                <w:color w:val="0070C0"/>
                <w:sz w:val="20"/>
                <w:szCs w:val="20"/>
              </w:rPr>
              <w:t>tuning, cell search, L1-RSRP measurement and report</w:t>
            </w:r>
            <w:r>
              <w:rPr>
                <w:rFonts w:eastAsiaTheme="minorEastAsia"/>
                <w:color w:val="0070C0"/>
                <w:sz w:val="20"/>
                <w:szCs w:val="20"/>
              </w:rPr>
              <w:t>, which brings significant delay reduction.</w:t>
            </w:r>
            <w:r>
              <w:rPr>
                <w:rFonts w:eastAsiaTheme="minorEastAsia" w:hint="eastAsia"/>
                <w:color w:val="0070C0"/>
                <w:sz w:val="20"/>
                <w:szCs w:val="20"/>
              </w:rPr>
              <w:t xml:space="preserve"> </w:t>
            </w:r>
            <w:r>
              <w:rPr>
                <w:rFonts w:eastAsiaTheme="minorEastAsia"/>
                <w:color w:val="0070C0"/>
                <w:sz w:val="20"/>
                <w:szCs w:val="20"/>
              </w:rPr>
              <w:t>The A-TRS based solution may be used under some conditions, we are open to further study and discuss the conditions.</w:t>
            </w:r>
          </w:p>
        </w:tc>
      </w:tr>
      <w:tr w:rsidR="00040ADA" w14:paraId="25FE7B76" w14:textId="77777777">
        <w:tc>
          <w:tcPr>
            <w:tcW w:w="1238" w:type="dxa"/>
          </w:tcPr>
          <w:p w14:paraId="59F23003" w14:textId="2E6FD1B0" w:rsidR="00040ADA" w:rsidRPr="003919A3" w:rsidRDefault="00040ADA" w:rsidP="00040ADA">
            <w:pPr>
              <w:spacing w:after="120"/>
              <w:rPr>
                <w:rFonts w:eastAsiaTheme="minorEastAsia"/>
                <w:color w:val="0070C0"/>
                <w:sz w:val="20"/>
                <w:szCs w:val="20"/>
              </w:rPr>
            </w:pPr>
            <w:r>
              <w:rPr>
                <w:rFonts w:eastAsiaTheme="minorEastAsia"/>
                <w:color w:val="0070C0"/>
                <w:sz w:val="20"/>
                <w:szCs w:val="20"/>
              </w:rPr>
              <w:t>MTK</w:t>
            </w:r>
          </w:p>
        </w:tc>
        <w:tc>
          <w:tcPr>
            <w:tcW w:w="8393" w:type="dxa"/>
          </w:tcPr>
          <w:p w14:paraId="3B28C446" w14:textId="180209DC" w:rsidR="00040ADA" w:rsidRDefault="00040ADA" w:rsidP="00040ADA">
            <w:pPr>
              <w:spacing w:after="120"/>
              <w:rPr>
                <w:rFonts w:eastAsiaTheme="minorEastAsia"/>
                <w:color w:val="0070C0"/>
                <w:sz w:val="20"/>
                <w:szCs w:val="20"/>
              </w:rPr>
            </w:pPr>
            <w:r>
              <w:rPr>
                <w:rFonts w:eastAsiaTheme="minorEastAsia"/>
                <w:color w:val="0070C0"/>
                <w:sz w:val="20"/>
                <w:szCs w:val="20"/>
              </w:rPr>
              <w:t>We can support Option 2</w:t>
            </w:r>
            <w:r w:rsidR="00F92CA9">
              <w:rPr>
                <w:rFonts w:eastAsiaTheme="minorEastAsia"/>
                <w:color w:val="0070C0"/>
                <w:sz w:val="20"/>
                <w:szCs w:val="20"/>
              </w:rPr>
              <w:t>. We have same view as Apple.</w:t>
            </w:r>
          </w:p>
        </w:tc>
      </w:tr>
    </w:tbl>
    <w:p w14:paraId="18A0A054" w14:textId="77777777" w:rsidR="00155392" w:rsidRDefault="00155392">
      <w:pPr>
        <w:spacing w:after="180"/>
        <w:rPr>
          <w:rFonts w:eastAsia="SimSun"/>
          <w:b/>
          <w:color w:val="FF0000"/>
          <w:sz w:val="20"/>
          <w:szCs w:val="20"/>
          <w:u w:val="single"/>
          <w:lang w:val="en-GB" w:eastAsia="ko-KR"/>
        </w:rPr>
      </w:pPr>
    </w:p>
    <w:p w14:paraId="65337275"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2-5 Others for L3 part</w:t>
      </w:r>
    </w:p>
    <w:p w14:paraId="01BAD856"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2-5-1: Other enhancement for L3 part in FR2 unknown SCell activation</w:t>
      </w:r>
    </w:p>
    <w:p w14:paraId="780A08F2"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3406247A"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Proposal 1 (Ericsson): </w:t>
      </w:r>
      <w:r>
        <w:rPr>
          <w:sz w:val="20"/>
          <w:szCs w:val="20"/>
          <w:lang w:val="en-CA"/>
        </w:rPr>
        <w:t>RAN4 to study the use of SSB periodicity instead of SMTC_MAX for coarse and fine AGC measurement for unknown SCell activation</w:t>
      </w:r>
      <w:r>
        <w:rPr>
          <w:rFonts w:eastAsia="SimSun"/>
          <w:sz w:val="20"/>
          <w:lang w:val="en-GB"/>
        </w:rPr>
        <w:t xml:space="preserve">. </w:t>
      </w:r>
    </w:p>
    <w:p w14:paraId="6AB230C3"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Proposal 2 (Ericsson): </w:t>
      </w:r>
      <w:r>
        <w:rPr>
          <w:sz w:val="20"/>
          <w:szCs w:val="20"/>
        </w:rPr>
        <w:t>RAN4 to agree that UE sends a beam information report to during or at the end of L3 part of the procedure. Contents of the beam information report are FFS</w:t>
      </w:r>
      <w:r>
        <w:rPr>
          <w:rFonts w:eastAsia="SimSun"/>
          <w:sz w:val="20"/>
          <w:lang w:val="en-GB"/>
        </w:rPr>
        <w:t>.</w:t>
      </w:r>
    </w:p>
    <w:p w14:paraId="51059DE1"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5F868FF0"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484CC3CD"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14B29722" w14:textId="77777777">
        <w:tc>
          <w:tcPr>
            <w:tcW w:w="1238" w:type="dxa"/>
          </w:tcPr>
          <w:p w14:paraId="4400729A"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03963B2"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3A0B6436" w14:textId="77777777">
        <w:tc>
          <w:tcPr>
            <w:tcW w:w="1238" w:type="dxa"/>
          </w:tcPr>
          <w:p w14:paraId="225CA34F"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56F1CAC4" w14:textId="77777777" w:rsidR="00155392" w:rsidRDefault="00FF4780">
            <w:pPr>
              <w:spacing w:after="120"/>
              <w:rPr>
                <w:rFonts w:eastAsiaTheme="minorEastAsia"/>
                <w:color w:val="0070C0"/>
                <w:sz w:val="20"/>
                <w:szCs w:val="20"/>
              </w:rPr>
            </w:pPr>
            <w:r>
              <w:rPr>
                <w:rFonts w:eastAsiaTheme="minorEastAsia"/>
                <w:color w:val="0070C0"/>
                <w:sz w:val="20"/>
                <w:szCs w:val="20"/>
              </w:rPr>
              <w:t>For proposal 1, the cell searching is based on SMTC periodicity, so we think we can use SMTC to replace SMTC_MAX.</w:t>
            </w:r>
          </w:p>
          <w:p w14:paraId="14FC9C78" w14:textId="77777777" w:rsidR="00155392" w:rsidRDefault="00FF4780">
            <w:pPr>
              <w:spacing w:after="120"/>
              <w:rPr>
                <w:rFonts w:eastAsiaTheme="minorEastAsia"/>
                <w:color w:val="0070C0"/>
                <w:sz w:val="20"/>
                <w:szCs w:val="20"/>
              </w:rPr>
            </w:pPr>
            <w:r>
              <w:rPr>
                <w:rFonts w:eastAsiaTheme="minorEastAsia"/>
                <w:color w:val="0070C0"/>
                <w:sz w:val="20"/>
                <w:szCs w:val="20"/>
              </w:rPr>
              <w:t>For proposal 2: is that a L3 reporting or L1 reporting? after this beam reporting does UE still need L3 measurement? Need FFS.</w:t>
            </w:r>
          </w:p>
        </w:tc>
      </w:tr>
      <w:tr w:rsidR="00155392" w14:paraId="51C04BB0" w14:textId="77777777">
        <w:tc>
          <w:tcPr>
            <w:tcW w:w="1238" w:type="dxa"/>
          </w:tcPr>
          <w:p w14:paraId="6210436E"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Qualcomm</w:t>
            </w:r>
          </w:p>
        </w:tc>
        <w:tc>
          <w:tcPr>
            <w:tcW w:w="8393" w:type="dxa"/>
          </w:tcPr>
          <w:p w14:paraId="24F7CEAB" w14:textId="77777777" w:rsidR="00155392" w:rsidRDefault="00FF4780">
            <w:pPr>
              <w:spacing w:after="120"/>
              <w:rPr>
                <w:rFonts w:eastAsiaTheme="minorEastAsia"/>
                <w:color w:val="0070C0"/>
                <w:sz w:val="20"/>
                <w:szCs w:val="20"/>
              </w:rPr>
            </w:pPr>
            <w:r>
              <w:rPr>
                <w:rFonts w:eastAsiaTheme="minorEastAsia"/>
                <w:color w:val="0070C0"/>
                <w:sz w:val="20"/>
                <w:szCs w:val="20"/>
              </w:rPr>
              <w:t>We support Proposal 1 for semi-unknown cases and when UE has new capability to indicate required number of SSBs to be measured.</w:t>
            </w:r>
          </w:p>
        </w:tc>
      </w:tr>
      <w:tr w:rsidR="00155392" w14:paraId="4E719C80" w14:textId="77777777">
        <w:tc>
          <w:tcPr>
            <w:tcW w:w="1238" w:type="dxa"/>
          </w:tcPr>
          <w:p w14:paraId="5924896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69B85F4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 xml:space="preserve">#1: SMTC is configured for RRM measurement purpose, if SSB periodicity is used in SCell activation procedure, the UE measurement behavior is confused for other RRM measurements. </w:t>
            </w:r>
          </w:p>
          <w:p w14:paraId="612B1FD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#2: it can be discussed under issue 3-1-1 and issue 3-1-3.</w:t>
            </w:r>
          </w:p>
        </w:tc>
      </w:tr>
      <w:tr w:rsidR="00155392" w14:paraId="0A0BC763" w14:textId="77777777">
        <w:tc>
          <w:tcPr>
            <w:tcW w:w="1238" w:type="dxa"/>
          </w:tcPr>
          <w:p w14:paraId="778DBE14"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13C1EE78" w14:textId="77777777" w:rsidR="00155392" w:rsidRDefault="00FF4780">
            <w:pPr>
              <w:spacing w:after="120"/>
              <w:rPr>
                <w:rFonts w:eastAsiaTheme="minorEastAsia"/>
                <w:color w:val="0070C0"/>
                <w:sz w:val="20"/>
                <w:szCs w:val="20"/>
              </w:rPr>
            </w:pPr>
            <w:r>
              <w:rPr>
                <w:rFonts w:eastAsiaTheme="minorEastAsia"/>
                <w:color w:val="0070C0"/>
                <w:sz w:val="20"/>
                <w:szCs w:val="20"/>
              </w:rPr>
              <w:t>For proposal 1, is it targeting the case when there is no serving cell in the same band</w:t>
            </w:r>
            <w:r>
              <w:rPr>
                <w:rFonts w:eastAsiaTheme="minorEastAsia" w:hint="eastAsia"/>
                <w:color w:val="0070C0"/>
                <w:sz w:val="20"/>
                <w:szCs w:val="20"/>
              </w:rPr>
              <w:t>?</w:t>
            </w:r>
            <w:r>
              <w:rPr>
                <w:rFonts w:eastAsiaTheme="minorEastAsia"/>
                <w:color w:val="0070C0"/>
                <w:sz w:val="20"/>
                <w:szCs w:val="20"/>
              </w:rPr>
              <w:t xml:space="preserve"> We think it is already stated in existing spec:</w:t>
            </w:r>
          </w:p>
          <w:p w14:paraId="11E625F9" w14:textId="77777777" w:rsidR="00155392" w:rsidRDefault="00FF4780">
            <w:pPr>
              <w:spacing w:after="120"/>
              <w:rPr>
                <w:rFonts w:eastAsiaTheme="minorEastAsia"/>
                <w:color w:val="0070C0"/>
                <w:sz w:val="20"/>
                <w:szCs w:val="20"/>
              </w:rPr>
            </w:pPr>
            <w:r>
              <w:rPr>
                <w:lang w:eastAsia="zh-TW"/>
              </w:rPr>
              <w:t>in case of FR2 inter-band SCell activation, T</w:t>
            </w:r>
            <w:r>
              <w:rPr>
                <w:vertAlign w:val="subscript"/>
                <w:lang w:eastAsia="zh-TW"/>
              </w:rPr>
              <w:t>SMTC_MAX</w:t>
            </w:r>
            <w:r>
              <w:rPr>
                <w:lang w:eastAsia="zh-TW"/>
              </w:rPr>
              <w:t xml:space="preserve"> is the SMTC periodicity of SCell being activated</w:t>
            </w:r>
            <w:r>
              <w:t>.</w:t>
            </w:r>
            <w:r>
              <w:rPr>
                <w:rFonts w:eastAsiaTheme="minorEastAsia"/>
                <w:color w:val="0070C0"/>
                <w:sz w:val="20"/>
                <w:szCs w:val="20"/>
              </w:rPr>
              <w:t xml:space="preserve"> </w:t>
            </w:r>
          </w:p>
          <w:p w14:paraId="454B73A9" w14:textId="77777777" w:rsidR="00155392" w:rsidRDefault="00FF4780">
            <w:pPr>
              <w:spacing w:after="120"/>
              <w:rPr>
                <w:rFonts w:eastAsiaTheme="minorEastAsia"/>
                <w:color w:val="0070C0"/>
                <w:sz w:val="20"/>
                <w:szCs w:val="20"/>
              </w:rPr>
            </w:pPr>
            <w:r>
              <w:rPr>
                <w:rFonts w:eastAsiaTheme="minorEastAsia"/>
                <w:color w:val="0070C0"/>
                <w:sz w:val="20"/>
                <w:szCs w:val="20"/>
              </w:rPr>
              <w:t>For proposal 2, it needs FFS. It seems talking about reporting beam via L3 measurement, which is discussed in issue 3-1-3.</w:t>
            </w:r>
          </w:p>
          <w:p w14:paraId="7AA0E8B1" w14:textId="77777777" w:rsidR="00155392" w:rsidRDefault="00155392">
            <w:pPr>
              <w:spacing w:after="120"/>
              <w:rPr>
                <w:rFonts w:eastAsiaTheme="minorEastAsia"/>
                <w:color w:val="0070C0"/>
                <w:sz w:val="20"/>
                <w:szCs w:val="20"/>
              </w:rPr>
            </w:pPr>
          </w:p>
        </w:tc>
      </w:tr>
      <w:tr w:rsidR="00155392" w14:paraId="1665466F" w14:textId="77777777">
        <w:tc>
          <w:tcPr>
            <w:tcW w:w="1238" w:type="dxa"/>
          </w:tcPr>
          <w:p w14:paraId="00ECE8D3"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1BACA18C" w14:textId="77777777" w:rsidR="00155392" w:rsidRDefault="00FF4780">
            <w:pPr>
              <w:spacing w:after="120"/>
              <w:rPr>
                <w:rFonts w:eastAsiaTheme="minorEastAsia"/>
                <w:color w:val="0070C0"/>
                <w:sz w:val="20"/>
                <w:szCs w:val="20"/>
              </w:rPr>
            </w:pPr>
            <w:r>
              <w:rPr>
                <w:rFonts w:eastAsiaTheme="minorEastAsia"/>
                <w:color w:val="0070C0"/>
                <w:sz w:val="20"/>
                <w:szCs w:val="20"/>
              </w:rPr>
              <w:t>We support proposal 1 and 2.</w:t>
            </w:r>
          </w:p>
          <w:p w14:paraId="48BE48DC"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To Apple: It can be based on the L3. Contents of the report can be FFS. </w:t>
            </w:r>
          </w:p>
          <w:p w14:paraId="46FDEC76"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To Huawei and Apple:  we would like point that it can be SSB periodicity instead of SMTC periodicity. </w:t>
            </w:r>
          </w:p>
        </w:tc>
      </w:tr>
      <w:tr w:rsidR="00155392" w14:paraId="20C77F6C" w14:textId="77777777">
        <w:tc>
          <w:tcPr>
            <w:tcW w:w="1238" w:type="dxa"/>
          </w:tcPr>
          <w:p w14:paraId="464BC274"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 Nokia</w:t>
            </w:r>
          </w:p>
        </w:tc>
        <w:tc>
          <w:tcPr>
            <w:tcW w:w="8393" w:type="dxa"/>
          </w:tcPr>
          <w:p w14:paraId="636FA37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or P1, according to definition below, T</w:t>
            </w:r>
            <w:r>
              <w:rPr>
                <w:rFonts w:eastAsiaTheme="minorEastAsia"/>
                <w:color w:val="0070C0"/>
                <w:sz w:val="20"/>
                <w:szCs w:val="20"/>
                <w:vertAlign w:val="subscript"/>
              </w:rPr>
              <w:t>SMTC_MAX</w:t>
            </w:r>
            <w:r>
              <w:rPr>
                <w:rFonts w:eastAsiaTheme="minorEastAsia"/>
                <w:color w:val="0070C0"/>
                <w:sz w:val="20"/>
                <w:szCs w:val="20"/>
              </w:rPr>
              <w:t xml:space="preserve"> refers to the SMTC of SCell for inter-band CA. This sounds to be the same as the proposal? </w:t>
            </w:r>
          </w:p>
          <w:p w14:paraId="4CDF2FCC" w14:textId="77777777" w:rsidR="00155392" w:rsidRDefault="00FF4780">
            <w:pPr>
              <w:pStyle w:val="B3"/>
              <w:rPr>
                <w:sz w:val="20"/>
                <w:szCs w:val="20"/>
              </w:rPr>
            </w:pPr>
            <w:r>
              <w:rPr>
                <w:sz w:val="20"/>
                <w:szCs w:val="20"/>
              </w:rPr>
              <w:t>-</w:t>
            </w:r>
            <w:r>
              <w:rPr>
                <w:sz w:val="20"/>
                <w:szCs w:val="20"/>
              </w:rPr>
              <w:tab/>
              <w:t>In FR2, in case of intra-band SCell activation, T</w:t>
            </w:r>
            <w:r>
              <w:rPr>
                <w:sz w:val="20"/>
                <w:szCs w:val="20"/>
                <w:vertAlign w:val="subscript"/>
              </w:rPr>
              <w:t>SMTC_MAX</w:t>
            </w:r>
            <w:r>
              <w:rPr>
                <w:sz w:val="20"/>
                <w:szCs w:val="20"/>
              </w:rPr>
              <w:t xml:space="preserve"> is the longer SMTC periodicity between active serving cells and SCell being activated provided that in Rel-15 only support FR2 intra-band CA;</w:t>
            </w:r>
            <w:r>
              <w:rPr>
                <w:sz w:val="20"/>
                <w:szCs w:val="20"/>
                <w:lang w:eastAsia="zh-TW"/>
              </w:rPr>
              <w:t xml:space="preserve"> in case of FR2 inter-band SCell activation, T</w:t>
            </w:r>
            <w:r>
              <w:rPr>
                <w:sz w:val="20"/>
                <w:szCs w:val="20"/>
                <w:vertAlign w:val="subscript"/>
                <w:lang w:eastAsia="zh-TW"/>
              </w:rPr>
              <w:t>SMTC_MAX</w:t>
            </w:r>
            <w:r>
              <w:rPr>
                <w:sz w:val="20"/>
                <w:szCs w:val="20"/>
                <w:lang w:eastAsia="zh-TW"/>
              </w:rPr>
              <w:t xml:space="preserve"> is the SMTC periodicity of SCell being activated</w:t>
            </w:r>
            <w:r>
              <w:rPr>
                <w:sz w:val="20"/>
                <w:szCs w:val="20"/>
              </w:rPr>
              <w:t>.</w:t>
            </w:r>
          </w:p>
          <w:p w14:paraId="293992F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P2 at least for the blind SCell activation case. For the unknown SCell which the UE has measured, it may send the beam information report even earlier e.g. in response to the SCell activation.</w:t>
            </w:r>
          </w:p>
        </w:tc>
      </w:tr>
      <w:tr w:rsidR="00155392" w14:paraId="3FA2B7FD" w14:textId="77777777">
        <w:tc>
          <w:tcPr>
            <w:tcW w:w="1238" w:type="dxa"/>
          </w:tcPr>
          <w:p w14:paraId="2070117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065B347D"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think P1 would be similar to 2-3-2. We have similar discussion there.</w:t>
            </w:r>
          </w:p>
          <w:p w14:paraId="73F9579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think P2 would be similar to 2-1-1 discussion. In option 2 of 2-1-1, there is similar proposal. We are open to discuss this. </w:t>
            </w:r>
          </w:p>
        </w:tc>
      </w:tr>
      <w:tr w:rsidR="00155392" w14:paraId="44F5B929" w14:textId="77777777">
        <w:tc>
          <w:tcPr>
            <w:tcW w:w="1238" w:type="dxa"/>
          </w:tcPr>
          <w:p w14:paraId="6079474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27B0CEA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Fine with the motivation of Proposal 1 but as pointed by Huawei and Nokia, it seems has been supported in current spec.</w:t>
            </w:r>
          </w:p>
        </w:tc>
      </w:tr>
      <w:tr w:rsidR="00F92CA9" w14:paraId="79CAE6BB" w14:textId="77777777">
        <w:tc>
          <w:tcPr>
            <w:tcW w:w="1238" w:type="dxa"/>
          </w:tcPr>
          <w:p w14:paraId="0C835879" w14:textId="0C96F3A6" w:rsidR="00F92CA9" w:rsidRDefault="00F92CA9" w:rsidP="00F92CA9">
            <w:pPr>
              <w:spacing w:after="120"/>
              <w:rPr>
                <w:rFonts w:eastAsiaTheme="minorEastAsia"/>
                <w:color w:val="0070C0"/>
                <w:sz w:val="20"/>
                <w:szCs w:val="20"/>
              </w:rPr>
            </w:pPr>
            <w:r>
              <w:rPr>
                <w:rFonts w:eastAsiaTheme="minorEastAsia"/>
                <w:color w:val="0070C0"/>
                <w:sz w:val="20"/>
                <w:szCs w:val="20"/>
              </w:rPr>
              <w:t>MTK</w:t>
            </w:r>
          </w:p>
        </w:tc>
        <w:tc>
          <w:tcPr>
            <w:tcW w:w="8393" w:type="dxa"/>
          </w:tcPr>
          <w:p w14:paraId="25E5BE86" w14:textId="07D553C8" w:rsidR="00F92CA9" w:rsidRDefault="00F92CA9" w:rsidP="00F92CA9">
            <w:pPr>
              <w:spacing w:after="120"/>
              <w:rPr>
                <w:rFonts w:eastAsiaTheme="minorEastAsia"/>
                <w:color w:val="0070C0"/>
                <w:sz w:val="20"/>
                <w:szCs w:val="20"/>
              </w:rPr>
            </w:pPr>
            <w:r>
              <w:rPr>
                <w:rFonts w:eastAsiaTheme="minorEastAsia"/>
                <w:color w:val="0070C0"/>
                <w:sz w:val="20"/>
                <w:szCs w:val="20"/>
              </w:rPr>
              <w:t>For P1 this is already captured in the specs as mentioned by HW, and since it is L3 measurements it should be based on SMTC periodicity.</w:t>
            </w:r>
          </w:p>
        </w:tc>
      </w:tr>
    </w:tbl>
    <w:p w14:paraId="21CD2C78" w14:textId="77777777" w:rsidR="00155392" w:rsidRDefault="00155392">
      <w:pPr>
        <w:spacing w:after="180"/>
        <w:rPr>
          <w:rFonts w:eastAsia="SimSun"/>
          <w:color w:val="0070C0"/>
          <w:sz w:val="20"/>
          <w:szCs w:val="20"/>
        </w:rPr>
      </w:pPr>
    </w:p>
    <w:p w14:paraId="572FB183"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Companies</w:t>
      </w:r>
      <w:r>
        <w:rPr>
          <w:rFonts w:ascii="Arial" w:eastAsia="SimSun" w:hAnsi="Arial" w:hint="eastAsia"/>
          <w:sz w:val="28"/>
          <w:szCs w:val="18"/>
          <w:lang w:val="sv-SE"/>
        </w:rPr>
        <w:t xml:space="preserve"> views</w:t>
      </w:r>
      <w:r>
        <w:rPr>
          <w:rFonts w:ascii="Arial" w:eastAsia="SimSun" w:hAnsi="Arial"/>
          <w:sz w:val="28"/>
          <w:szCs w:val="18"/>
          <w:lang w:val="sv-SE"/>
        </w:rPr>
        <w:t>’</w:t>
      </w:r>
      <w:r>
        <w:rPr>
          <w:rFonts w:ascii="Arial" w:eastAsia="SimSun" w:hAnsi="Arial" w:hint="eastAsia"/>
          <w:sz w:val="28"/>
          <w:szCs w:val="18"/>
          <w:lang w:val="sv-SE"/>
        </w:rPr>
        <w:t xml:space="preserve"> collection for 1st round </w:t>
      </w:r>
    </w:p>
    <w:p w14:paraId="5BB9D816"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03A3BA9C" w14:textId="77777777" w:rsidR="00155392" w:rsidRDefault="00FF4780">
      <w:pPr>
        <w:spacing w:after="180"/>
        <w:rPr>
          <w:rFonts w:eastAsia="SimSun"/>
          <w:i/>
          <w:color w:val="0070C0"/>
          <w:sz w:val="20"/>
          <w:szCs w:val="20"/>
          <w:lang w:val="en-GB"/>
        </w:rPr>
      </w:pPr>
      <w:r>
        <w:rPr>
          <w:rFonts w:eastAsia="SimSun"/>
          <w:i/>
          <w:color w:val="0070C0"/>
          <w:sz w:val="20"/>
          <w:szCs w:val="20"/>
          <w:lang w:val="en-GB"/>
        </w:rPr>
        <w:t>One of the two formats, i.e. either example 1 or 2 can be used by moderators.</w:t>
      </w:r>
    </w:p>
    <w:p w14:paraId="3B3A9464" w14:textId="77777777" w:rsidR="00155392" w:rsidRDefault="00155392">
      <w:pPr>
        <w:spacing w:after="180"/>
        <w:rPr>
          <w:rFonts w:eastAsia="SimSun"/>
          <w:color w:val="0070C0"/>
          <w:sz w:val="20"/>
          <w:szCs w:val="20"/>
        </w:rPr>
      </w:pPr>
    </w:p>
    <w:p w14:paraId="515B9020"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 comments collection</w:t>
      </w:r>
    </w:p>
    <w:p w14:paraId="40B5069F" w14:textId="77777777" w:rsidR="00155392" w:rsidRDefault="00FF4780">
      <w:pPr>
        <w:spacing w:after="180"/>
        <w:rPr>
          <w:rFonts w:eastAsia="SimSun"/>
          <w:i/>
          <w:color w:val="0070C0"/>
          <w:sz w:val="20"/>
          <w:szCs w:val="20"/>
        </w:rPr>
      </w:pPr>
      <w:r>
        <w:rPr>
          <w:rFonts w:eastAsia="SimSun"/>
          <w:i/>
          <w:color w:val="0070C0"/>
          <w:sz w:val="20"/>
          <w:szCs w:val="20"/>
        </w:rPr>
        <w:t xml:space="preserve">For </w:t>
      </w:r>
      <w:r>
        <w:rPr>
          <w:rFonts w:eastAsia="SimSun" w:hint="eastAsia"/>
          <w:i/>
          <w:color w:val="0070C0"/>
          <w:sz w:val="20"/>
          <w:szCs w:val="20"/>
        </w:rPr>
        <w:t>close</w:t>
      </w:r>
      <w:r>
        <w:rPr>
          <w:rFonts w:eastAsia="SimSun"/>
          <w:i/>
          <w:color w:val="0070C0"/>
          <w:sz w:val="20"/>
          <w:szCs w:val="20"/>
        </w:rPr>
        <w:t>-</w:t>
      </w:r>
      <w:r>
        <w:rPr>
          <w:rFonts w:eastAsia="SimSun" w:hint="eastAsia"/>
          <w:i/>
          <w:color w:val="0070C0"/>
          <w:sz w:val="20"/>
          <w:szCs w:val="20"/>
        </w:rPr>
        <w:t>to</w:t>
      </w:r>
      <w:r>
        <w:rPr>
          <w:rFonts w:eastAsia="SimSun"/>
          <w:i/>
          <w:color w:val="0070C0"/>
          <w:sz w:val="20"/>
          <w:szCs w:val="20"/>
        </w:rPr>
        <w:t>-finalize</w:t>
      </w:r>
      <w:r>
        <w:rPr>
          <w:rFonts w:eastAsia="SimSun" w:hint="eastAsia"/>
          <w:i/>
          <w:color w:val="0070C0"/>
          <w:sz w:val="20"/>
          <w:szCs w:val="20"/>
        </w:rPr>
        <w:t xml:space="preserve"> WIs and maintenance</w:t>
      </w:r>
      <w:r>
        <w:rPr>
          <w:rFonts w:eastAsia="SimSun"/>
          <w:i/>
          <w:color w:val="0070C0"/>
          <w:sz w:val="20"/>
          <w:szCs w:val="20"/>
        </w:rPr>
        <w:t xml:space="preserve"> work</w:t>
      </w:r>
      <w:r>
        <w:rPr>
          <w:rFonts w:eastAsia="SimSun" w:hint="eastAsia"/>
          <w:i/>
          <w:color w:val="0070C0"/>
          <w:sz w:val="20"/>
          <w:szCs w:val="20"/>
        </w:rPr>
        <w:t xml:space="preserve">, </w:t>
      </w:r>
      <w:r>
        <w:rPr>
          <w:rFonts w:eastAsia="SimSun"/>
          <w:i/>
          <w:color w:val="0070C0"/>
          <w:sz w:val="20"/>
          <w:szCs w:val="20"/>
        </w:rPr>
        <w:t>comments collections</w:t>
      </w:r>
      <w:r>
        <w:rPr>
          <w:rFonts w:eastAsia="SimSun" w:hint="eastAsia"/>
          <w:i/>
          <w:color w:val="0070C0"/>
          <w:sz w:val="20"/>
          <w:szCs w:val="20"/>
        </w:rPr>
        <w:t xml:space="preserve"> can be arranged for TPs and CRs. For ongoing WIs, </w:t>
      </w:r>
      <w:r>
        <w:rPr>
          <w:rFonts w:eastAsia="SimSun"/>
          <w:i/>
          <w:color w:val="0070C0"/>
          <w:sz w:val="20"/>
          <w:szCs w:val="20"/>
        </w:rPr>
        <w:t>suggest</w:t>
      </w:r>
      <w:r>
        <w:rPr>
          <w:rFonts w:eastAsia="SimSun" w:hint="eastAsia"/>
          <w:i/>
          <w:color w:val="0070C0"/>
          <w:sz w:val="20"/>
          <w:szCs w:val="20"/>
        </w:rPr>
        <w:t xml:space="preserve"> to focus on open issues discussion on 1</w:t>
      </w:r>
      <w:r>
        <w:rPr>
          <w:rFonts w:eastAsia="SimSun" w:hint="eastAsia"/>
          <w:i/>
          <w:color w:val="0070C0"/>
          <w:sz w:val="20"/>
          <w:szCs w:val="20"/>
          <w:vertAlign w:val="superscript"/>
        </w:rPr>
        <w:t>st</w:t>
      </w:r>
      <w:r>
        <w:rPr>
          <w:rFonts w:eastAsia="SimSun" w:hint="eastAsia"/>
          <w:i/>
          <w:color w:val="0070C0"/>
          <w:sz w:val="20"/>
          <w:szCs w:val="20"/>
        </w:rPr>
        <w:t xml:space="preserve"> round.</w:t>
      </w:r>
    </w:p>
    <w:tbl>
      <w:tblPr>
        <w:tblStyle w:val="TableGrid"/>
        <w:tblW w:w="0" w:type="auto"/>
        <w:tblLook w:val="04A0" w:firstRow="1" w:lastRow="0" w:firstColumn="1" w:lastColumn="0" w:noHBand="0" w:noVBand="1"/>
      </w:tblPr>
      <w:tblGrid>
        <w:gridCol w:w="1232"/>
        <w:gridCol w:w="8399"/>
      </w:tblGrid>
      <w:tr w:rsidR="00155392" w14:paraId="51D3BD82" w14:textId="77777777">
        <w:tc>
          <w:tcPr>
            <w:tcW w:w="1242" w:type="dxa"/>
          </w:tcPr>
          <w:p w14:paraId="7BCBEA49"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CR/TP number</w:t>
            </w:r>
          </w:p>
        </w:tc>
        <w:tc>
          <w:tcPr>
            <w:tcW w:w="8615" w:type="dxa"/>
          </w:tcPr>
          <w:p w14:paraId="58E7DB45"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 collection</w:t>
            </w:r>
          </w:p>
        </w:tc>
      </w:tr>
      <w:tr w:rsidR="00155392" w14:paraId="7FEB34A4" w14:textId="77777777">
        <w:tc>
          <w:tcPr>
            <w:tcW w:w="1242" w:type="dxa"/>
            <w:vMerge w:val="restart"/>
          </w:tcPr>
          <w:p w14:paraId="4319FD1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XXX</w:t>
            </w:r>
          </w:p>
        </w:tc>
        <w:tc>
          <w:tcPr>
            <w:tcW w:w="8615" w:type="dxa"/>
          </w:tcPr>
          <w:p w14:paraId="570F458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 A</w:t>
            </w:r>
          </w:p>
        </w:tc>
      </w:tr>
      <w:tr w:rsidR="00155392" w14:paraId="666020E7" w14:textId="77777777">
        <w:tc>
          <w:tcPr>
            <w:tcW w:w="1242" w:type="dxa"/>
            <w:vMerge/>
          </w:tcPr>
          <w:p w14:paraId="7D4F674B" w14:textId="77777777" w:rsidR="00155392" w:rsidRDefault="00155392">
            <w:pPr>
              <w:spacing w:after="120"/>
              <w:rPr>
                <w:rFonts w:eastAsiaTheme="minorEastAsia"/>
                <w:color w:val="0070C0"/>
                <w:sz w:val="20"/>
                <w:szCs w:val="20"/>
              </w:rPr>
            </w:pPr>
          </w:p>
        </w:tc>
        <w:tc>
          <w:tcPr>
            <w:tcW w:w="8615" w:type="dxa"/>
          </w:tcPr>
          <w:p w14:paraId="6A3AA1D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155392" w14:paraId="3FE06151" w14:textId="77777777">
        <w:tc>
          <w:tcPr>
            <w:tcW w:w="1242" w:type="dxa"/>
            <w:vMerge/>
          </w:tcPr>
          <w:p w14:paraId="10DB2FAA" w14:textId="77777777" w:rsidR="00155392" w:rsidRDefault="00155392">
            <w:pPr>
              <w:spacing w:after="120"/>
              <w:rPr>
                <w:rFonts w:eastAsiaTheme="minorEastAsia"/>
                <w:color w:val="0070C0"/>
                <w:sz w:val="20"/>
                <w:szCs w:val="20"/>
              </w:rPr>
            </w:pPr>
          </w:p>
        </w:tc>
        <w:tc>
          <w:tcPr>
            <w:tcW w:w="8615" w:type="dxa"/>
          </w:tcPr>
          <w:p w14:paraId="43C035E5" w14:textId="77777777" w:rsidR="00155392" w:rsidRDefault="00155392">
            <w:pPr>
              <w:spacing w:after="120"/>
              <w:rPr>
                <w:rFonts w:eastAsiaTheme="minorEastAsia"/>
                <w:color w:val="0070C0"/>
                <w:sz w:val="20"/>
                <w:szCs w:val="20"/>
              </w:rPr>
            </w:pPr>
          </w:p>
        </w:tc>
      </w:tr>
      <w:tr w:rsidR="00155392" w14:paraId="7CECCAC2" w14:textId="77777777">
        <w:tc>
          <w:tcPr>
            <w:tcW w:w="1242" w:type="dxa"/>
            <w:vMerge w:val="restart"/>
          </w:tcPr>
          <w:p w14:paraId="1E023313" w14:textId="77777777" w:rsidR="00155392" w:rsidRDefault="00FF4780">
            <w:pPr>
              <w:spacing w:after="120"/>
              <w:rPr>
                <w:rFonts w:eastAsiaTheme="minorEastAsia"/>
                <w:color w:val="0070C0"/>
                <w:sz w:val="20"/>
                <w:szCs w:val="20"/>
              </w:rPr>
            </w:pPr>
            <w:r>
              <w:rPr>
                <w:rFonts w:eastAsiaTheme="minorEastAsia"/>
                <w:color w:val="0070C0"/>
                <w:sz w:val="20"/>
                <w:szCs w:val="20"/>
              </w:rPr>
              <w:t>YYY</w:t>
            </w:r>
          </w:p>
        </w:tc>
        <w:tc>
          <w:tcPr>
            <w:tcW w:w="8615" w:type="dxa"/>
          </w:tcPr>
          <w:p w14:paraId="556E20C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 A</w:t>
            </w:r>
          </w:p>
        </w:tc>
      </w:tr>
      <w:tr w:rsidR="00155392" w14:paraId="0014BEF2" w14:textId="77777777">
        <w:tc>
          <w:tcPr>
            <w:tcW w:w="1242" w:type="dxa"/>
            <w:vMerge/>
          </w:tcPr>
          <w:p w14:paraId="232B6B77" w14:textId="77777777" w:rsidR="00155392" w:rsidRDefault="00155392">
            <w:pPr>
              <w:spacing w:after="120"/>
              <w:rPr>
                <w:rFonts w:eastAsiaTheme="minorEastAsia"/>
                <w:color w:val="0070C0"/>
                <w:sz w:val="20"/>
                <w:szCs w:val="20"/>
              </w:rPr>
            </w:pPr>
          </w:p>
        </w:tc>
        <w:tc>
          <w:tcPr>
            <w:tcW w:w="8615" w:type="dxa"/>
          </w:tcPr>
          <w:p w14:paraId="53C678C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155392" w14:paraId="0968AA3D" w14:textId="77777777">
        <w:tc>
          <w:tcPr>
            <w:tcW w:w="1242" w:type="dxa"/>
            <w:vMerge/>
          </w:tcPr>
          <w:p w14:paraId="36EDEA0F" w14:textId="77777777" w:rsidR="00155392" w:rsidRDefault="00155392">
            <w:pPr>
              <w:spacing w:after="120"/>
              <w:rPr>
                <w:rFonts w:eastAsiaTheme="minorEastAsia"/>
                <w:color w:val="0070C0"/>
                <w:sz w:val="20"/>
                <w:szCs w:val="20"/>
              </w:rPr>
            </w:pPr>
          </w:p>
        </w:tc>
        <w:tc>
          <w:tcPr>
            <w:tcW w:w="8615" w:type="dxa"/>
          </w:tcPr>
          <w:p w14:paraId="6039185E" w14:textId="77777777" w:rsidR="00155392" w:rsidRDefault="00155392">
            <w:pPr>
              <w:spacing w:after="120"/>
              <w:rPr>
                <w:rFonts w:eastAsiaTheme="minorEastAsia"/>
                <w:color w:val="0070C0"/>
                <w:sz w:val="20"/>
                <w:szCs w:val="20"/>
              </w:rPr>
            </w:pPr>
          </w:p>
        </w:tc>
      </w:tr>
    </w:tbl>
    <w:p w14:paraId="0F57A2B5" w14:textId="77777777" w:rsidR="00155392" w:rsidRDefault="00155392">
      <w:pPr>
        <w:spacing w:after="180"/>
        <w:rPr>
          <w:rFonts w:eastAsia="SimSun"/>
          <w:color w:val="0070C0"/>
          <w:sz w:val="20"/>
          <w:szCs w:val="20"/>
        </w:rPr>
      </w:pPr>
    </w:p>
    <w:p w14:paraId="3009A43D"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Summary</w:t>
      </w:r>
      <w:r>
        <w:rPr>
          <w:rFonts w:ascii="Arial" w:eastAsia="SimSun" w:hAnsi="Arial" w:hint="eastAsia"/>
          <w:sz w:val="28"/>
          <w:szCs w:val="18"/>
          <w:lang w:val="sv-SE"/>
        </w:rPr>
        <w:t xml:space="preserve"> for 1st round </w:t>
      </w:r>
    </w:p>
    <w:p w14:paraId="7CEE919F"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67557C51" w14:textId="0873298C" w:rsidR="00155392" w:rsidRDefault="00FF478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 list all the identified open issues and tentative agreements or candidate options and </w:t>
      </w:r>
      <w:r>
        <w:rPr>
          <w:rFonts w:eastAsia="SimSun"/>
          <w:i/>
          <w:color w:val="0070C0"/>
          <w:sz w:val="20"/>
          <w:szCs w:val="20"/>
        </w:rPr>
        <w:t>suggestion</w:t>
      </w:r>
      <w:r>
        <w:rPr>
          <w:rFonts w:eastAsia="SimSun" w:hint="eastAsia"/>
          <w:i/>
          <w:color w:val="0070C0"/>
          <w:sz w:val="20"/>
          <w:szCs w:val="20"/>
        </w:rPr>
        <w:t xml:space="preserve"> for 2</w:t>
      </w:r>
      <w:r>
        <w:rPr>
          <w:rFonts w:eastAsia="SimSun" w:hint="eastAsia"/>
          <w:i/>
          <w:color w:val="0070C0"/>
          <w:sz w:val="20"/>
          <w:szCs w:val="20"/>
          <w:vertAlign w:val="superscript"/>
        </w:rPr>
        <w:t>nd</w:t>
      </w:r>
      <w:r>
        <w:rPr>
          <w:rFonts w:eastAsia="SimSun" w:hint="eastAsia"/>
          <w:i/>
          <w:color w:val="0070C0"/>
          <w:sz w:val="20"/>
          <w:szCs w:val="20"/>
        </w:rPr>
        <w:t xml:space="preserve"> round i.e. WF assignment.</w:t>
      </w:r>
    </w:p>
    <w:p w14:paraId="4C7E4593" w14:textId="77777777" w:rsidR="008B1850" w:rsidRPr="003F14F0" w:rsidRDefault="008B1850" w:rsidP="008B1850">
      <w:pPr>
        <w:spacing w:after="180"/>
        <w:rPr>
          <w:rFonts w:eastAsia="SimSun"/>
          <w:b/>
          <w:bCs/>
          <w:iCs/>
          <w:color w:val="0070C0"/>
          <w:sz w:val="20"/>
          <w:szCs w:val="20"/>
          <w:u w:val="single"/>
        </w:rPr>
      </w:pPr>
      <w:r w:rsidRPr="003F14F0">
        <w:rPr>
          <w:rFonts w:eastAsia="SimSun"/>
          <w:b/>
          <w:bCs/>
          <w:iCs/>
          <w:color w:val="0070C0"/>
          <w:sz w:val="20"/>
          <w:szCs w:val="20"/>
          <w:u w:val="single"/>
        </w:rPr>
        <w:t>Sub-topic 2-1 Scenarios for FR2 SCell activation enhancement</w:t>
      </w:r>
    </w:p>
    <w:tbl>
      <w:tblPr>
        <w:tblStyle w:val="TableGrid"/>
        <w:tblW w:w="0" w:type="auto"/>
        <w:tblLayout w:type="fixed"/>
        <w:tblLook w:val="04A0" w:firstRow="1" w:lastRow="0" w:firstColumn="1" w:lastColumn="0" w:noHBand="0" w:noVBand="1"/>
      </w:tblPr>
      <w:tblGrid>
        <w:gridCol w:w="1705"/>
        <w:gridCol w:w="7926"/>
      </w:tblGrid>
      <w:tr w:rsidR="008B1850" w14:paraId="4AA9CC8A" w14:textId="77777777" w:rsidTr="003F14F0">
        <w:tc>
          <w:tcPr>
            <w:tcW w:w="1705" w:type="dxa"/>
          </w:tcPr>
          <w:p w14:paraId="233FF192" w14:textId="77777777" w:rsidR="008B1850" w:rsidRDefault="008B1850" w:rsidP="003F14F0">
            <w:pPr>
              <w:rPr>
                <w:rFonts w:eastAsiaTheme="minorEastAsia"/>
                <w:b/>
                <w:bCs/>
                <w:color w:val="0070C0"/>
                <w:sz w:val="20"/>
                <w:szCs w:val="20"/>
              </w:rPr>
            </w:pPr>
          </w:p>
        </w:tc>
        <w:tc>
          <w:tcPr>
            <w:tcW w:w="7926" w:type="dxa"/>
          </w:tcPr>
          <w:p w14:paraId="6723275B" w14:textId="77777777" w:rsidR="008B1850" w:rsidRDefault="008B1850" w:rsidP="003F14F0">
            <w:pPr>
              <w:rPr>
                <w:rFonts w:eastAsiaTheme="minorEastAsia"/>
                <w:b/>
                <w:bCs/>
                <w:color w:val="0070C0"/>
                <w:sz w:val="20"/>
                <w:szCs w:val="20"/>
              </w:rPr>
            </w:pPr>
            <w:r>
              <w:rPr>
                <w:rFonts w:eastAsiaTheme="minorEastAsia"/>
                <w:b/>
                <w:bCs/>
                <w:color w:val="0070C0"/>
                <w:sz w:val="20"/>
                <w:szCs w:val="20"/>
              </w:rPr>
              <w:t xml:space="preserve">Status summary </w:t>
            </w:r>
          </w:p>
        </w:tc>
      </w:tr>
      <w:tr w:rsidR="008B1850" w14:paraId="16177A8D" w14:textId="77777777" w:rsidTr="003F14F0">
        <w:tc>
          <w:tcPr>
            <w:tcW w:w="1705" w:type="dxa"/>
          </w:tcPr>
          <w:p w14:paraId="6F1894FC" w14:textId="77777777" w:rsidR="008B1850" w:rsidRDefault="008B1850" w:rsidP="003F14F0">
            <w:pPr>
              <w:rPr>
                <w:rFonts w:eastAsiaTheme="minorEastAsia"/>
                <w:color w:val="0070C0"/>
                <w:sz w:val="20"/>
                <w:szCs w:val="20"/>
              </w:rPr>
            </w:pPr>
            <w:r>
              <w:rPr>
                <w:rFonts w:eastAsia="SimSun"/>
                <w:b/>
                <w:color w:val="0070C0"/>
                <w:sz w:val="20"/>
                <w:szCs w:val="20"/>
                <w:u w:val="single"/>
                <w:lang w:val="en-GB" w:eastAsia="ko-KR"/>
              </w:rPr>
              <w:t>Issue 2-1-1: Scenarios/status/categories for FR2 SCell activation enhancement</w:t>
            </w:r>
          </w:p>
        </w:tc>
        <w:tc>
          <w:tcPr>
            <w:tcW w:w="7926" w:type="dxa"/>
          </w:tcPr>
          <w:p w14:paraId="1D1872FF" w14:textId="77777777" w:rsidR="008B1850" w:rsidRDefault="008B1850" w:rsidP="003F14F0">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4E006665" w14:textId="374C5670" w:rsidR="008B1850" w:rsidRPr="003F14F0" w:rsidRDefault="008B1850" w:rsidP="003F14F0">
            <w:pPr>
              <w:rPr>
                <w:rFonts w:eastAsiaTheme="minorEastAsia"/>
                <w:iCs/>
                <w:sz w:val="20"/>
                <w:szCs w:val="20"/>
              </w:rPr>
            </w:pPr>
            <w:r w:rsidRPr="003F14F0">
              <w:rPr>
                <w:rFonts w:eastAsiaTheme="minorEastAsia"/>
                <w:iCs/>
                <w:sz w:val="20"/>
                <w:szCs w:val="20"/>
              </w:rPr>
              <w:t xml:space="preserve">4 companies support option 1, 2 companies support option 2, 4 companies support option 3 and </w:t>
            </w:r>
            <w:r>
              <w:rPr>
                <w:rFonts w:eastAsiaTheme="minorEastAsia"/>
                <w:iCs/>
                <w:sz w:val="20"/>
                <w:szCs w:val="20"/>
              </w:rPr>
              <w:t>7</w:t>
            </w:r>
            <w:r w:rsidRPr="003F14F0">
              <w:rPr>
                <w:rFonts w:eastAsiaTheme="minorEastAsia"/>
                <w:iCs/>
                <w:sz w:val="20"/>
                <w:szCs w:val="20"/>
              </w:rPr>
              <w:t xml:space="preserve"> companies support option 4.</w:t>
            </w:r>
          </w:p>
          <w:p w14:paraId="00650EA8" w14:textId="77777777" w:rsidR="008B1850" w:rsidRPr="003F14F0" w:rsidRDefault="008B1850" w:rsidP="003F14F0">
            <w:pPr>
              <w:rPr>
                <w:rFonts w:eastAsiaTheme="minorEastAsia"/>
                <w:iCs/>
                <w:sz w:val="20"/>
                <w:szCs w:val="20"/>
              </w:rPr>
            </w:pPr>
            <w:r w:rsidRPr="003F14F0">
              <w:rPr>
                <w:rFonts w:eastAsiaTheme="minorEastAsia"/>
                <w:iCs/>
                <w:sz w:val="20"/>
                <w:szCs w:val="20"/>
              </w:rPr>
              <w:t>Companies also mentioned that option 1/2/3 are further categorization from option 4, and they are not conflicted with option 4(last meeting agreement).</w:t>
            </w:r>
          </w:p>
          <w:p w14:paraId="3FEFEDF7" w14:textId="77777777" w:rsidR="008B1850" w:rsidRDefault="008B1850" w:rsidP="003F14F0">
            <w:pPr>
              <w:rPr>
                <w:rFonts w:eastAsiaTheme="minorEastAsia"/>
                <w:i/>
                <w:color w:val="0070C0"/>
                <w:sz w:val="20"/>
                <w:szCs w:val="20"/>
              </w:rPr>
            </w:pPr>
            <w:r>
              <w:rPr>
                <w:rFonts w:eastAsiaTheme="minorEastAsia" w:hint="eastAsia"/>
                <w:i/>
                <w:color w:val="0070C0"/>
                <w:sz w:val="20"/>
                <w:szCs w:val="20"/>
              </w:rPr>
              <w:t>Candidate options:</w:t>
            </w:r>
          </w:p>
          <w:p w14:paraId="7288F9A4" w14:textId="77777777" w:rsidR="008B1850" w:rsidRDefault="008B1850" w:rsidP="003F14F0">
            <w:pPr>
              <w:numPr>
                <w:ilvl w:val="0"/>
                <w:numId w:val="4"/>
              </w:numPr>
              <w:spacing w:after="120"/>
              <w:rPr>
                <w:rFonts w:eastAsia="SimSun"/>
                <w:sz w:val="20"/>
                <w:lang w:val="en-GB"/>
              </w:rPr>
            </w:pPr>
            <w:r>
              <w:rPr>
                <w:rFonts w:eastAsia="SimSun"/>
                <w:sz w:val="20"/>
                <w:lang w:val="en-GB"/>
              </w:rPr>
              <w:t>Option 1 (Qualcomm, Nokia, vivo(1</w:t>
            </w:r>
            <w:r w:rsidRPr="003F14F0">
              <w:rPr>
                <w:rFonts w:eastAsia="SimSun"/>
                <w:sz w:val="20"/>
                <w:vertAlign w:val="superscript"/>
                <w:lang w:val="en-GB"/>
              </w:rPr>
              <w:t>st</w:t>
            </w:r>
            <w:r>
              <w:rPr>
                <w:rFonts w:eastAsia="SimSun"/>
                <w:sz w:val="20"/>
                <w:lang w:val="en-GB"/>
              </w:rPr>
              <w:t xml:space="preserve"> and 3nd bullet), ZTE): </w:t>
            </w:r>
          </w:p>
          <w:p w14:paraId="0BDDF9CC" w14:textId="77777777" w:rsidR="008B1850" w:rsidRDefault="008B1850" w:rsidP="003F14F0">
            <w:pPr>
              <w:numPr>
                <w:ilvl w:val="1"/>
                <w:numId w:val="4"/>
              </w:numPr>
              <w:spacing w:after="120"/>
              <w:rPr>
                <w:rFonts w:eastAsia="SimSun"/>
                <w:sz w:val="20"/>
                <w:lang w:val="en-GB"/>
              </w:rPr>
            </w:pPr>
            <w:r>
              <w:rPr>
                <w:sz w:val="20"/>
                <w:szCs w:val="20"/>
                <w:lang w:eastAsia="zh-TW"/>
              </w:rPr>
              <w:t>Unknown SCell in FR2 needs to split in two categories for FR2 SCell activation delay reduction purpose. 1) completely unknown SCell, 2) semi-unknown SCell.</w:t>
            </w:r>
          </w:p>
          <w:p w14:paraId="5DC4CC44" w14:textId="77777777" w:rsidR="008B1850" w:rsidRDefault="008B1850" w:rsidP="003F14F0">
            <w:pPr>
              <w:numPr>
                <w:ilvl w:val="1"/>
                <w:numId w:val="4"/>
              </w:numPr>
              <w:spacing w:after="120"/>
              <w:rPr>
                <w:rFonts w:eastAsia="SimSun"/>
                <w:sz w:val="20"/>
                <w:lang w:val="en-GB"/>
              </w:rPr>
            </w:pPr>
            <w:r>
              <w:rPr>
                <w:sz w:val="20"/>
                <w:szCs w:val="20"/>
                <w:lang w:eastAsia="zh-TW"/>
              </w:rPr>
              <w:t>SCell activation delay reduction should be applied for semi-unknown SCell scenario where SCell is activated from deactivated state.</w:t>
            </w:r>
          </w:p>
          <w:p w14:paraId="61DD3FA4" w14:textId="77777777" w:rsidR="008B1850" w:rsidRDefault="008B1850" w:rsidP="003F14F0">
            <w:pPr>
              <w:numPr>
                <w:ilvl w:val="1"/>
                <w:numId w:val="4"/>
              </w:numPr>
              <w:spacing w:after="120"/>
              <w:rPr>
                <w:sz w:val="20"/>
                <w:szCs w:val="20"/>
                <w:lang w:eastAsia="zh-TW"/>
              </w:rPr>
            </w:pPr>
            <w:r>
              <w:rPr>
                <w:sz w:val="20"/>
                <w:szCs w:val="20"/>
                <w:lang w:eastAsia="zh-TW"/>
              </w:rPr>
              <w:t>Optional UE capability to indicate the required SSBs to be measured during AGC and cell search before RSRP reporting from UE side for semi-unknown scenario.</w:t>
            </w:r>
          </w:p>
          <w:p w14:paraId="7FDF68D7" w14:textId="77777777" w:rsidR="008B1850" w:rsidRDefault="008B1850" w:rsidP="003F14F0">
            <w:pPr>
              <w:numPr>
                <w:ilvl w:val="0"/>
                <w:numId w:val="4"/>
              </w:numPr>
              <w:spacing w:after="120"/>
              <w:rPr>
                <w:rFonts w:eastAsia="SimSun"/>
                <w:sz w:val="20"/>
                <w:lang w:val="en-GB"/>
              </w:rPr>
            </w:pPr>
            <w:r>
              <w:rPr>
                <w:rFonts w:eastAsia="SimSun"/>
                <w:sz w:val="20"/>
                <w:lang w:val="en-GB"/>
              </w:rPr>
              <w:t>Option 2 (Nokia, ZTE):</w:t>
            </w:r>
          </w:p>
          <w:p w14:paraId="38C60062" w14:textId="77777777" w:rsidR="008B1850" w:rsidRDefault="008B1850" w:rsidP="003F14F0">
            <w:pPr>
              <w:numPr>
                <w:ilvl w:val="1"/>
                <w:numId w:val="4"/>
              </w:numPr>
              <w:spacing w:after="120"/>
              <w:rPr>
                <w:rFonts w:eastAsia="SimSun"/>
                <w:sz w:val="20"/>
                <w:lang w:val="en-GB"/>
              </w:rPr>
            </w:pPr>
            <w:r>
              <w:rPr>
                <w:rFonts w:eastAsia="SimSun"/>
                <w:sz w:val="20"/>
                <w:lang w:val="en-GB"/>
              </w:rPr>
              <w:t>The availability of a valid L3 measurement result at the time of SCell activation shall be considered to reduce the SCell activation delay.</w:t>
            </w:r>
          </w:p>
          <w:p w14:paraId="1F09883E" w14:textId="77777777" w:rsidR="008B1850" w:rsidRDefault="008B1850" w:rsidP="003F14F0">
            <w:pPr>
              <w:numPr>
                <w:ilvl w:val="1"/>
                <w:numId w:val="4"/>
              </w:numPr>
              <w:spacing w:after="120"/>
              <w:rPr>
                <w:rFonts w:eastAsia="SimSun"/>
                <w:sz w:val="20"/>
                <w:lang w:val="en-GB"/>
              </w:rPr>
            </w:pPr>
            <w:r>
              <w:rPr>
                <w:rFonts w:eastAsia="SimSun"/>
                <w:sz w:val="20"/>
                <w:lang w:val="en-GB"/>
              </w:rPr>
              <w:t>The UE indication on the up-to-date L3 measurement status of the to-be-activated SCell is introduced to reduce the FR2 unknown SCell activation delay.</w:t>
            </w:r>
          </w:p>
          <w:p w14:paraId="4BBC87CB" w14:textId="77777777" w:rsidR="008B1850" w:rsidRDefault="008B1850" w:rsidP="003F14F0">
            <w:pPr>
              <w:numPr>
                <w:ilvl w:val="0"/>
                <w:numId w:val="4"/>
              </w:numPr>
              <w:spacing w:after="120"/>
              <w:rPr>
                <w:rFonts w:eastAsia="SimSun"/>
                <w:sz w:val="20"/>
                <w:lang w:val="en-GB"/>
              </w:rPr>
            </w:pPr>
            <w:r>
              <w:rPr>
                <w:rFonts w:eastAsia="SimSun"/>
                <w:sz w:val="20"/>
                <w:lang w:val="en-GB"/>
              </w:rPr>
              <w:t>Option 3 (Ericsson, QC(scenario 1), Nokia, ZTE):</w:t>
            </w:r>
          </w:p>
          <w:p w14:paraId="1AB24559" w14:textId="77777777" w:rsidR="008B1850" w:rsidRDefault="008B1850" w:rsidP="003F14F0">
            <w:pPr>
              <w:pStyle w:val="ListParagraph"/>
              <w:numPr>
                <w:ilvl w:val="1"/>
                <w:numId w:val="4"/>
              </w:numPr>
              <w:overflowPunct/>
              <w:autoSpaceDE/>
              <w:autoSpaceDN/>
              <w:adjustRightInd/>
              <w:ind w:firstLineChars="0"/>
              <w:contextualSpacing/>
              <w:textAlignment w:val="auto"/>
              <w:rPr>
                <w:sz w:val="20"/>
                <w:szCs w:val="20"/>
                <w:lang w:val="en-CA"/>
              </w:rPr>
            </w:pPr>
            <w:r>
              <w:rPr>
                <w:sz w:val="20"/>
                <w:szCs w:val="20"/>
                <w:lang w:val="en-CA"/>
              </w:rPr>
              <w:t>RAN4 to discuss and specify SCell activation for following two cases.</w:t>
            </w:r>
          </w:p>
          <w:p w14:paraId="441B2F90" w14:textId="77777777" w:rsidR="008B1850" w:rsidRDefault="008B1850" w:rsidP="003F14F0">
            <w:pPr>
              <w:pStyle w:val="ListParagraph"/>
              <w:numPr>
                <w:ilvl w:val="2"/>
                <w:numId w:val="4"/>
              </w:numPr>
              <w:overflowPunct/>
              <w:autoSpaceDE/>
              <w:autoSpaceDN/>
              <w:adjustRightInd/>
              <w:ind w:firstLineChars="0"/>
              <w:contextualSpacing/>
              <w:textAlignment w:val="auto"/>
              <w:rPr>
                <w:sz w:val="20"/>
                <w:szCs w:val="20"/>
                <w:lang w:eastAsia="ko-KR"/>
              </w:rPr>
            </w:pPr>
            <w:r>
              <w:rPr>
                <w:sz w:val="20"/>
                <w:szCs w:val="20"/>
                <w:lang w:eastAsia="ko-KR"/>
              </w:rPr>
              <w:t xml:space="preserve">Scenario1: SCell is unknown due to the fact that UE did not sent measurement report to gNB in last X seconds. </w:t>
            </w:r>
          </w:p>
          <w:p w14:paraId="61FC850C" w14:textId="77777777" w:rsidR="008B1850" w:rsidRDefault="008B1850" w:rsidP="003F14F0">
            <w:pPr>
              <w:pStyle w:val="ListParagraph"/>
              <w:numPr>
                <w:ilvl w:val="2"/>
                <w:numId w:val="4"/>
              </w:numPr>
              <w:overflowPunct/>
              <w:autoSpaceDE/>
              <w:autoSpaceDN/>
              <w:adjustRightInd/>
              <w:ind w:firstLineChars="0"/>
              <w:contextualSpacing/>
              <w:textAlignment w:val="auto"/>
              <w:rPr>
                <w:sz w:val="20"/>
                <w:szCs w:val="20"/>
                <w:lang w:eastAsia="ko-KR"/>
              </w:rPr>
            </w:pPr>
            <w:r>
              <w:rPr>
                <w:sz w:val="20"/>
                <w:szCs w:val="20"/>
                <w:lang w:eastAsia="ko-KR"/>
              </w:rPr>
              <w:t>Scenario2: SCell is unknown due to the fact that UE may be measuring it for first time.</w:t>
            </w:r>
          </w:p>
          <w:p w14:paraId="2F89001E" w14:textId="291CFFB9" w:rsidR="008B1850" w:rsidRDefault="008B1850" w:rsidP="003F14F0">
            <w:pPr>
              <w:numPr>
                <w:ilvl w:val="0"/>
                <w:numId w:val="4"/>
              </w:numPr>
              <w:spacing w:after="120"/>
              <w:rPr>
                <w:rFonts w:eastAsia="SimSun"/>
                <w:sz w:val="20"/>
                <w:lang w:val="en-GB"/>
              </w:rPr>
            </w:pPr>
            <w:r>
              <w:rPr>
                <w:rFonts w:eastAsia="SimSun"/>
                <w:sz w:val="20"/>
                <w:lang w:val="en-GB"/>
              </w:rPr>
              <w:t>Option 4 (last meeting agreement) (Apple, LGE, Xiaomi, HW, OPPO, CTC, MTK): RAN4 to prioritize at least FR2 unknown SCell delay reduction in the 1st phase of the WI</w:t>
            </w:r>
          </w:p>
          <w:p w14:paraId="35D641CF" w14:textId="77777777" w:rsidR="008B1850" w:rsidRDefault="008B1850" w:rsidP="003F14F0">
            <w:pPr>
              <w:numPr>
                <w:ilvl w:val="1"/>
                <w:numId w:val="4"/>
              </w:numPr>
              <w:rPr>
                <w:sz w:val="20"/>
                <w:szCs w:val="20"/>
              </w:rPr>
            </w:pPr>
            <w:r>
              <w:rPr>
                <w:sz w:val="20"/>
                <w:szCs w:val="20"/>
              </w:rPr>
              <w:t>FR2 unknown Scell without intra-band serving cell is considered for 1</w:t>
            </w:r>
            <w:r>
              <w:rPr>
                <w:sz w:val="20"/>
                <w:szCs w:val="20"/>
                <w:vertAlign w:val="superscript"/>
              </w:rPr>
              <w:t>st</w:t>
            </w:r>
            <w:r>
              <w:rPr>
                <w:sz w:val="20"/>
                <w:szCs w:val="20"/>
              </w:rPr>
              <w:t xml:space="preserve"> phase.</w:t>
            </w:r>
          </w:p>
          <w:p w14:paraId="77A783E7" w14:textId="77777777" w:rsidR="008B1850" w:rsidRPr="003F14F0" w:rsidRDefault="008B1850" w:rsidP="003F14F0">
            <w:pPr>
              <w:numPr>
                <w:ilvl w:val="1"/>
                <w:numId w:val="4"/>
              </w:numPr>
              <w:spacing w:after="120"/>
              <w:rPr>
                <w:rFonts w:eastAsia="SimSun"/>
                <w:sz w:val="20"/>
                <w:lang w:val="en-GB"/>
              </w:rPr>
            </w:pPr>
            <w:r>
              <w:rPr>
                <w:sz w:val="20"/>
                <w:szCs w:val="20"/>
              </w:rPr>
              <w:t>The extension of the enhancement solutions to FR1 can also be discussed.</w:t>
            </w:r>
          </w:p>
          <w:p w14:paraId="707C2FB9" w14:textId="77777777" w:rsidR="008B1850" w:rsidRDefault="008B1850" w:rsidP="003F14F0">
            <w:pPr>
              <w:rPr>
                <w:rFonts w:eastAsiaTheme="minorEastAsia"/>
                <w:i/>
                <w:color w:val="0070C0"/>
                <w:sz w:val="20"/>
                <w:szCs w:val="20"/>
              </w:rPr>
            </w:pPr>
            <w:r>
              <w:rPr>
                <w:rFonts w:eastAsiaTheme="minorEastAsia"/>
                <w:i/>
                <w:color w:val="0070C0"/>
                <w:sz w:val="20"/>
                <w:szCs w:val="20"/>
              </w:rPr>
              <w:lastRenderedPageBreak/>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673FC151" w14:textId="77777777" w:rsidR="008B1850" w:rsidRDefault="008B1850" w:rsidP="003F14F0">
            <w:pPr>
              <w:rPr>
                <w:rFonts w:eastAsiaTheme="minorEastAsia"/>
                <w:iCs/>
                <w:sz w:val="20"/>
                <w:szCs w:val="20"/>
              </w:rPr>
            </w:pPr>
            <w:r w:rsidRPr="003F14F0">
              <w:rPr>
                <w:rFonts w:eastAsiaTheme="minorEastAsia"/>
                <w:iCs/>
                <w:sz w:val="20"/>
                <w:szCs w:val="20"/>
              </w:rPr>
              <w:t xml:space="preserve">Moderator: </w:t>
            </w:r>
          </w:p>
          <w:p w14:paraId="13E83D09" w14:textId="77777777" w:rsidR="008B1850" w:rsidRPr="007F747E" w:rsidRDefault="008B1850" w:rsidP="003F14F0">
            <w:pPr>
              <w:rPr>
                <w:rFonts w:eastAsiaTheme="minorEastAsia"/>
                <w:iCs/>
                <w:sz w:val="20"/>
                <w:szCs w:val="20"/>
              </w:rPr>
            </w:pPr>
            <w:r w:rsidRPr="003F14F0">
              <w:rPr>
                <w:rFonts w:eastAsiaTheme="minorEastAsia" w:hint="eastAsia"/>
                <w:iCs/>
                <w:sz w:val="20"/>
                <w:szCs w:val="20"/>
              </w:rPr>
              <w:t>In</w:t>
            </w:r>
            <w:r w:rsidRPr="003F14F0">
              <w:rPr>
                <w:rFonts w:eastAsiaTheme="minorEastAsia"/>
                <w:iCs/>
                <w:sz w:val="20"/>
                <w:szCs w:val="20"/>
              </w:rPr>
              <w:t xml:space="preserve"> order to find a middle ground for discussion, we try to keep option 4</w:t>
            </w:r>
            <w:r>
              <w:rPr>
                <w:rFonts w:eastAsiaTheme="minorEastAsia"/>
                <w:iCs/>
                <w:sz w:val="20"/>
                <w:szCs w:val="20"/>
              </w:rPr>
              <w:t xml:space="preserve"> (existing agreement)</w:t>
            </w:r>
            <w:r w:rsidRPr="003F14F0">
              <w:rPr>
                <w:rFonts w:eastAsiaTheme="minorEastAsia"/>
                <w:iCs/>
                <w:sz w:val="20"/>
                <w:szCs w:val="20"/>
              </w:rPr>
              <w:t xml:space="preserve"> as baseline and also </w:t>
            </w:r>
            <w:r>
              <w:rPr>
                <w:rFonts w:eastAsiaTheme="minorEastAsia"/>
                <w:iCs/>
                <w:sz w:val="20"/>
                <w:szCs w:val="20"/>
              </w:rPr>
              <w:t xml:space="preserve">to </w:t>
            </w:r>
            <w:r w:rsidRPr="003F14F0">
              <w:rPr>
                <w:rFonts w:eastAsiaTheme="minorEastAsia"/>
                <w:iCs/>
                <w:sz w:val="20"/>
                <w:szCs w:val="20"/>
              </w:rPr>
              <w:t xml:space="preserve">make sure companies can discuss the further categorization in a case-by-case way. </w:t>
            </w:r>
            <w:r>
              <w:rPr>
                <w:rFonts w:eastAsiaTheme="minorEastAsia"/>
                <w:iCs/>
                <w:sz w:val="20"/>
                <w:szCs w:val="20"/>
              </w:rPr>
              <w:t xml:space="preserve">In this issue 2-1-1, </w:t>
            </w:r>
            <w:r w:rsidRPr="003F14F0">
              <w:rPr>
                <w:rFonts w:eastAsiaTheme="minorEastAsia"/>
                <w:iCs/>
                <w:sz w:val="20"/>
                <w:szCs w:val="20"/>
              </w:rPr>
              <w:t xml:space="preserve">moderator encourage proponents of option 1/2/3 to consolidate the UE category in this meeting, and we can use this </w:t>
            </w:r>
            <w:r>
              <w:rPr>
                <w:rFonts w:eastAsiaTheme="minorEastAsia"/>
                <w:iCs/>
                <w:sz w:val="20"/>
                <w:szCs w:val="20"/>
              </w:rPr>
              <w:t xml:space="preserve">new UE </w:t>
            </w:r>
            <w:r w:rsidRPr="003F14F0">
              <w:rPr>
                <w:rFonts w:eastAsiaTheme="minorEastAsia"/>
                <w:iCs/>
                <w:sz w:val="20"/>
                <w:szCs w:val="20"/>
              </w:rPr>
              <w:t xml:space="preserve">category to discuss in the following </w:t>
            </w:r>
            <w:r>
              <w:rPr>
                <w:rFonts w:eastAsiaTheme="minorEastAsia"/>
                <w:iCs/>
                <w:sz w:val="20"/>
                <w:szCs w:val="20"/>
              </w:rPr>
              <w:t xml:space="preserve">enhancement </w:t>
            </w:r>
            <w:r w:rsidRPr="003F14F0">
              <w:rPr>
                <w:rFonts w:eastAsiaTheme="minorEastAsia"/>
                <w:iCs/>
                <w:sz w:val="20"/>
                <w:szCs w:val="20"/>
              </w:rPr>
              <w:t>issues to determine whether and how to use this new category</w:t>
            </w:r>
            <w:r w:rsidRPr="007F747E">
              <w:rPr>
                <w:rFonts w:eastAsiaTheme="minorEastAsia"/>
                <w:iCs/>
                <w:sz w:val="20"/>
                <w:szCs w:val="20"/>
              </w:rPr>
              <w:t xml:space="preserve"> for enhancement.</w:t>
            </w:r>
            <w:r w:rsidRPr="003F14F0">
              <w:rPr>
                <w:rFonts w:eastAsiaTheme="minorEastAsia"/>
                <w:iCs/>
                <w:sz w:val="20"/>
                <w:szCs w:val="20"/>
              </w:rPr>
              <w:t xml:space="preserve"> </w:t>
            </w:r>
          </w:p>
          <w:p w14:paraId="4F7A385E" w14:textId="77777777" w:rsidR="008B1850" w:rsidRPr="007F747E" w:rsidRDefault="008B1850" w:rsidP="003F14F0">
            <w:pPr>
              <w:rPr>
                <w:rFonts w:eastAsiaTheme="minorEastAsia"/>
                <w:iCs/>
                <w:sz w:val="20"/>
                <w:szCs w:val="20"/>
              </w:rPr>
            </w:pPr>
            <w:r w:rsidRPr="007F747E">
              <w:rPr>
                <w:rFonts w:eastAsiaTheme="minorEastAsia"/>
                <w:iCs/>
                <w:sz w:val="20"/>
                <w:szCs w:val="20"/>
              </w:rPr>
              <w:t>Based on the above analysis, moderator propose a new option 5:</w:t>
            </w:r>
          </w:p>
          <w:p w14:paraId="1ED14D89" w14:textId="77777777" w:rsidR="008B1850" w:rsidRPr="007F747E" w:rsidRDefault="008B1850" w:rsidP="003F14F0">
            <w:pPr>
              <w:numPr>
                <w:ilvl w:val="0"/>
                <w:numId w:val="4"/>
              </w:numPr>
              <w:spacing w:after="120"/>
              <w:rPr>
                <w:rFonts w:eastAsia="SimSun"/>
                <w:sz w:val="20"/>
                <w:lang w:val="en-GB"/>
              </w:rPr>
            </w:pPr>
            <w:r w:rsidRPr="007F747E">
              <w:rPr>
                <w:rFonts w:eastAsia="SimSun"/>
                <w:sz w:val="20"/>
                <w:lang w:val="en-GB"/>
              </w:rPr>
              <w:t xml:space="preserve">Option 5 (Moderator): </w:t>
            </w:r>
          </w:p>
          <w:p w14:paraId="5E983D03" w14:textId="77777777" w:rsidR="008B1850" w:rsidRPr="007F747E" w:rsidRDefault="008B1850" w:rsidP="003F14F0">
            <w:pPr>
              <w:numPr>
                <w:ilvl w:val="1"/>
                <w:numId w:val="4"/>
              </w:numPr>
              <w:spacing w:after="120"/>
              <w:rPr>
                <w:rFonts w:eastAsia="SimSun"/>
                <w:sz w:val="20"/>
                <w:lang w:val="en-GB"/>
              </w:rPr>
            </w:pPr>
            <w:r w:rsidRPr="007F747E">
              <w:rPr>
                <w:rFonts w:eastAsia="SimSun"/>
                <w:sz w:val="20"/>
                <w:lang w:val="en-GB"/>
              </w:rPr>
              <w:t>RAN4 to use option 4 as baseline to discuss the enhancement</w:t>
            </w:r>
            <w:r w:rsidRPr="007F747E">
              <w:rPr>
                <w:sz w:val="20"/>
                <w:szCs w:val="20"/>
              </w:rPr>
              <w:t xml:space="preserve">, and the new UE categorization based on option 1/2/3 can be </w:t>
            </w:r>
            <w:r w:rsidRPr="007F747E">
              <w:rPr>
                <w:rFonts w:eastAsiaTheme="minorEastAsia"/>
                <w:iCs/>
                <w:sz w:val="20"/>
                <w:szCs w:val="20"/>
              </w:rPr>
              <w:t>discuss case-by-case in enhancement issues to determine whether and how to use such new category for enhancement.</w:t>
            </w:r>
          </w:p>
          <w:p w14:paraId="1169776E" w14:textId="77777777" w:rsidR="008B1850" w:rsidRPr="009C79B6" w:rsidRDefault="008B1850" w:rsidP="003F14F0">
            <w:pPr>
              <w:rPr>
                <w:rFonts w:eastAsiaTheme="minorEastAsia"/>
                <w:iCs/>
                <w:color w:val="0070C0"/>
                <w:sz w:val="20"/>
                <w:szCs w:val="20"/>
              </w:rPr>
            </w:pPr>
            <w:r w:rsidRPr="003F14F0">
              <w:rPr>
                <w:rFonts w:eastAsiaTheme="minorEastAsia"/>
                <w:iCs/>
                <w:sz w:val="20"/>
                <w:szCs w:val="20"/>
              </w:rPr>
              <w:t>Recommend to discuss it in GTW and 2</w:t>
            </w:r>
            <w:r w:rsidRPr="003F14F0">
              <w:rPr>
                <w:rFonts w:eastAsiaTheme="minorEastAsia"/>
                <w:iCs/>
                <w:sz w:val="20"/>
                <w:szCs w:val="20"/>
                <w:vertAlign w:val="superscript"/>
              </w:rPr>
              <w:t>nd</w:t>
            </w:r>
            <w:r w:rsidRPr="003F14F0">
              <w:rPr>
                <w:rFonts w:eastAsiaTheme="minorEastAsia"/>
                <w:iCs/>
                <w:sz w:val="20"/>
                <w:szCs w:val="20"/>
              </w:rPr>
              <w:t xml:space="preserve"> round, agreements will be captured in the WF.</w:t>
            </w:r>
          </w:p>
        </w:tc>
      </w:tr>
    </w:tbl>
    <w:p w14:paraId="450D9043" w14:textId="34644138" w:rsidR="008B1850" w:rsidRDefault="008B1850">
      <w:pPr>
        <w:spacing w:after="180"/>
        <w:rPr>
          <w:rFonts w:eastAsia="SimSun"/>
          <w:i/>
          <w:color w:val="0070C0"/>
          <w:sz w:val="20"/>
          <w:szCs w:val="20"/>
        </w:rPr>
      </w:pPr>
    </w:p>
    <w:p w14:paraId="0526C3E2" w14:textId="3B3573F8" w:rsidR="008B1850" w:rsidRDefault="008B1850">
      <w:pPr>
        <w:spacing w:after="180"/>
        <w:rPr>
          <w:rFonts w:eastAsia="SimSun"/>
          <w:i/>
          <w:color w:val="0070C0"/>
          <w:sz w:val="20"/>
          <w:szCs w:val="20"/>
        </w:rPr>
      </w:pPr>
    </w:p>
    <w:p w14:paraId="0CAEB3C9" w14:textId="275B6FB5" w:rsidR="008B1850" w:rsidRPr="00263082" w:rsidRDefault="00C53BB0">
      <w:pPr>
        <w:spacing w:after="180"/>
        <w:rPr>
          <w:rFonts w:eastAsia="SimSun"/>
          <w:b/>
          <w:bCs/>
          <w:iCs/>
          <w:color w:val="0070C0"/>
          <w:sz w:val="20"/>
          <w:szCs w:val="20"/>
          <w:u w:val="single"/>
        </w:rPr>
      </w:pPr>
      <w:r w:rsidRPr="00263082">
        <w:rPr>
          <w:rFonts w:eastAsia="SimSun"/>
          <w:b/>
          <w:bCs/>
          <w:iCs/>
          <w:color w:val="0070C0"/>
          <w:sz w:val="20"/>
          <w:szCs w:val="20"/>
          <w:u w:val="single"/>
        </w:rPr>
        <w:t>Sub-topic 2-2 Beam related enhancement for L3 part</w:t>
      </w:r>
    </w:p>
    <w:tbl>
      <w:tblPr>
        <w:tblStyle w:val="TableGrid"/>
        <w:tblW w:w="0" w:type="auto"/>
        <w:tblLook w:val="04A0" w:firstRow="1" w:lastRow="0" w:firstColumn="1" w:lastColumn="0" w:noHBand="0" w:noVBand="1"/>
      </w:tblPr>
      <w:tblGrid>
        <w:gridCol w:w="1350"/>
        <w:gridCol w:w="8281"/>
      </w:tblGrid>
      <w:tr w:rsidR="00155392" w14:paraId="28F9B5BF" w14:textId="77777777">
        <w:tc>
          <w:tcPr>
            <w:tcW w:w="1242" w:type="dxa"/>
          </w:tcPr>
          <w:p w14:paraId="558F1D7F" w14:textId="77777777" w:rsidR="00155392" w:rsidRDefault="00155392">
            <w:pPr>
              <w:rPr>
                <w:rFonts w:eastAsiaTheme="minorEastAsia"/>
                <w:b/>
                <w:bCs/>
                <w:color w:val="0070C0"/>
                <w:sz w:val="20"/>
                <w:szCs w:val="20"/>
              </w:rPr>
            </w:pPr>
          </w:p>
        </w:tc>
        <w:tc>
          <w:tcPr>
            <w:tcW w:w="8615" w:type="dxa"/>
          </w:tcPr>
          <w:p w14:paraId="6E6B6474" w14:textId="77777777" w:rsidR="00155392" w:rsidRDefault="00FF4780">
            <w:pPr>
              <w:rPr>
                <w:rFonts w:eastAsiaTheme="minorEastAsia"/>
                <w:b/>
                <w:bCs/>
                <w:color w:val="0070C0"/>
                <w:sz w:val="20"/>
                <w:szCs w:val="20"/>
              </w:rPr>
            </w:pPr>
            <w:r>
              <w:rPr>
                <w:rFonts w:eastAsiaTheme="minorEastAsia"/>
                <w:b/>
                <w:bCs/>
                <w:color w:val="0070C0"/>
                <w:sz w:val="20"/>
                <w:szCs w:val="20"/>
              </w:rPr>
              <w:t xml:space="preserve">Status summary </w:t>
            </w:r>
          </w:p>
        </w:tc>
      </w:tr>
      <w:tr w:rsidR="00155392" w14:paraId="39B12497" w14:textId="77777777">
        <w:tc>
          <w:tcPr>
            <w:tcW w:w="1242" w:type="dxa"/>
          </w:tcPr>
          <w:p w14:paraId="0101BC9B" w14:textId="77777777" w:rsidR="00C53BB0" w:rsidRDefault="00C53BB0" w:rsidP="00C53BB0">
            <w:pPr>
              <w:rPr>
                <w:rFonts w:eastAsia="SimSun"/>
                <w:b/>
                <w:color w:val="0070C0"/>
                <w:sz w:val="20"/>
                <w:szCs w:val="20"/>
                <w:u w:val="single"/>
              </w:rPr>
            </w:pPr>
            <w:r>
              <w:rPr>
                <w:rFonts w:eastAsia="SimSun"/>
                <w:b/>
                <w:color w:val="0070C0"/>
                <w:sz w:val="20"/>
                <w:szCs w:val="20"/>
                <w:u w:val="single"/>
                <w:lang w:val="en-GB" w:eastAsia="ko-KR"/>
              </w:rPr>
              <w:t>Issue 2-2-1: Beam sweeping factor en</w:t>
            </w:r>
            <w:r>
              <w:rPr>
                <w:rFonts w:eastAsia="SimSun"/>
                <w:b/>
                <w:color w:val="0070C0"/>
                <w:sz w:val="20"/>
                <w:szCs w:val="20"/>
                <w:u w:val="single"/>
                <w:lang w:eastAsia="ko-KR"/>
              </w:rPr>
              <w:t xml:space="preserve">hancement in L3 part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multi-Rx chain DL reception)</w:t>
            </w:r>
          </w:p>
          <w:p w14:paraId="0EBE20C1" w14:textId="7D26F1B1" w:rsidR="00155392" w:rsidRDefault="00155392">
            <w:pPr>
              <w:rPr>
                <w:rFonts w:eastAsiaTheme="minorEastAsia"/>
                <w:color w:val="0070C0"/>
                <w:sz w:val="20"/>
                <w:szCs w:val="20"/>
              </w:rPr>
            </w:pPr>
          </w:p>
        </w:tc>
        <w:tc>
          <w:tcPr>
            <w:tcW w:w="8615" w:type="dxa"/>
          </w:tcPr>
          <w:p w14:paraId="7B464131" w14:textId="77777777" w:rsidR="00D02991" w:rsidRDefault="00D02991" w:rsidP="00D02991">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2BA246C4" w14:textId="5A131BD2" w:rsidR="00D02991" w:rsidRPr="00263082" w:rsidRDefault="00D02991">
            <w:pPr>
              <w:rPr>
                <w:rFonts w:eastAsiaTheme="minorEastAsia"/>
                <w:iCs/>
                <w:color w:val="0070C0"/>
                <w:sz w:val="20"/>
                <w:szCs w:val="20"/>
              </w:rPr>
            </w:pPr>
            <w:r w:rsidRPr="00263082">
              <w:rPr>
                <w:rFonts w:eastAsiaTheme="minorEastAsia"/>
                <w:iCs/>
                <w:color w:val="0070C0"/>
                <w:sz w:val="20"/>
                <w:szCs w:val="20"/>
              </w:rPr>
              <w:t xml:space="preserve">Majority companies </w:t>
            </w:r>
            <w:r>
              <w:rPr>
                <w:rFonts w:eastAsiaTheme="minorEastAsia"/>
                <w:iCs/>
                <w:color w:val="0070C0"/>
                <w:sz w:val="20"/>
                <w:szCs w:val="20"/>
              </w:rPr>
              <w:t>supported option 1 in general, and some companies mentioned that the detailed enhancement can be FFS. Option 7 is the option opposite to option 1, and the views on other options are diverse.</w:t>
            </w:r>
          </w:p>
          <w:p w14:paraId="77EE7396" w14:textId="02C94644" w:rsidR="00155392" w:rsidRDefault="00FF4780">
            <w:pPr>
              <w:rPr>
                <w:rFonts w:eastAsiaTheme="minorEastAsia"/>
                <w:i/>
                <w:color w:val="0070C0"/>
                <w:sz w:val="20"/>
                <w:szCs w:val="20"/>
              </w:rPr>
            </w:pPr>
            <w:r>
              <w:rPr>
                <w:rFonts w:eastAsiaTheme="minorEastAsia" w:hint="eastAsia"/>
                <w:i/>
                <w:color w:val="0070C0"/>
                <w:sz w:val="20"/>
                <w:szCs w:val="20"/>
              </w:rPr>
              <w:t>Candidate options:</w:t>
            </w:r>
          </w:p>
          <w:p w14:paraId="6F9E3387" w14:textId="037F1129" w:rsidR="00C53BB0" w:rsidRDefault="00C53BB0" w:rsidP="00263082">
            <w:pPr>
              <w:numPr>
                <w:ilvl w:val="0"/>
                <w:numId w:val="4"/>
              </w:numPr>
              <w:spacing w:after="120"/>
              <w:rPr>
                <w:rFonts w:eastAsia="SimSun"/>
                <w:sz w:val="20"/>
                <w:lang w:val="en-GB"/>
              </w:rPr>
            </w:pPr>
            <w:r>
              <w:rPr>
                <w:rFonts w:eastAsia="SimSun"/>
                <w:sz w:val="20"/>
                <w:lang w:val="en-GB"/>
              </w:rPr>
              <w:t>Option 1 (Apple, LGE, Intel, CMCC, Xiaomi</w:t>
            </w:r>
            <w:r w:rsidR="00D02991">
              <w:rPr>
                <w:rFonts w:eastAsia="SimSun"/>
                <w:sz w:val="20"/>
                <w:lang w:val="en-GB"/>
              </w:rPr>
              <w:t>, Ericsson, OPPO, Nokia, vivo</w:t>
            </w:r>
            <w:r>
              <w:rPr>
                <w:rFonts w:eastAsia="SimSun"/>
                <w:sz w:val="20"/>
                <w:lang w:val="en-GB"/>
              </w:rPr>
              <w:t>): RAN4 to introduce the UE capability to support the UE Rx beam sweeping factor less than 8 for FR2 SCell activation.</w:t>
            </w:r>
          </w:p>
          <w:p w14:paraId="232BA361" w14:textId="6EE6CC8D" w:rsidR="00C53BB0" w:rsidRDefault="00C53BB0" w:rsidP="00263082">
            <w:pPr>
              <w:numPr>
                <w:ilvl w:val="1"/>
                <w:numId w:val="4"/>
              </w:numPr>
              <w:spacing w:after="120"/>
              <w:rPr>
                <w:rFonts w:eastAsia="SimSun"/>
                <w:sz w:val="20"/>
                <w:lang w:val="en-GB"/>
              </w:rPr>
            </w:pPr>
            <w:r>
              <w:rPr>
                <w:rFonts w:eastAsia="SimSun"/>
                <w:sz w:val="20"/>
                <w:lang w:val="en-GB"/>
              </w:rPr>
              <w:t>Option 1a (Apple, Intel, CMCC</w:t>
            </w:r>
            <w:r w:rsidR="00D02991">
              <w:rPr>
                <w:rFonts w:eastAsia="SimSun"/>
                <w:sz w:val="20"/>
                <w:lang w:val="en-GB"/>
              </w:rPr>
              <w:t>, vivo</w:t>
            </w:r>
            <w:r>
              <w:rPr>
                <w:rFonts w:eastAsia="SimSun"/>
                <w:sz w:val="20"/>
                <w:lang w:val="en-GB"/>
              </w:rPr>
              <w:t>): for RX beam sweeping factor reduction, the agreements on reduced RX beam sweeping factor for Rel-17 FR2 HST or Rel-17 positioning enhancement can be considered as baseline.</w:t>
            </w:r>
          </w:p>
          <w:p w14:paraId="5C2788D8" w14:textId="4B48795D" w:rsidR="00C53BB0" w:rsidRDefault="00C53BB0" w:rsidP="00263082">
            <w:pPr>
              <w:numPr>
                <w:ilvl w:val="1"/>
                <w:numId w:val="4"/>
              </w:numPr>
              <w:spacing w:after="120"/>
              <w:rPr>
                <w:rFonts w:eastAsia="SimSun"/>
                <w:sz w:val="20"/>
                <w:lang w:val="en-GB"/>
              </w:rPr>
            </w:pPr>
            <w:r>
              <w:rPr>
                <w:rFonts w:eastAsia="SimSun"/>
                <w:sz w:val="20"/>
                <w:lang w:val="en-GB"/>
              </w:rPr>
              <w:t>Option 1b (Apple, QC(for semi-unknown case), Intel, CMCC</w:t>
            </w:r>
            <w:r w:rsidR="00D02991">
              <w:rPr>
                <w:rFonts w:eastAsia="SimSun"/>
                <w:sz w:val="20"/>
                <w:lang w:val="en-GB"/>
              </w:rPr>
              <w:t>, vivo</w:t>
            </w:r>
            <w:r>
              <w:rPr>
                <w:rFonts w:eastAsia="SimSun"/>
                <w:sz w:val="20"/>
                <w:lang w:val="en-GB"/>
              </w:rPr>
              <w:t>):</w:t>
            </w:r>
            <w:r>
              <w:t xml:space="preserve"> </w:t>
            </w:r>
            <w:r>
              <w:rPr>
                <w:rFonts w:eastAsia="SimSun"/>
                <w:sz w:val="20"/>
                <w:lang w:val="en-GB"/>
              </w:rPr>
              <w:t>Introduce the UE capability to support Rx beam sweeping factor can be less than 8 (i.e., 1, 2, 4, 6) for AGC settling and cell detection during unknown FR2 SCell activation.</w:t>
            </w:r>
          </w:p>
          <w:p w14:paraId="73B9A0AE" w14:textId="0B13D294" w:rsidR="00C53BB0" w:rsidRDefault="00C53BB0" w:rsidP="00263082">
            <w:pPr>
              <w:numPr>
                <w:ilvl w:val="0"/>
                <w:numId w:val="4"/>
              </w:numPr>
              <w:spacing w:after="120"/>
              <w:rPr>
                <w:rFonts w:eastAsia="SimSun"/>
                <w:sz w:val="20"/>
                <w:lang w:val="en-GB"/>
              </w:rPr>
            </w:pPr>
            <w:r>
              <w:rPr>
                <w:rFonts w:eastAsia="SimSun"/>
                <w:sz w:val="20"/>
                <w:lang w:val="en-GB"/>
              </w:rPr>
              <w:t xml:space="preserve">Option 2 (Xiaomi): </w:t>
            </w:r>
            <w:r>
              <w:rPr>
                <w:bCs/>
                <w:sz w:val="20"/>
                <w:szCs w:val="20"/>
              </w:rPr>
              <w:t>RAN4 to introduce the state of not performing full Rx beam sweeping for L3 measurement during FR2 SCell activation.</w:t>
            </w:r>
          </w:p>
          <w:p w14:paraId="335627BA" w14:textId="77777777" w:rsidR="00C53BB0" w:rsidRDefault="00C53BB0" w:rsidP="00263082">
            <w:pPr>
              <w:numPr>
                <w:ilvl w:val="1"/>
                <w:numId w:val="4"/>
              </w:numPr>
              <w:spacing w:after="120"/>
              <w:rPr>
                <w:rFonts w:eastAsia="SimSun"/>
                <w:sz w:val="20"/>
                <w:lang w:val="en-GB"/>
              </w:rPr>
            </w:pPr>
            <w:r>
              <w:rPr>
                <w:rFonts w:eastAsia="SimSun"/>
                <w:sz w:val="20"/>
                <w:lang w:val="en-GB"/>
              </w:rPr>
              <w:t xml:space="preserve">When the measured RSRP is higher than a threshold, the UE enters in the state of not performing full Rx beam sweeping. The UE can perform the measurement with a sub-set of Rx beam or non-Rx beam sweeping during this state. </w:t>
            </w:r>
          </w:p>
          <w:p w14:paraId="0B3ECF6F" w14:textId="77777777" w:rsidR="00C53BB0" w:rsidRDefault="00C53BB0" w:rsidP="00263082">
            <w:pPr>
              <w:numPr>
                <w:ilvl w:val="1"/>
                <w:numId w:val="4"/>
              </w:numPr>
              <w:spacing w:after="120"/>
              <w:rPr>
                <w:rFonts w:eastAsia="SimSun"/>
                <w:sz w:val="20"/>
                <w:lang w:val="en-GB"/>
              </w:rPr>
            </w:pPr>
            <w:r>
              <w:rPr>
                <w:rFonts w:eastAsia="SimSun"/>
                <w:sz w:val="20"/>
                <w:lang w:val="en-GB"/>
              </w:rPr>
              <w:t>When RSRP variance is larger than a threshold, the UE exits the non-changing Rx beam state and perform the full Rx beam sweeping.</w:t>
            </w:r>
          </w:p>
          <w:p w14:paraId="03A88608" w14:textId="47AC4027" w:rsidR="00C53BB0" w:rsidRDefault="00C53BB0" w:rsidP="00263082">
            <w:pPr>
              <w:numPr>
                <w:ilvl w:val="0"/>
                <w:numId w:val="4"/>
              </w:numPr>
              <w:spacing w:after="120"/>
              <w:rPr>
                <w:rFonts w:eastAsia="SimSun"/>
                <w:sz w:val="20"/>
                <w:lang w:val="en-GB"/>
              </w:rPr>
            </w:pPr>
            <w:r>
              <w:rPr>
                <w:rFonts w:eastAsia="SimSun"/>
                <w:sz w:val="20"/>
                <w:lang w:val="en-GB"/>
              </w:rPr>
              <w:t>Option 3 (LGE</w:t>
            </w:r>
            <w:r w:rsidR="00D02991">
              <w:rPr>
                <w:rFonts w:eastAsia="SimSun"/>
                <w:sz w:val="20"/>
                <w:lang w:val="en-GB"/>
              </w:rPr>
              <w:t>, vivo(1st bullet)</w:t>
            </w:r>
            <w:r>
              <w:rPr>
                <w:rFonts w:eastAsia="SimSun"/>
                <w:sz w:val="20"/>
                <w:lang w:val="en-GB"/>
              </w:rPr>
              <w:t>):</w:t>
            </w:r>
          </w:p>
          <w:p w14:paraId="732A96ED" w14:textId="77777777" w:rsidR="00C53BB0" w:rsidRDefault="00C53BB0" w:rsidP="00263082">
            <w:pPr>
              <w:numPr>
                <w:ilvl w:val="1"/>
                <w:numId w:val="4"/>
              </w:numPr>
              <w:spacing w:after="120"/>
              <w:rPr>
                <w:rFonts w:eastAsia="SimSun"/>
                <w:sz w:val="20"/>
                <w:lang w:val="en-GB"/>
              </w:rPr>
            </w:pPr>
            <w:r>
              <w:rPr>
                <w:rFonts w:eastAsia="SimSun"/>
                <w:sz w:val="20"/>
                <w:lang w:val="en-GB"/>
              </w:rPr>
              <w:t>P1-1: Perform L3 (cell synchronization, measurement,…) with reduced Rx beam sweeping (e.g., rough Rx beam), and then perform L1-RSRP with reduced Rx beam sweeping (e.g., narrow beam sweeping corresponding to selected rough Rx beam)</w:t>
            </w:r>
          </w:p>
          <w:p w14:paraId="43ED00E0" w14:textId="77777777" w:rsidR="00C53BB0" w:rsidRDefault="00C53BB0" w:rsidP="00263082">
            <w:pPr>
              <w:numPr>
                <w:ilvl w:val="1"/>
                <w:numId w:val="4"/>
              </w:numPr>
              <w:spacing w:after="120"/>
              <w:rPr>
                <w:rFonts w:eastAsia="SimSun"/>
                <w:sz w:val="20"/>
                <w:lang w:val="en-GB"/>
              </w:rPr>
            </w:pPr>
            <w:r>
              <w:rPr>
                <w:rFonts w:eastAsia="SimSun"/>
                <w:sz w:val="20"/>
                <w:lang w:val="en-GB"/>
              </w:rPr>
              <w:lastRenderedPageBreak/>
              <w:t>P1-2: Perform L3 (cell synchronization, measurement,…) with full Rx beam sweeping (e.g., narrow Rx beam), and then skip the L1-RSRP procedure</w:t>
            </w:r>
          </w:p>
          <w:p w14:paraId="1AF5EE4B" w14:textId="4748E3EC" w:rsidR="00C53BB0" w:rsidRDefault="00C53BB0" w:rsidP="00263082">
            <w:pPr>
              <w:numPr>
                <w:ilvl w:val="0"/>
                <w:numId w:val="4"/>
              </w:numPr>
              <w:spacing w:after="120"/>
              <w:rPr>
                <w:rFonts w:eastAsia="SimSun"/>
                <w:sz w:val="20"/>
                <w:lang w:val="en-GB"/>
              </w:rPr>
            </w:pPr>
            <w:r>
              <w:rPr>
                <w:rFonts w:eastAsia="SimSun"/>
                <w:sz w:val="20"/>
                <w:lang w:val="en-GB"/>
              </w:rPr>
              <w:t>Option 5 (LGE</w:t>
            </w:r>
            <w:r w:rsidR="00D02991">
              <w:rPr>
                <w:rFonts w:eastAsia="SimSun"/>
                <w:sz w:val="20"/>
                <w:lang w:val="en-GB"/>
              </w:rPr>
              <w:t>, CTC</w:t>
            </w:r>
            <w:r>
              <w:rPr>
                <w:rFonts w:eastAsia="SimSun"/>
                <w:sz w:val="20"/>
                <w:lang w:val="en-GB"/>
              </w:rPr>
              <w:t xml:space="preserve">): </w:t>
            </w:r>
          </w:p>
          <w:p w14:paraId="67C37ED9" w14:textId="77777777" w:rsidR="00C53BB0" w:rsidRDefault="00C53BB0" w:rsidP="00263082">
            <w:pPr>
              <w:pStyle w:val="ListParagraph"/>
              <w:numPr>
                <w:ilvl w:val="1"/>
                <w:numId w:val="4"/>
              </w:numPr>
              <w:spacing w:after="120"/>
              <w:ind w:firstLineChars="0"/>
              <w:jc w:val="both"/>
              <w:rPr>
                <w:rFonts w:eastAsiaTheme="minorEastAsia"/>
                <w:sz w:val="20"/>
                <w:szCs w:val="20"/>
                <w:lang w:val="it-IT"/>
              </w:rPr>
            </w:pPr>
            <w:r>
              <w:rPr>
                <w:rFonts w:eastAsiaTheme="minorEastAsia"/>
                <w:sz w:val="20"/>
                <w:szCs w:val="20"/>
                <w:lang w:val="it-IT"/>
              </w:rPr>
              <w:t>Directly reduce the Rx beam number from 8 to [x] for each component in L3 part, but the corresponding performance loss would be verified to be acceptable.</w:t>
            </w:r>
          </w:p>
          <w:p w14:paraId="01B6A682" w14:textId="2E524F0E" w:rsidR="00C53BB0" w:rsidRDefault="00C53BB0" w:rsidP="00263082">
            <w:pPr>
              <w:numPr>
                <w:ilvl w:val="0"/>
                <w:numId w:val="4"/>
              </w:numPr>
              <w:spacing w:after="120"/>
              <w:rPr>
                <w:rFonts w:eastAsia="SimSun"/>
                <w:sz w:val="20"/>
                <w:lang w:val="en-GB"/>
              </w:rPr>
            </w:pPr>
            <w:r>
              <w:rPr>
                <w:rFonts w:eastAsia="SimSun"/>
                <w:sz w:val="20"/>
                <w:lang w:val="en-GB"/>
              </w:rPr>
              <w:t>Option 7 (QC(for pure unknown case), HW</w:t>
            </w:r>
            <w:r w:rsidR="00D02991">
              <w:rPr>
                <w:rFonts w:eastAsia="SimSun"/>
                <w:sz w:val="20"/>
                <w:lang w:val="en-GB"/>
              </w:rPr>
              <w:t>, MTK</w:t>
            </w:r>
            <w:r>
              <w:rPr>
                <w:rFonts w:eastAsia="SimSun"/>
                <w:sz w:val="20"/>
                <w:lang w:val="en-GB"/>
              </w:rPr>
              <w:t>):</w:t>
            </w:r>
          </w:p>
          <w:p w14:paraId="571E7F8C" w14:textId="77777777" w:rsidR="00C53BB0" w:rsidRDefault="00C53BB0" w:rsidP="00263082">
            <w:pPr>
              <w:numPr>
                <w:ilvl w:val="1"/>
                <w:numId w:val="4"/>
              </w:numPr>
              <w:spacing w:after="120"/>
              <w:rPr>
                <w:rFonts w:eastAsia="SimSun"/>
                <w:sz w:val="20"/>
                <w:lang w:val="en-GB"/>
              </w:rPr>
            </w:pPr>
            <w:r>
              <w:rPr>
                <w:sz w:val="20"/>
                <w:szCs w:val="20"/>
              </w:rPr>
              <w:t>Since L3 part is the first procedure after RF retuning, reducing RX beam sweeping factor at this stage could have negative impact on the performance of AGC and cell search procedure, which is a significant sacrifice to enhance the SCell activation delay.</w:t>
            </w:r>
          </w:p>
          <w:p w14:paraId="1F34D207" w14:textId="07C6E723" w:rsidR="00C53BB0" w:rsidRDefault="00C53BB0" w:rsidP="00263082">
            <w:pPr>
              <w:numPr>
                <w:ilvl w:val="0"/>
                <w:numId w:val="4"/>
              </w:numPr>
              <w:spacing w:after="120"/>
              <w:rPr>
                <w:rFonts w:eastAsia="SimSun"/>
                <w:sz w:val="20"/>
                <w:lang w:val="en-GB"/>
              </w:rPr>
            </w:pPr>
            <w:r>
              <w:rPr>
                <w:rFonts w:eastAsia="SimSun"/>
                <w:sz w:val="20"/>
                <w:lang w:val="en-GB"/>
              </w:rPr>
              <w:t>Option 9 (QC): from on option1 in Issue 2-1-1,</w:t>
            </w:r>
          </w:p>
          <w:p w14:paraId="486A16D5" w14:textId="77777777" w:rsidR="00C53BB0" w:rsidRDefault="00C53BB0" w:rsidP="00263082">
            <w:pPr>
              <w:numPr>
                <w:ilvl w:val="1"/>
                <w:numId w:val="4"/>
              </w:numPr>
              <w:spacing w:after="120"/>
              <w:rPr>
                <w:sz w:val="20"/>
                <w:szCs w:val="20"/>
              </w:rPr>
            </w:pPr>
            <w:r>
              <w:rPr>
                <w:sz w:val="20"/>
                <w:szCs w:val="20"/>
                <w:lang w:eastAsia="zh-TW"/>
              </w:rPr>
              <w:t>Optional UE capability to indicate the required SSBs to be measured during AGC and cell search before RSRP reporting from UE side for semi-unknown scenario.</w:t>
            </w:r>
          </w:p>
          <w:p w14:paraId="7E995313" w14:textId="77777777" w:rsidR="00C53BB0" w:rsidRDefault="00C53BB0">
            <w:pPr>
              <w:rPr>
                <w:rFonts w:eastAsiaTheme="minorEastAsia"/>
                <w:i/>
                <w:color w:val="0070C0"/>
                <w:sz w:val="20"/>
                <w:szCs w:val="20"/>
              </w:rPr>
            </w:pPr>
          </w:p>
          <w:p w14:paraId="12173902" w14:textId="77777777" w:rsidR="00155392" w:rsidRDefault="00FF4780">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EFAACF8" w14:textId="4229280D" w:rsidR="00D02991" w:rsidRPr="00263082" w:rsidRDefault="00D02991">
            <w:pPr>
              <w:rPr>
                <w:rFonts w:eastAsiaTheme="minorEastAsia"/>
                <w:iCs/>
                <w:sz w:val="20"/>
                <w:szCs w:val="20"/>
              </w:rPr>
            </w:pPr>
            <w:r w:rsidRPr="00263082">
              <w:rPr>
                <w:rFonts w:eastAsiaTheme="minorEastAsia"/>
                <w:iCs/>
                <w:sz w:val="20"/>
                <w:szCs w:val="20"/>
              </w:rPr>
              <w:t>Recommend to discuss it in GTW and 2</w:t>
            </w:r>
            <w:r w:rsidRPr="00263082">
              <w:rPr>
                <w:rFonts w:eastAsiaTheme="minorEastAsia"/>
                <w:iCs/>
                <w:sz w:val="20"/>
                <w:szCs w:val="20"/>
                <w:vertAlign w:val="superscript"/>
              </w:rPr>
              <w:t>nd</w:t>
            </w:r>
            <w:r w:rsidRPr="00263082">
              <w:rPr>
                <w:rFonts w:eastAsiaTheme="minorEastAsia"/>
                <w:iCs/>
                <w:sz w:val="20"/>
                <w:szCs w:val="20"/>
              </w:rPr>
              <w:t xml:space="preserve"> round.</w:t>
            </w:r>
            <w:r w:rsidR="005D3A51" w:rsidRPr="00263082">
              <w:rPr>
                <w:rFonts w:eastAsiaTheme="minorEastAsia"/>
                <w:iCs/>
                <w:sz w:val="20"/>
                <w:szCs w:val="20"/>
              </w:rPr>
              <w:t xml:space="preserve"> To facilitate the 2</w:t>
            </w:r>
            <w:r w:rsidR="005D3A51" w:rsidRPr="00263082">
              <w:rPr>
                <w:rFonts w:eastAsiaTheme="minorEastAsia"/>
                <w:iCs/>
                <w:sz w:val="20"/>
                <w:szCs w:val="20"/>
                <w:vertAlign w:val="superscript"/>
              </w:rPr>
              <w:t>nd</w:t>
            </w:r>
            <w:r w:rsidR="005D3A51" w:rsidRPr="00263082">
              <w:rPr>
                <w:rFonts w:eastAsiaTheme="minorEastAsia"/>
                <w:iCs/>
                <w:sz w:val="20"/>
                <w:szCs w:val="20"/>
              </w:rPr>
              <w:t xml:space="preserve"> round discussion, I only kept the options explicitly supported by companies in 1</w:t>
            </w:r>
            <w:r w:rsidR="005D3A51" w:rsidRPr="00263082">
              <w:rPr>
                <w:rFonts w:eastAsiaTheme="minorEastAsia"/>
                <w:iCs/>
                <w:sz w:val="20"/>
                <w:szCs w:val="20"/>
                <w:vertAlign w:val="superscript"/>
              </w:rPr>
              <w:t>st</w:t>
            </w:r>
            <w:r w:rsidR="005D3A51" w:rsidRPr="00263082">
              <w:rPr>
                <w:rFonts w:eastAsiaTheme="minorEastAsia"/>
                <w:iCs/>
                <w:sz w:val="20"/>
                <w:szCs w:val="20"/>
              </w:rPr>
              <w:t xml:space="preserve"> round, but companies can still retrieve the 1</w:t>
            </w:r>
            <w:r w:rsidR="005D3A51" w:rsidRPr="00263082">
              <w:rPr>
                <w:rFonts w:eastAsiaTheme="minorEastAsia"/>
                <w:iCs/>
                <w:sz w:val="20"/>
                <w:szCs w:val="20"/>
                <w:vertAlign w:val="superscript"/>
              </w:rPr>
              <w:t>st</w:t>
            </w:r>
            <w:r w:rsidR="005D3A51" w:rsidRPr="00263082">
              <w:rPr>
                <w:rFonts w:eastAsiaTheme="minorEastAsia"/>
                <w:iCs/>
                <w:sz w:val="20"/>
                <w:szCs w:val="20"/>
              </w:rPr>
              <w:t xml:space="preserve"> round options if they want in 2</w:t>
            </w:r>
            <w:r w:rsidR="005D3A51" w:rsidRPr="00263082">
              <w:rPr>
                <w:rFonts w:eastAsiaTheme="minorEastAsia"/>
                <w:iCs/>
                <w:sz w:val="20"/>
                <w:szCs w:val="20"/>
                <w:vertAlign w:val="superscript"/>
              </w:rPr>
              <w:t>nd</w:t>
            </w:r>
            <w:r w:rsidR="005D3A51" w:rsidRPr="00263082">
              <w:rPr>
                <w:rFonts w:eastAsiaTheme="minorEastAsia"/>
                <w:iCs/>
                <w:sz w:val="20"/>
                <w:szCs w:val="20"/>
              </w:rPr>
              <w:t xml:space="preserve"> round. Agreement will be captured in the WF.</w:t>
            </w:r>
          </w:p>
          <w:p w14:paraId="57073D7D" w14:textId="77777777" w:rsidR="00D02991" w:rsidRPr="00263082" w:rsidRDefault="00D02991">
            <w:pPr>
              <w:rPr>
                <w:rFonts w:eastAsiaTheme="minorEastAsia"/>
                <w:iCs/>
                <w:sz w:val="20"/>
                <w:szCs w:val="20"/>
              </w:rPr>
            </w:pPr>
            <w:r w:rsidRPr="00263082">
              <w:rPr>
                <w:rFonts w:eastAsiaTheme="minorEastAsia"/>
                <w:iCs/>
                <w:sz w:val="20"/>
                <w:szCs w:val="20"/>
              </w:rPr>
              <w:t>For proponents of option 5, please check if you can compromise to option 1, since the FR2 SCell activation enhancement itself can be an optional feature in moderator’s view and then option 5 can be treated as a sub-option under option 1.</w:t>
            </w:r>
          </w:p>
          <w:p w14:paraId="11D529CC" w14:textId="7502761B" w:rsidR="00D02991" w:rsidRPr="00D02991" w:rsidRDefault="00D02991">
            <w:pPr>
              <w:rPr>
                <w:rFonts w:eastAsiaTheme="minorEastAsia"/>
                <w:iCs/>
                <w:color w:val="0070C0"/>
                <w:sz w:val="20"/>
                <w:szCs w:val="20"/>
              </w:rPr>
            </w:pPr>
            <w:r w:rsidRPr="00263082">
              <w:rPr>
                <w:rFonts w:eastAsiaTheme="minorEastAsia"/>
                <w:iCs/>
                <w:sz w:val="20"/>
                <w:szCs w:val="20"/>
              </w:rPr>
              <w:t>As commented by other companies, this issue is also related with issue 2-1-1 (sub-category of pure-unknown or semi-unknown), moderator suggestion is we can also discuss those sub-category in this issue to see if Rx beam reduction enhancement rely on such sub-category or not</w:t>
            </w:r>
            <w:r w:rsidR="005D3A51" w:rsidRPr="00263082">
              <w:rPr>
                <w:rFonts w:eastAsiaTheme="minorEastAsia"/>
                <w:iCs/>
                <w:sz w:val="20"/>
                <w:szCs w:val="20"/>
              </w:rPr>
              <w:t>.</w:t>
            </w:r>
          </w:p>
        </w:tc>
      </w:tr>
      <w:tr w:rsidR="005D3A51" w14:paraId="2A2C8371" w14:textId="77777777">
        <w:tc>
          <w:tcPr>
            <w:tcW w:w="1242" w:type="dxa"/>
          </w:tcPr>
          <w:p w14:paraId="5D5F75B4" w14:textId="77777777" w:rsidR="005D3A51" w:rsidRDefault="005D3A51" w:rsidP="005D3A51">
            <w:pPr>
              <w:rPr>
                <w:rFonts w:eastAsia="SimSun"/>
                <w:b/>
                <w:color w:val="0070C0"/>
                <w:sz w:val="20"/>
                <w:szCs w:val="20"/>
                <w:u w:val="single"/>
              </w:rPr>
            </w:pPr>
            <w:r>
              <w:rPr>
                <w:rFonts w:eastAsia="SimSun"/>
                <w:b/>
                <w:color w:val="0070C0"/>
                <w:sz w:val="20"/>
                <w:szCs w:val="20"/>
                <w:u w:val="single"/>
                <w:lang w:val="en-GB" w:eastAsia="ko-KR"/>
              </w:rPr>
              <w:lastRenderedPageBreak/>
              <w:t>Issue 2-2-2: Beam sweeping factor en</w:t>
            </w:r>
            <w:r>
              <w:rPr>
                <w:rFonts w:eastAsia="SimSun"/>
                <w:b/>
                <w:color w:val="0070C0"/>
                <w:sz w:val="20"/>
                <w:szCs w:val="20"/>
                <w:u w:val="single"/>
                <w:lang w:eastAsia="ko-KR"/>
              </w:rPr>
              <w:t>hancement related with WI of FR2 multi-Rx chain DL reception</w:t>
            </w:r>
          </w:p>
          <w:p w14:paraId="15AA5BE6" w14:textId="77777777" w:rsidR="005D3A51" w:rsidRDefault="005D3A51" w:rsidP="00C53BB0">
            <w:pPr>
              <w:rPr>
                <w:rFonts w:eastAsia="SimSun"/>
                <w:b/>
                <w:color w:val="0070C0"/>
                <w:sz w:val="20"/>
                <w:szCs w:val="20"/>
                <w:u w:val="single"/>
                <w:lang w:val="en-GB" w:eastAsia="ko-KR"/>
              </w:rPr>
            </w:pPr>
          </w:p>
        </w:tc>
        <w:tc>
          <w:tcPr>
            <w:tcW w:w="8615" w:type="dxa"/>
          </w:tcPr>
          <w:p w14:paraId="25E57C6F" w14:textId="226F6F8A" w:rsidR="005D3A51" w:rsidRDefault="005D3A51" w:rsidP="005D3A51">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2816B968" w14:textId="3061833C" w:rsidR="005D3A51" w:rsidRPr="00263082" w:rsidRDefault="005D3A51" w:rsidP="005D3A51">
            <w:pPr>
              <w:rPr>
                <w:rFonts w:eastAsiaTheme="minorEastAsia"/>
                <w:iCs/>
                <w:color w:val="0070C0"/>
                <w:sz w:val="20"/>
                <w:szCs w:val="20"/>
              </w:rPr>
            </w:pPr>
            <w:r w:rsidRPr="00263082">
              <w:rPr>
                <w:rFonts w:eastAsiaTheme="minorEastAsia"/>
                <w:iCs/>
                <w:color w:val="0070C0"/>
                <w:sz w:val="20"/>
                <w:szCs w:val="20"/>
              </w:rPr>
              <w:t>Majority companies supported</w:t>
            </w:r>
            <w:r>
              <w:rPr>
                <w:rFonts w:eastAsiaTheme="minorEastAsia"/>
                <w:iCs/>
                <w:color w:val="0070C0"/>
                <w:sz w:val="20"/>
                <w:szCs w:val="20"/>
              </w:rPr>
              <w:t xml:space="preserve"> option 2 (5 companies) and option 3 (10 companies).</w:t>
            </w:r>
          </w:p>
          <w:p w14:paraId="0A377140" w14:textId="7A443F84" w:rsidR="005D3A51" w:rsidRDefault="005D3A51" w:rsidP="005D3A51">
            <w:pPr>
              <w:rPr>
                <w:rFonts w:eastAsiaTheme="minorEastAsia"/>
                <w:i/>
                <w:color w:val="0070C0"/>
                <w:sz w:val="20"/>
                <w:szCs w:val="20"/>
              </w:rPr>
            </w:pPr>
            <w:r>
              <w:rPr>
                <w:rFonts w:eastAsiaTheme="minorEastAsia" w:hint="eastAsia"/>
                <w:i/>
                <w:color w:val="0070C0"/>
                <w:sz w:val="20"/>
                <w:szCs w:val="20"/>
              </w:rPr>
              <w:t>Candidate options:</w:t>
            </w:r>
          </w:p>
          <w:p w14:paraId="2DCBC800" w14:textId="7885DD31" w:rsidR="005D3A51" w:rsidRDefault="005D3A51" w:rsidP="00263082">
            <w:pPr>
              <w:numPr>
                <w:ilvl w:val="0"/>
                <w:numId w:val="4"/>
              </w:numPr>
              <w:spacing w:after="120"/>
              <w:rPr>
                <w:rFonts w:eastAsia="SimSun"/>
                <w:sz w:val="20"/>
                <w:lang w:val="en-GB"/>
              </w:rPr>
            </w:pPr>
            <w:r>
              <w:rPr>
                <w:rFonts w:eastAsia="SimSun"/>
                <w:sz w:val="20"/>
                <w:lang w:val="en-GB"/>
              </w:rPr>
              <w:t xml:space="preserve">Option 2 (QC, LGE, Intel, HW, vivo): </w:t>
            </w:r>
            <w:r>
              <w:rPr>
                <w:rFonts w:eastAsia="DengXian"/>
                <w:sz w:val="20"/>
                <w:szCs w:val="20"/>
              </w:rPr>
              <w:t xml:space="preserve">Don’t need to consider </w:t>
            </w:r>
            <w:r>
              <w:rPr>
                <w:sz w:val="20"/>
                <w:lang w:val="en-GB"/>
              </w:rPr>
              <w:t>to leverage conclusions from multi-Rx chain DL reception WI to FR2 SCell activation enhancement in R18 eFeRRM WI at least in 1</w:t>
            </w:r>
            <w:r w:rsidRPr="00F26D8B">
              <w:rPr>
                <w:sz w:val="20"/>
                <w:vertAlign w:val="superscript"/>
                <w:lang w:val="en-GB"/>
              </w:rPr>
              <w:t>st</w:t>
            </w:r>
            <w:r>
              <w:rPr>
                <w:sz w:val="20"/>
                <w:lang w:val="en-GB"/>
              </w:rPr>
              <w:t xml:space="preserve"> phase.</w:t>
            </w:r>
          </w:p>
          <w:p w14:paraId="7DC485E2" w14:textId="2C8ADFBC" w:rsidR="005D3A51" w:rsidRDefault="005D3A51" w:rsidP="00263082">
            <w:pPr>
              <w:numPr>
                <w:ilvl w:val="0"/>
                <w:numId w:val="4"/>
              </w:numPr>
              <w:spacing w:after="120"/>
              <w:rPr>
                <w:rFonts w:eastAsia="SimSun"/>
                <w:sz w:val="20"/>
                <w:lang w:val="en-GB"/>
              </w:rPr>
            </w:pPr>
            <w:r>
              <w:rPr>
                <w:rFonts w:eastAsia="SimSun"/>
                <w:sz w:val="20"/>
                <w:lang w:val="en-GB"/>
              </w:rPr>
              <w:t xml:space="preserve">Option 3 (Apple, Intel, CMCC, Xiaomi, Ericsson, OPPO, Nokia, ZTE, CTC, MTK): </w:t>
            </w:r>
            <w:r>
              <w:rPr>
                <w:sz w:val="20"/>
                <w:szCs w:val="20"/>
              </w:rPr>
              <w:t xml:space="preserve">RAN4 will discuss </w:t>
            </w:r>
            <w:r>
              <w:rPr>
                <w:rFonts w:hint="eastAsia"/>
                <w:sz w:val="20"/>
                <w:szCs w:val="20"/>
              </w:rPr>
              <w:t>w</w:t>
            </w:r>
            <w:r>
              <w:rPr>
                <w:sz w:val="20"/>
                <w:szCs w:val="20"/>
              </w:rPr>
              <w:t>hether or how to leverage conclusions from multi-Rx chain DL reception WI to FR2 Scell activation enhancement in R18 eFeRRM WI if the multi-Rx chain DL reception WI has corresponding conclusions for measurement delay reduction of single carrier case.</w:t>
            </w:r>
          </w:p>
          <w:p w14:paraId="77511FCA" w14:textId="5D8ED928" w:rsidR="005D3A51" w:rsidRDefault="005D3A51" w:rsidP="00263082">
            <w:pPr>
              <w:numPr>
                <w:ilvl w:val="0"/>
                <w:numId w:val="4"/>
              </w:numPr>
              <w:spacing w:after="120"/>
              <w:rPr>
                <w:rFonts w:eastAsia="SimSun"/>
                <w:sz w:val="20"/>
                <w:lang w:val="en-GB"/>
              </w:rPr>
            </w:pPr>
            <w:r>
              <w:rPr>
                <w:rFonts w:eastAsia="SimSun"/>
                <w:sz w:val="20"/>
                <w:lang w:val="en-GB"/>
              </w:rPr>
              <w:t xml:space="preserve">Option 4 (ZTE): </w:t>
            </w:r>
            <w:r>
              <w:rPr>
                <w:rFonts w:eastAsia="SimSun" w:hint="eastAsia"/>
                <w:sz w:val="20"/>
                <w:szCs w:val="20"/>
              </w:rPr>
              <w:t>For the UE capable of 2 panels, the conclusion on the measurement delay reduction in WI of FR2 multi-panel Rx can be applied to the L3 procedure in FR2 S</w:t>
            </w:r>
            <w:r>
              <w:rPr>
                <w:rFonts w:eastAsia="SimSun"/>
                <w:sz w:val="20"/>
                <w:szCs w:val="20"/>
              </w:rPr>
              <w:t>c</w:t>
            </w:r>
            <w:r>
              <w:rPr>
                <w:rFonts w:eastAsia="SimSun" w:hint="eastAsia"/>
                <w:sz w:val="20"/>
                <w:szCs w:val="20"/>
              </w:rPr>
              <w:t>ell activation. Since the WI of FR2 multi-pan</w:t>
            </w:r>
            <w:r>
              <w:rPr>
                <w:rFonts w:eastAsia="SimSun"/>
                <w:sz w:val="20"/>
                <w:szCs w:val="20"/>
              </w:rPr>
              <w:t>el</w:t>
            </w:r>
            <w:r>
              <w:rPr>
                <w:rFonts w:eastAsia="SimSun" w:hint="eastAsia"/>
                <w:sz w:val="20"/>
                <w:szCs w:val="20"/>
              </w:rPr>
              <w:t xml:space="preserve"> Rx is also discussed in parallel, so we can first discuss the S</w:t>
            </w:r>
            <w:r>
              <w:rPr>
                <w:rFonts w:eastAsia="SimSun"/>
                <w:sz w:val="20"/>
                <w:szCs w:val="20"/>
              </w:rPr>
              <w:t>c</w:t>
            </w:r>
            <w:r>
              <w:rPr>
                <w:rFonts w:eastAsia="SimSun" w:hint="eastAsia"/>
                <w:sz w:val="20"/>
                <w:szCs w:val="20"/>
              </w:rPr>
              <w:t>ell activation without considering multi-panel Rx.</w:t>
            </w:r>
          </w:p>
          <w:p w14:paraId="27459A60" w14:textId="79F4533B" w:rsidR="005D3A51" w:rsidRPr="00263082" w:rsidRDefault="005D3A51" w:rsidP="00263082">
            <w:pPr>
              <w:numPr>
                <w:ilvl w:val="0"/>
                <w:numId w:val="4"/>
              </w:numPr>
              <w:spacing w:after="120"/>
              <w:rPr>
                <w:rFonts w:eastAsia="SimSun"/>
                <w:sz w:val="20"/>
                <w:lang w:val="en-GB"/>
              </w:rPr>
            </w:pPr>
            <w:r>
              <w:rPr>
                <w:rFonts w:eastAsia="SimSun"/>
                <w:sz w:val="20"/>
                <w:lang w:val="en-GB"/>
              </w:rPr>
              <w:t>Option 5 (Ericsson): RAN4 to agree to apply relevant agreements of multi-RX chain to Scell activation delay too, if the UE supports this capability.</w:t>
            </w:r>
          </w:p>
          <w:p w14:paraId="28E3DAFF" w14:textId="77777777" w:rsidR="005D3A51" w:rsidRDefault="005D3A51" w:rsidP="005D3A51">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64BA9C55" w14:textId="77777777" w:rsidR="005D3A51" w:rsidRPr="00263082" w:rsidRDefault="005D3A51" w:rsidP="005D3A51">
            <w:pPr>
              <w:rPr>
                <w:rFonts w:eastAsiaTheme="minorEastAsia"/>
                <w:iCs/>
                <w:sz w:val="20"/>
                <w:szCs w:val="20"/>
              </w:rPr>
            </w:pPr>
            <w:r w:rsidRPr="00263082">
              <w:rPr>
                <w:rFonts w:eastAsiaTheme="minorEastAsia"/>
                <w:iCs/>
                <w:sz w:val="20"/>
                <w:szCs w:val="20"/>
              </w:rPr>
              <w:t>Based on the 1</w:t>
            </w:r>
            <w:r w:rsidRPr="00263082">
              <w:rPr>
                <w:rFonts w:eastAsiaTheme="minorEastAsia"/>
                <w:iCs/>
                <w:sz w:val="20"/>
                <w:szCs w:val="20"/>
                <w:vertAlign w:val="superscript"/>
              </w:rPr>
              <w:t>st</w:t>
            </w:r>
            <w:r w:rsidRPr="00263082">
              <w:rPr>
                <w:rFonts w:eastAsiaTheme="minorEastAsia"/>
                <w:iCs/>
                <w:sz w:val="20"/>
                <w:szCs w:val="20"/>
              </w:rPr>
              <w:t xml:space="preserve"> round discussion, moderator propose</w:t>
            </w:r>
            <w:r w:rsidR="00433E98" w:rsidRPr="00263082">
              <w:rPr>
                <w:rFonts w:eastAsiaTheme="minorEastAsia"/>
                <w:iCs/>
                <w:sz w:val="20"/>
                <w:szCs w:val="20"/>
              </w:rPr>
              <w:t>d</w:t>
            </w:r>
            <w:r w:rsidRPr="00263082">
              <w:rPr>
                <w:rFonts w:eastAsiaTheme="minorEastAsia"/>
                <w:iCs/>
                <w:sz w:val="20"/>
                <w:szCs w:val="20"/>
              </w:rPr>
              <w:t xml:space="preserve"> an option 6 to </w:t>
            </w:r>
            <w:r w:rsidR="00433E98" w:rsidRPr="00263082">
              <w:rPr>
                <w:rFonts w:eastAsiaTheme="minorEastAsia"/>
                <w:iCs/>
                <w:sz w:val="20"/>
                <w:szCs w:val="20"/>
              </w:rPr>
              <w:t xml:space="preserve">merge the option 2 and 3. </w:t>
            </w:r>
          </w:p>
          <w:p w14:paraId="3A617313" w14:textId="32EDED9A" w:rsidR="00433E98" w:rsidRPr="00263082" w:rsidRDefault="00433E98" w:rsidP="00263082">
            <w:pPr>
              <w:numPr>
                <w:ilvl w:val="0"/>
                <w:numId w:val="4"/>
              </w:numPr>
              <w:spacing w:after="120"/>
              <w:rPr>
                <w:rFonts w:eastAsia="SimSun"/>
                <w:sz w:val="20"/>
                <w:lang w:val="en-GB"/>
              </w:rPr>
            </w:pPr>
            <w:r w:rsidRPr="00263082">
              <w:rPr>
                <w:rFonts w:eastAsia="SimSun"/>
                <w:sz w:val="20"/>
                <w:lang w:val="en-GB"/>
              </w:rPr>
              <w:t xml:space="preserve">Option </w:t>
            </w:r>
            <w:r w:rsidRPr="006A6617">
              <w:rPr>
                <w:rFonts w:eastAsia="SimSun"/>
                <w:sz w:val="20"/>
                <w:lang w:val="en-GB"/>
              </w:rPr>
              <w:t>6 (moderator)</w:t>
            </w:r>
            <w:r w:rsidRPr="00263082">
              <w:rPr>
                <w:rFonts w:eastAsia="SimSun"/>
                <w:sz w:val="20"/>
                <w:lang w:val="en-GB"/>
              </w:rPr>
              <w:t>:</w:t>
            </w:r>
          </w:p>
          <w:p w14:paraId="27993CD1" w14:textId="77777777" w:rsidR="00433E98" w:rsidRPr="00263082" w:rsidRDefault="00433E98" w:rsidP="00263082">
            <w:pPr>
              <w:numPr>
                <w:ilvl w:val="1"/>
                <w:numId w:val="4"/>
              </w:numPr>
              <w:spacing w:after="120"/>
              <w:rPr>
                <w:rFonts w:eastAsia="SimSun"/>
                <w:sz w:val="20"/>
                <w:lang w:val="en-GB"/>
              </w:rPr>
            </w:pPr>
            <w:r w:rsidRPr="00263082">
              <w:rPr>
                <w:rFonts w:eastAsia="SimSun"/>
                <w:sz w:val="20"/>
                <w:lang w:val="en-GB"/>
              </w:rPr>
              <w:lastRenderedPageBreak/>
              <w:t xml:space="preserve">In 1st phase, RAN4 not to consider to leverage conclusions from multi-Rx chain DL reception WI to FR2 SCell activation enhancement in R18 eFeRRM WI. </w:t>
            </w:r>
          </w:p>
          <w:p w14:paraId="6197D7AF" w14:textId="33A32E24" w:rsidR="00433E98" w:rsidRPr="00263082" w:rsidRDefault="00433E98" w:rsidP="00263082">
            <w:pPr>
              <w:numPr>
                <w:ilvl w:val="1"/>
                <w:numId w:val="4"/>
              </w:numPr>
              <w:spacing w:after="120"/>
              <w:rPr>
                <w:rFonts w:eastAsia="SimSun"/>
                <w:sz w:val="20"/>
                <w:lang w:val="en-GB"/>
              </w:rPr>
            </w:pPr>
            <w:r w:rsidRPr="00263082">
              <w:rPr>
                <w:rFonts w:eastAsia="SimSun"/>
                <w:sz w:val="20"/>
                <w:lang w:val="en-GB"/>
              </w:rPr>
              <w:t xml:space="preserve">In 2nd phase, </w:t>
            </w:r>
            <w:r w:rsidRPr="006A6617">
              <w:rPr>
                <w:rFonts w:eastAsia="SimSun"/>
                <w:sz w:val="20"/>
                <w:lang w:val="en-GB"/>
              </w:rPr>
              <w:t>if</w:t>
            </w:r>
            <w:r w:rsidRPr="00263082">
              <w:rPr>
                <w:rFonts w:eastAsia="SimSun"/>
                <w:sz w:val="20"/>
                <w:lang w:val="en-GB"/>
              </w:rPr>
              <w:t xml:space="preserve"> the multi-Rx chain DL reception WI has corresponding conclusions for measurement delay reduction of single carrier case, RAN4 to discuss whether or how to leverage conclusions from multi-Rx chain DL reception WI to FR2 Scell activation enhancement in R18 eFeRRM WI</w:t>
            </w:r>
            <w:r w:rsidRPr="006A6617">
              <w:rPr>
                <w:rFonts w:eastAsia="SimSun"/>
                <w:sz w:val="20"/>
                <w:lang w:val="en-GB"/>
              </w:rPr>
              <w:t>.</w:t>
            </w:r>
          </w:p>
          <w:p w14:paraId="4394451F" w14:textId="39D7D553" w:rsidR="00433E98" w:rsidRPr="00263082" w:rsidRDefault="00433E98" w:rsidP="005D3A51">
            <w:pPr>
              <w:rPr>
                <w:rFonts w:eastAsiaTheme="minorEastAsia"/>
                <w:iCs/>
                <w:color w:val="0070C0"/>
                <w:sz w:val="20"/>
                <w:szCs w:val="20"/>
              </w:rPr>
            </w:pPr>
            <w:r w:rsidRPr="00263082">
              <w:rPr>
                <w:rFonts w:eastAsiaTheme="minorEastAsia"/>
                <w:iCs/>
                <w:sz w:val="20"/>
                <w:szCs w:val="20"/>
              </w:rPr>
              <w:t>Recommend to discuss it in GTW and 2</w:t>
            </w:r>
            <w:r w:rsidRPr="00263082">
              <w:rPr>
                <w:rFonts w:eastAsiaTheme="minorEastAsia"/>
                <w:iCs/>
                <w:sz w:val="20"/>
                <w:szCs w:val="20"/>
                <w:vertAlign w:val="superscript"/>
              </w:rPr>
              <w:t>nd</w:t>
            </w:r>
            <w:r w:rsidRPr="00263082">
              <w:rPr>
                <w:rFonts w:eastAsiaTheme="minorEastAsia"/>
                <w:iCs/>
                <w:sz w:val="20"/>
                <w:szCs w:val="20"/>
              </w:rPr>
              <w:t xml:space="preserve"> round. To facilitate the 2</w:t>
            </w:r>
            <w:r w:rsidRPr="00263082">
              <w:rPr>
                <w:rFonts w:eastAsiaTheme="minorEastAsia"/>
                <w:iCs/>
                <w:sz w:val="20"/>
                <w:szCs w:val="20"/>
                <w:vertAlign w:val="superscript"/>
              </w:rPr>
              <w:t>nd</w:t>
            </w:r>
            <w:r w:rsidRPr="00263082">
              <w:rPr>
                <w:rFonts w:eastAsiaTheme="minorEastAsia"/>
                <w:iCs/>
                <w:sz w:val="20"/>
                <w:szCs w:val="20"/>
              </w:rPr>
              <w:t xml:space="preserve"> round discussion, I only kept the options explicitly supported by companies in 1</w:t>
            </w:r>
            <w:r w:rsidRPr="00263082">
              <w:rPr>
                <w:rFonts w:eastAsiaTheme="minorEastAsia"/>
                <w:iCs/>
                <w:sz w:val="20"/>
                <w:szCs w:val="20"/>
                <w:vertAlign w:val="superscript"/>
              </w:rPr>
              <w:t>st</w:t>
            </w:r>
            <w:r w:rsidRPr="00263082">
              <w:rPr>
                <w:rFonts w:eastAsiaTheme="minorEastAsia"/>
                <w:iCs/>
                <w:sz w:val="20"/>
                <w:szCs w:val="20"/>
              </w:rPr>
              <w:t xml:space="preserve"> round, but companies can still retrieve the 1</w:t>
            </w:r>
            <w:r w:rsidRPr="00263082">
              <w:rPr>
                <w:rFonts w:eastAsiaTheme="minorEastAsia"/>
                <w:iCs/>
                <w:sz w:val="20"/>
                <w:szCs w:val="20"/>
                <w:vertAlign w:val="superscript"/>
              </w:rPr>
              <w:t>st</w:t>
            </w:r>
            <w:r w:rsidRPr="00263082">
              <w:rPr>
                <w:rFonts w:eastAsiaTheme="minorEastAsia"/>
                <w:iCs/>
                <w:sz w:val="20"/>
                <w:szCs w:val="20"/>
              </w:rPr>
              <w:t xml:space="preserve"> round options if they want in 2</w:t>
            </w:r>
            <w:r w:rsidRPr="00263082">
              <w:rPr>
                <w:rFonts w:eastAsiaTheme="minorEastAsia"/>
                <w:iCs/>
                <w:sz w:val="20"/>
                <w:szCs w:val="20"/>
                <w:vertAlign w:val="superscript"/>
              </w:rPr>
              <w:t>nd</w:t>
            </w:r>
            <w:r w:rsidRPr="00263082">
              <w:rPr>
                <w:rFonts w:eastAsiaTheme="minorEastAsia"/>
                <w:iCs/>
                <w:sz w:val="20"/>
                <w:szCs w:val="20"/>
              </w:rPr>
              <w:t xml:space="preserve"> round. Agreement will be captured in the WF.</w:t>
            </w:r>
          </w:p>
        </w:tc>
      </w:tr>
    </w:tbl>
    <w:p w14:paraId="5BD59882" w14:textId="79CDD0E5" w:rsidR="00155392" w:rsidRDefault="00155392">
      <w:pPr>
        <w:spacing w:after="180"/>
        <w:rPr>
          <w:rFonts w:eastAsia="SimSun"/>
          <w:i/>
          <w:color w:val="0070C0"/>
          <w:sz w:val="20"/>
          <w:szCs w:val="20"/>
        </w:rPr>
      </w:pPr>
    </w:p>
    <w:p w14:paraId="67D3EBA8" w14:textId="74BEF97D" w:rsidR="005D3A51" w:rsidRPr="00263082" w:rsidRDefault="00433E98">
      <w:pPr>
        <w:spacing w:after="180"/>
        <w:rPr>
          <w:rFonts w:eastAsia="SimSun"/>
          <w:b/>
          <w:bCs/>
          <w:iCs/>
          <w:color w:val="0070C0"/>
          <w:sz w:val="20"/>
          <w:szCs w:val="20"/>
          <w:u w:val="single"/>
        </w:rPr>
      </w:pPr>
      <w:r w:rsidRPr="00433E98">
        <w:rPr>
          <w:rFonts w:eastAsia="SimSun"/>
          <w:b/>
          <w:bCs/>
          <w:iCs/>
          <w:color w:val="0070C0"/>
          <w:sz w:val="20"/>
          <w:szCs w:val="20"/>
          <w:u w:val="single"/>
        </w:rPr>
        <w:t>Sub-topic 2-3 AGC/Cell measurement/synchronization sample number related enhancement for L3 part</w:t>
      </w:r>
    </w:p>
    <w:tbl>
      <w:tblPr>
        <w:tblStyle w:val="TableGrid"/>
        <w:tblW w:w="9811" w:type="dxa"/>
        <w:tblLook w:val="04A0" w:firstRow="1" w:lastRow="0" w:firstColumn="1" w:lastColumn="0" w:noHBand="0" w:noVBand="1"/>
      </w:tblPr>
      <w:tblGrid>
        <w:gridCol w:w="1639"/>
        <w:gridCol w:w="8172"/>
      </w:tblGrid>
      <w:tr w:rsidR="00433E98" w14:paraId="5F850B07" w14:textId="77777777" w:rsidTr="00263082">
        <w:tc>
          <w:tcPr>
            <w:tcW w:w="985" w:type="dxa"/>
          </w:tcPr>
          <w:p w14:paraId="4F0FB05C" w14:textId="77777777" w:rsidR="005D3A51" w:rsidRDefault="005D3A51" w:rsidP="00F26D8B">
            <w:pPr>
              <w:rPr>
                <w:rFonts w:eastAsiaTheme="minorEastAsia"/>
                <w:b/>
                <w:bCs/>
                <w:color w:val="0070C0"/>
                <w:sz w:val="20"/>
                <w:szCs w:val="20"/>
              </w:rPr>
            </w:pPr>
          </w:p>
        </w:tc>
        <w:tc>
          <w:tcPr>
            <w:tcW w:w="8826" w:type="dxa"/>
          </w:tcPr>
          <w:p w14:paraId="27ED8E9E" w14:textId="77777777" w:rsidR="005D3A51" w:rsidRDefault="005D3A51" w:rsidP="00F26D8B">
            <w:pPr>
              <w:rPr>
                <w:rFonts w:eastAsiaTheme="minorEastAsia"/>
                <w:b/>
                <w:bCs/>
                <w:color w:val="0070C0"/>
                <w:sz w:val="20"/>
                <w:szCs w:val="20"/>
              </w:rPr>
            </w:pPr>
            <w:r>
              <w:rPr>
                <w:rFonts w:eastAsiaTheme="minorEastAsia"/>
                <w:b/>
                <w:bCs/>
                <w:color w:val="0070C0"/>
                <w:sz w:val="20"/>
                <w:szCs w:val="20"/>
              </w:rPr>
              <w:t xml:space="preserve">Status summary </w:t>
            </w:r>
          </w:p>
        </w:tc>
      </w:tr>
      <w:tr w:rsidR="00433E98" w14:paraId="30783016" w14:textId="77777777" w:rsidTr="00263082">
        <w:tc>
          <w:tcPr>
            <w:tcW w:w="985" w:type="dxa"/>
          </w:tcPr>
          <w:p w14:paraId="0D4917EE" w14:textId="23D7827E" w:rsidR="00433E98" w:rsidRDefault="00433E98" w:rsidP="00433E98">
            <w:pPr>
              <w:rPr>
                <w:rFonts w:eastAsia="SimSun"/>
                <w:b/>
                <w:color w:val="0070C0"/>
                <w:sz w:val="20"/>
                <w:szCs w:val="20"/>
                <w:u w:val="single"/>
                <w:lang w:val="en-GB" w:eastAsia="ko-KR"/>
              </w:rPr>
            </w:pPr>
            <w:r>
              <w:rPr>
                <w:rFonts w:eastAsia="SimSun"/>
                <w:b/>
                <w:color w:val="0070C0"/>
                <w:sz w:val="20"/>
                <w:szCs w:val="20"/>
                <w:u w:val="single"/>
                <w:lang w:val="en-GB" w:eastAsia="ko-KR"/>
              </w:rPr>
              <w:t>Issue 2-3-1: Align the understanding of cell measurement /synchronization /AGC in the existing FR2 unknown SCell activation delay requirement</w:t>
            </w:r>
          </w:p>
          <w:p w14:paraId="0E04FE43" w14:textId="60CF56FD" w:rsidR="005D3A51" w:rsidRDefault="005D3A51" w:rsidP="00263082">
            <w:pPr>
              <w:ind w:right="757"/>
              <w:rPr>
                <w:rFonts w:eastAsiaTheme="minorEastAsia"/>
                <w:color w:val="0070C0"/>
                <w:sz w:val="20"/>
                <w:szCs w:val="20"/>
              </w:rPr>
            </w:pPr>
          </w:p>
        </w:tc>
        <w:tc>
          <w:tcPr>
            <w:tcW w:w="8826" w:type="dxa"/>
          </w:tcPr>
          <w:p w14:paraId="4FE8DA95" w14:textId="77777777" w:rsidR="00036F89" w:rsidRDefault="00036F89" w:rsidP="00036F89">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33165BB3" w14:textId="1124C83E" w:rsidR="00036F89" w:rsidRPr="00263082" w:rsidRDefault="00036F89" w:rsidP="00036F89">
            <w:pPr>
              <w:rPr>
                <w:rFonts w:eastAsiaTheme="minorEastAsia"/>
                <w:iCs/>
                <w:sz w:val="20"/>
                <w:szCs w:val="20"/>
              </w:rPr>
            </w:pPr>
            <w:r w:rsidRPr="00263082">
              <w:rPr>
                <w:rFonts w:eastAsiaTheme="minorEastAsia"/>
                <w:iCs/>
                <w:sz w:val="20"/>
                <w:szCs w:val="20"/>
              </w:rPr>
              <w:t>Majority companies supported option 1 (6 companies) and option 1a (8 companies).</w:t>
            </w:r>
          </w:p>
          <w:p w14:paraId="06755486" w14:textId="3C8984E4" w:rsidR="005D3A51" w:rsidRDefault="005D3A51" w:rsidP="00F26D8B">
            <w:pPr>
              <w:rPr>
                <w:rFonts w:eastAsiaTheme="minorEastAsia"/>
                <w:i/>
                <w:color w:val="0070C0"/>
                <w:sz w:val="20"/>
                <w:szCs w:val="20"/>
              </w:rPr>
            </w:pPr>
            <w:r>
              <w:rPr>
                <w:rFonts w:eastAsiaTheme="minorEastAsia" w:hint="eastAsia"/>
                <w:i/>
                <w:color w:val="0070C0"/>
                <w:sz w:val="20"/>
                <w:szCs w:val="20"/>
              </w:rPr>
              <w:t>Candidate options:</w:t>
            </w:r>
          </w:p>
          <w:p w14:paraId="563F66DE" w14:textId="30734C89" w:rsidR="00433E98" w:rsidRDefault="00433E98" w:rsidP="00036F89">
            <w:pPr>
              <w:numPr>
                <w:ilvl w:val="0"/>
                <w:numId w:val="4"/>
              </w:numPr>
              <w:spacing w:after="120"/>
              <w:rPr>
                <w:rFonts w:eastAsia="SimSun"/>
                <w:sz w:val="20"/>
                <w:lang w:val="en-GB"/>
              </w:rPr>
            </w:pPr>
            <w:r>
              <w:rPr>
                <w:rFonts w:eastAsia="SimSun"/>
                <w:sz w:val="20"/>
                <w:lang w:val="en-GB"/>
              </w:rPr>
              <w:t>Option 1(Intel, CMCC, Ericsson, OPPO, Nokia</w:t>
            </w:r>
            <w:r w:rsidR="00036F89">
              <w:rPr>
                <w:rFonts w:eastAsia="SimSun"/>
                <w:sz w:val="20"/>
                <w:lang w:val="en-GB"/>
              </w:rPr>
              <w:t>, ZTE</w:t>
            </w:r>
            <w:r>
              <w:rPr>
                <w:rFonts w:eastAsia="SimSun"/>
                <w:sz w:val="20"/>
                <w:lang w:val="en-GB"/>
              </w:rPr>
              <w:t>): RAN4 should align the understanding of cell measurement/synchronization/AGC/T/F tracking in the existing FR2 unknown SCell activation delay requirements</w:t>
            </w:r>
          </w:p>
          <w:p w14:paraId="524BE1E2" w14:textId="535789BB" w:rsidR="00036F89" w:rsidRDefault="00036F89" w:rsidP="00036F89">
            <w:pPr>
              <w:numPr>
                <w:ilvl w:val="1"/>
                <w:numId w:val="4"/>
              </w:numPr>
              <w:spacing w:after="120"/>
              <w:rPr>
                <w:rFonts w:eastAsia="SimSun"/>
                <w:sz w:val="20"/>
                <w:lang w:val="en-GB"/>
              </w:rPr>
            </w:pPr>
            <w:r>
              <w:rPr>
                <w:rFonts w:eastAsia="SimSun"/>
                <w:sz w:val="20"/>
                <w:lang w:val="en-GB"/>
              </w:rPr>
              <w:t xml:space="preserve">Option 1a (QC, HW, OPPO, Nokia, vivo, ZTE, CTC, MTK):  in exisiting </w:t>
            </w:r>
            <w:r>
              <w:rPr>
                <w:rFonts w:eastAsiaTheme="minorEastAsia"/>
                <w:color w:val="0070C0"/>
                <w:sz w:val="20"/>
                <w:szCs w:val="20"/>
              </w:rPr>
              <w:t>FR2 unknown SCell activation case:</w:t>
            </w:r>
          </w:p>
          <w:p w14:paraId="16681EDB" w14:textId="77777777" w:rsidR="00036F89" w:rsidRDefault="00036F89" w:rsidP="00263082">
            <w:pPr>
              <w:pStyle w:val="ListParagraph"/>
              <w:numPr>
                <w:ilvl w:val="2"/>
                <w:numId w:val="4"/>
              </w:numPr>
              <w:spacing w:after="120"/>
              <w:ind w:firstLineChars="0"/>
              <w:rPr>
                <w:rFonts w:eastAsiaTheme="minorEastAsia"/>
                <w:color w:val="0070C0"/>
                <w:sz w:val="20"/>
                <w:szCs w:val="20"/>
              </w:rPr>
            </w:pPr>
            <w:r>
              <w:rPr>
                <w:sz w:val="20"/>
                <w:szCs w:val="20"/>
              </w:rPr>
              <w:t>T</w:t>
            </w:r>
            <w:r>
              <w:rPr>
                <w:sz w:val="20"/>
                <w:szCs w:val="20"/>
                <w:vertAlign w:val="subscript"/>
              </w:rPr>
              <w:t>FirstSSB_MAX</w:t>
            </w:r>
            <w:r>
              <w:rPr>
                <w:sz w:val="20"/>
                <w:szCs w:val="20"/>
              </w:rPr>
              <w:t xml:space="preserve"> + 15*T</w:t>
            </w:r>
            <w:r>
              <w:rPr>
                <w:sz w:val="20"/>
                <w:szCs w:val="20"/>
                <w:vertAlign w:val="subscript"/>
              </w:rPr>
              <w:t>SMTC_MAX</w:t>
            </w:r>
            <w:r>
              <w:rPr>
                <w:sz w:val="20"/>
                <w:szCs w:val="20"/>
              </w:rPr>
              <w:t>: AGC (1 sample for coarse AGC and 1 sample for fine AGC)</w:t>
            </w:r>
          </w:p>
          <w:p w14:paraId="7C306778" w14:textId="2A256784" w:rsidR="00036F89" w:rsidRPr="00263082" w:rsidRDefault="00036F89" w:rsidP="00263082">
            <w:pPr>
              <w:pStyle w:val="ListParagraph"/>
              <w:numPr>
                <w:ilvl w:val="2"/>
                <w:numId w:val="4"/>
              </w:numPr>
              <w:spacing w:after="120"/>
              <w:ind w:firstLineChars="0"/>
              <w:rPr>
                <w:rFonts w:eastAsiaTheme="minorEastAsia"/>
                <w:color w:val="0070C0"/>
                <w:sz w:val="20"/>
                <w:szCs w:val="20"/>
              </w:rPr>
            </w:pPr>
            <w:r>
              <w:rPr>
                <w:sz w:val="20"/>
                <w:szCs w:val="20"/>
              </w:rPr>
              <w:t>8*T</w:t>
            </w:r>
            <w:r>
              <w:rPr>
                <w:sz w:val="20"/>
                <w:szCs w:val="20"/>
                <w:vertAlign w:val="subscript"/>
              </w:rPr>
              <w:t>rs</w:t>
            </w:r>
            <w:r>
              <w:rPr>
                <w:sz w:val="20"/>
                <w:szCs w:val="20"/>
              </w:rPr>
              <w:t>: cell search, time/frequency synchronization, time/frequency tracking</w:t>
            </w:r>
          </w:p>
          <w:p w14:paraId="02BBFD8B" w14:textId="5D969B0E" w:rsidR="00433E98" w:rsidRPr="00263082" w:rsidRDefault="00433E98" w:rsidP="00263082">
            <w:pPr>
              <w:numPr>
                <w:ilvl w:val="0"/>
                <w:numId w:val="4"/>
              </w:numPr>
              <w:spacing w:after="120"/>
              <w:rPr>
                <w:rFonts w:eastAsia="SimSun"/>
                <w:sz w:val="20"/>
                <w:lang w:val="en-GB"/>
              </w:rPr>
            </w:pPr>
            <w:r>
              <w:rPr>
                <w:rFonts w:eastAsia="SimSun"/>
                <w:sz w:val="20"/>
                <w:lang w:val="en-GB"/>
              </w:rPr>
              <w:t>Option 2 (Apple, Xiaomi): Option 1 is not needed.</w:t>
            </w:r>
          </w:p>
          <w:p w14:paraId="1E3192EC" w14:textId="77777777" w:rsidR="005D3A51" w:rsidRDefault="005D3A51" w:rsidP="00F26D8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5E3849E8" w14:textId="6AA04680" w:rsidR="00036F89" w:rsidRDefault="00036F89" w:rsidP="00F26D8B">
            <w:pPr>
              <w:rPr>
                <w:rFonts w:eastAsiaTheme="minorEastAsia"/>
                <w:color w:val="0070C0"/>
                <w:sz w:val="20"/>
                <w:szCs w:val="20"/>
              </w:rPr>
            </w:pPr>
            <w:r w:rsidRPr="00263082">
              <w:rPr>
                <w:rFonts w:eastAsiaTheme="minorEastAsia"/>
                <w:iCs/>
                <w:sz w:val="20"/>
                <w:szCs w:val="20"/>
              </w:rPr>
              <w:t>Recommend to further discuss options in 2</w:t>
            </w:r>
            <w:r w:rsidRPr="00263082">
              <w:rPr>
                <w:rFonts w:eastAsiaTheme="minorEastAsia"/>
                <w:iCs/>
                <w:sz w:val="20"/>
                <w:szCs w:val="20"/>
                <w:vertAlign w:val="superscript"/>
              </w:rPr>
              <w:t>nd</w:t>
            </w:r>
            <w:r w:rsidRPr="00263082">
              <w:rPr>
                <w:rFonts w:eastAsiaTheme="minorEastAsia"/>
                <w:iCs/>
                <w:sz w:val="20"/>
                <w:szCs w:val="20"/>
              </w:rPr>
              <w:t xml:space="preserve"> round and how option 1/1a can help to facilitate the enhancement discussion in the following issues.</w:t>
            </w:r>
            <w:r w:rsidR="00BE69A1">
              <w:rPr>
                <w:rFonts w:eastAsiaTheme="minorEastAsia"/>
                <w:iCs/>
                <w:sz w:val="20"/>
                <w:szCs w:val="20"/>
              </w:rPr>
              <w:t xml:space="preserve"> Please companies also check if the UE implementation can be directly discussed/considered in the following individual enhancement issues.</w:t>
            </w:r>
            <w:r w:rsidRPr="00263082">
              <w:rPr>
                <w:rFonts w:eastAsiaTheme="minorEastAsia"/>
                <w:iCs/>
                <w:sz w:val="20"/>
                <w:szCs w:val="20"/>
              </w:rPr>
              <w:t xml:space="preserve"> Agreement will be captured in the WF.</w:t>
            </w:r>
          </w:p>
        </w:tc>
      </w:tr>
      <w:tr w:rsidR="00036F89" w14:paraId="34355AC9" w14:textId="77777777" w:rsidTr="00433E98">
        <w:tc>
          <w:tcPr>
            <w:tcW w:w="985" w:type="dxa"/>
          </w:tcPr>
          <w:p w14:paraId="2890BF6A" w14:textId="77777777" w:rsidR="00036F89" w:rsidRDefault="00036F89" w:rsidP="00036F89">
            <w:pPr>
              <w:rPr>
                <w:rFonts w:eastAsia="SimSun"/>
                <w:b/>
                <w:color w:val="0070C0"/>
                <w:sz w:val="20"/>
                <w:szCs w:val="20"/>
                <w:u w:val="single"/>
              </w:rPr>
            </w:pPr>
            <w:r>
              <w:rPr>
                <w:rFonts w:eastAsia="SimSun"/>
                <w:b/>
                <w:color w:val="0070C0"/>
                <w:sz w:val="20"/>
                <w:szCs w:val="20"/>
                <w:u w:val="single"/>
                <w:lang w:val="en-GB" w:eastAsia="ko-KR"/>
              </w:rPr>
              <w:t>Issue 2-3-2: enhancement</w:t>
            </w:r>
            <w:r>
              <w:rPr>
                <w:rFonts w:eastAsia="SimSun"/>
                <w:b/>
                <w:color w:val="0070C0"/>
                <w:sz w:val="20"/>
                <w:szCs w:val="20"/>
                <w:u w:val="single"/>
                <w:lang w:eastAsia="ko-KR"/>
              </w:rPr>
              <w:t xml:space="preserve"> </w:t>
            </w:r>
            <w:r>
              <w:rPr>
                <w:rFonts w:eastAsia="SimSun"/>
                <w:b/>
                <w:color w:val="4472C4" w:themeColor="accent1"/>
                <w:sz w:val="20"/>
                <w:szCs w:val="20"/>
                <w:u w:val="single"/>
                <w:lang w:eastAsia="ko-KR"/>
              </w:rPr>
              <w:t>of “</w:t>
            </w:r>
            <w:r>
              <w:rPr>
                <w:b/>
                <w:bCs/>
                <w:color w:val="4472C4" w:themeColor="accent1"/>
                <w:sz w:val="20"/>
                <w:szCs w:val="20"/>
                <w:u w:val="single"/>
              </w:rPr>
              <w:t>T</w:t>
            </w:r>
            <w:r>
              <w:rPr>
                <w:b/>
                <w:bCs/>
                <w:color w:val="4472C4" w:themeColor="accent1"/>
                <w:sz w:val="20"/>
                <w:szCs w:val="20"/>
                <w:u w:val="single"/>
                <w:vertAlign w:val="subscript"/>
              </w:rPr>
              <w:t xml:space="preserve">FirstSSB_MAX </w:t>
            </w:r>
            <w:r>
              <w:rPr>
                <w:b/>
                <w:bCs/>
                <w:color w:val="4472C4" w:themeColor="accent1"/>
                <w:sz w:val="20"/>
                <w:szCs w:val="20"/>
                <w:u w:val="single"/>
              </w:rPr>
              <w:t>+ 15*T</w:t>
            </w:r>
            <w:r>
              <w:rPr>
                <w:b/>
                <w:bCs/>
                <w:color w:val="4472C4" w:themeColor="accent1"/>
                <w:sz w:val="20"/>
                <w:szCs w:val="20"/>
                <w:u w:val="single"/>
                <w:vertAlign w:val="subscript"/>
              </w:rPr>
              <w:t>SMTC_MAX</w:t>
            </w:r>
            <w:r>
              <w:rPr>
                <w:rFonts w:eastAsia="SimSun"/>
                <w:b/>
                <w:color w:val="4472C4" w:themeColor="accent1"/>
                <w:sz w:val="20"/>
                <w:szCs w:val="20"/>
                <w:u w:val="single"/>
                <w:lang w:eastAsia="ko-KR"/>
              </w:rPr>
              <w:t xml:space="preserve">” part of current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delay</w:t>
            </w:r>
          </w:p>
          <w:p w14:paraId="6313249F" w14:textId="36941C1E" w:rsidR="00036F89" w:rsidRDefault="00036F89" w:rsidP="00433E98">
            <w:pPr>
              <w:rPr>
                <w:rFonts w:eastAsia="SimSun"/>
                <w:b/>
                <w:color w:val="0070C0"/>
                <w:sz w:val="20"/>
                <w:szCs w:val="20"/>
                <w:u w:val="single"/>
                <w:lang w:val="en-GB" w:eastAsia="ko-KR"/>
              </w:rPr>
            </w:pPr>
          </w:p>
        </w:tc>
        <w:tc>
          <w:tcPr>
            <w:tcW w:w="8826" w:type="dxa"/>
          </w:tcPr>
          <w:p w14:paraId="13409896" w14:textId="77777777" w:rsidR="00036F89" w:rsidRDefault="00036F89" w:rsidP="00036F89">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302A7C73" w14:textId="5E6A4AB4" w:rsidR="00036F89" w:rsidRPr="00263082" w:rsidRDefault="00841E65" w:rsidP="00036F89">
            <w:pPr>
              <w:rPr>
                <w:rFonts w:eastAsiaTheme="minorEastAsia"/>
                <w:iCs/>
                <w:sz w:val="20"/>
                <w:szCs w:val="20"/>
              </w:rPr>
            </w:pPr>
            <w:r w:rsidRPr="00263082">
              <w:rPr>
                <w:rFonts w:eastAsiaTheme="minorEastAsia"/>
                <w:iCs/>
                <w:sz w:val="20"/>
                <w:szCs w:val="20"/>
              </w:rPr>
              <w:t xml:space="preserve">7 companies supported option 1, 3 companies supported option 2, </w:t>
            </w:r>
            <w:r w:rsidR="002A1195" w:rsidRPr="00263082">
              <w:rPr>
                <w:rFonts w:eastAsiaTheme="minorEastAsia"/>
                <w:iCs/>
                <w:sz w:val="20"/>
                <w:szCs w:val="20"/>
              </w:rPr>
              <w:t>3</w:t>
            </w:r>
            <w:r w:rsidRPr="00263082">
              <w:rPr>
                <w:rFonts w:eastAsiaTheme="minorEastAsia"/>
                <w:iCs/>
                <w:sz w:val="20"/>
                <w:szCs w:val="20"/>
              </w:rPr>
              <w:t xml:space="preserve"> companies supported option 3</w:t>
            </w:r>
            <w:r w:rsidR="002A1195" w:rsidRPr="00263082">
              <w:rPr>
                <w:rFonts w:eastAsiaTheme="minorEastAsia"/>
                <w:iCs/>
                <w:sz w:val="20"/>
                <w:szCs w:val="20"/>
              </w:rPr>
              <w:t>, and 3 companies supported option 4.</w:t>
            </w:r>
          </w:p>
          <w:p w14:paraId="68F505F7" w14:textId="77777777" w:rsidR="00036F89" w:rsidRDefault="00036F89" w:rsidP="00036F89">
            <w:pPr>
              <w:rPr>
                <w:rFonts w:eastAsiaTheme="minorEastAsia"/>
                <w:i/>
                <w:color w:val="0070C0"/>
                <w:sz w:val="20"/>
                <w:szCs w:val="20"/>
              </w:rPr>
            </w:pPr>
            <w:r>
              <w:rPr>
                <w:rFonts w:eastAsiaTheme="minorEastAsia" w:hint="eastAsia"/>
                <w:i/>
                <w:color w:val="0070C0"/>
                <w:sz w:val="20"/>
                <w:szCs w:val="20"/>
              </w:rPr>
              <w:t>Candidate options:</w:t>
            </w:r>
          </w:p>
          <w:p w14:paraId="01F0BCE4" w14:textId="5220C08D" w:rsidR="00036F89" w:rsidRDefault="00036F89" w:rsidP="00263082">
            <w:pPr>
              <w:pStyle w:val="ListParagraph"/>
              <w:numPr>
                <w:ilvl w:val="0"/>
                <w:numId w:val="4"/>
              </w:numPr>
              <w:ind w:firstLineChars="0"/>
              <w:rPr>
                <w:rFonts w:eastAsia="SimSun"/>
                <w:sz w:val="20"/>
                <w:lang w:val="en-GB"/>
              </w:rPr>
            </w:pPr>
            <w:r>
              <w:rPr>
                <w:rFonts w:eastAsia="SimSun"/>
                <w:sz w:val="20"/>
                <w:lang w:val="en-GB"/>
              </w:rPr>
              <w:t>Option 1 (</w:t>
            </w:r>
            <w:r w:rsidR="0046435E">
              <w:rPr>
                <w:rFonts w:eastAsia="SimSun"/>
                <w:sz w:val="20"/>
                <w:lang w:val="en-GB"/>
              </w:rPr>
              <w:t>Apple, LGE, CMCC, Ericsson(for semi-unknown), OPPO, Nokia, ZTE</w:t>
            </w:r>
            <w:r>
              <w:rPr>
                <w:rFonts w:eastAsia="SimSun"/>
                <w:sz w:val="20"/>
                <w:lang w:val="en-GB"/>
              </w:rPr>
              <w:t xml:space="preserve">): </w:t>
            </w:r>
            <w:r>
              <w:rPr>
                <w:sz w:val="20"/>
                <w:szCs w:val="20"/>
              </w:rPr>
              <w:t>reduce the sample number to 1 for L3 measurement/synchronization during unknown FR2 Scell activation (with -2dB SINR side condition); i.e., change T</w:t>
            </w:r>
            <w:r>
              <w:rPr>
                <w:sz w:val="20"/>
                <w:szCs w:val="20"/>
                <w:vertAlign w:val="subscript"/>
              </w:rPr>
              <w:t xml:space="preserve">FirstSSB_MAX </w:t>
            </w:r>
            <w:r>
              <w:rPr>
                <w:sz w:val="20"/>
                <w:szCs w:val="20"/>
              </w:rPr>
              <w:t>+ 15*T</w:t>
            </w:r>
            <w:r>
              <w:rPr>
                <w:sz w:val="20"/>
                <w:szCs w:val="20"/>
                <w:vertAlign w:val="subscript"/>
              </w:rPr>
              <w:t>SMTC_MAX</w:t>
            </w:r>
            <w:r>
              <w:rPr>
                <w:sz w:val="20"/>
                <w:szCs w:val="20"/>
              </w:rPr>
              <w:t xml:space="preserve"> to T</w:t>
            </w:r>
            <w:r>
              <w:rPr>
                <w:sz w:val="20"/>
                <w:szCs w:val="20"/>
                <w:vertAlign w:val="subscript"/>
              </w:rPr>
              <w:t xml:space="preserve">FirstSSB_MAX </w:t>
            </w:r>
            <w:r>
              <w:rPr>
                <w:sz w:val="20"/>
                <w:szCs w:val="20"/>
              </w:rPr>
              <w:t>+ 7*T</w:t>
            </w:r>
            <w:r>
              <w:rPr>
                <w:sz w:val="20"/>
                <w:szCs w:val="20"/>
                <w:vertAlign w:val="subscript"/>
              </w:rPr>
              <w:t>SMTC_MAX</w:t>
            </w:r>
            <w:r>
              <w:rPr>
                <w:sz w:val="20"/>
                <w:szCs w:val="20"/>
              </w:rPr>
              <w:t>.</w:t>
            </w:r>
          </w:p>
          <w:p w14:paraId="0B8B34CC" w14:textId="1268F3BE" w:rsidR="00036F89" w:rsidRDefault="00036F89" w:rsidP="00263082">
            <w:pPr>
              <w:pStyle w:val="ListParagraph"/>
              <w:numPr>
                <w:ilvl w:val="0"/>
                <w:numId w:val="4"/>
              </w:numPr>
              <w:ind w:firstLineChars="0"/>
              <w:rPr>
                <w:rFonts w:eastAsia="SimSun"/>
                <w:sz w:val="20"/>
                <w:lang w:val="en-GB"/>
              </w:rPr>
            </w:pPr>
            <w:r>
              <w:rPr>
                <w:rFonts w:eastAsia="SimSun"/>
                <w:sz w:val="20"/>
                <w:lang w:val="en-GB"/>
              </w:rPr>
              <w:t>Option 2 (</w:t>
            </w:r>
            <w:r w:rsidR="0046435E">
              <w:rPr>
                <w:rFonts w:eastAsia="SimSun"/>
                <w:sz w:val="20"/>
                <w:lang w:val="en-GB"/>
              </w:rPr>
              <w:t>Ericsson(for semi-unknown), Nokia, ZTE</w:t>
            </w:r>
            <w:r>
              <w:rPr>
                <w:rFonts w:eastAsia="SimSun"/>
                <w:sz w:val="20"/>
                <w:lang w:val="en-GB"/>
              </w:rPr>
              <w:t xml:space="preserve">): </w:t>
            </w:r>
            <w:r>
              <w:rPr>
                <w:rFonts w:eastAsiaTheme="minorEastAsia"/>
                <w:sz w:val="20"/>
                <w:szCs w:val="20"/>
                <w:lang w:val="en-GB"/>
              </w:rPr>
              <w:t>RAN4 to discuss the potential of simplified AGC settling with 1 sample.</w:t>
            </w:r>
          </w:p>
          <w:p w14:paraId="767531E7" w14:textId="2F8ABCFD" w:rsidR="00036F89" w:rsidRDefault="00036F89" w:rsidP="00263082">
            <w:pPr>
              <w:pStyle w:val="ListParagraph"/>
              <w:numPr>
                <w:ilvl w:val="0"/>
                <w:numId w:val="4"/>
              </w:numPr>
              <w:ind w:firstLineChars="0"/>
              <w:rPr>
                <w:rFonts w:eastAsia="SimSun"/>
                <w:sz w:val="20"/>
                <w:lang w:val="en-GB"/>
              </w:rPr>
            </w:pPr>
            <w:r>
              <w:rPr>
                <w:rFonts w:eastAsia="SimSun"/>
                <w:sz w:val="20"/>
                <w:lang w:val="en-GB"/>
              </w:rPr>
              <w:t>Option 3 (</w:t>
            </w:r>
            <w:r w:rsidR="0046435E">
              <w:rPr>
                <w:rFonts w:eastAsia="SimSun"/>
                <w:sz w:val="20"/>
                <w:lang w:val="en-GB"/>
              </w:rPr>
              <w:t>HW, vivo</w:t>
            </w:r>
            <w:r w:rsidR="00841E65">
              <w:rPr>
                <w:rFonts w:eastAsia="SimSun"/>
                <w:sz w:val="20"/>
                <w:lang w:val="en-GB"/>
              </w:rPr>
              <w:t>, MTK</w:t>
            </w:r>
            <w:r>
              <w:rPr>
                <w:rFonts w:eastAsia="SimSun"/>
                <w:sz w:val="20"/>
                <w:lang w:val="en-GB"/>
              </w:rPr>
              <w:t xml:space="preserve">): </w:t>
            </w:r>
            <w:r>
              <w:rPr>
                <w:sz w:val="20"/>
                <w:szCs w:val="20"/>
              </w:rPr>
              <w:t>The sample number of L3 part is 3 (2 for AGC and 1 for cell search), which is already small and can’t be reduced any further especially for the unknown Scell activation scenario.</w:t>
            </w:r>
          </w:p>
          <w:p w14:paraId="090859CE" w14:textId="3A351F64" w:rsidR="00036F89" w:rsidRDefault="00036F89" w:rsidP="00263082">
            <w:pPr>
              <w:pStyle w:val="ListParagraph"/>
              <w:numPr>
                <w:ilvl w:val="0"/>
                <w:numId w:val="4"/>
              </w:numPr>
              <w:ind w:firstLineChars="0"/>
              <w:rPr>
                <w:sz w:val="20"/>
                <w:szCs w:val="20"/>
              </w:rPr>
            </w:pPr>
            <w:r>
              <w:rPr>
                <w:sz w:val="20"/>
                <w:szCs w:val="20"/>
              </w:rPr>
              <w:t>Option 4 (</w:t>
            </w:r>
            <w:r w:rsidR="0046435E">
              <w:rPr>
                <w:rFonts w:eastAsia="SimSun"/>
                <w:sz w:val="20"/>
                <w:lang w:val="en-GB"/>
              </w:rPr>
              <w:t>Ericsson(for semi-unknown), Nokia, ZTE</w:t>
            </w:r>
            <w:r>
              <w:rPr>
                <w:sz w:val="20"/>
                <w:szCs w:val="20"/>
              </w:rPr>
              <w:t xml:space="preserve">): </w:t>
            </w:r>
            <w:r>
              <w:rPr>
                <w:rFonts w:eastAsia="SimSun"/>
                <w:sz w:val="20"/>
                <w:lang w:val="en-GB"/>
              </w:rPr>
              <w:t>based on option 3 in issue 2-1-1</w:t>
            </w:r>
          </w:p>
          <w:p w14:paraId="2069F7F3" w14:textId="77777777" w:rsidR="00036F89" w:rsidRDefault="00036F89" w:rsidP="00263082">
            <w:pPr>
              <w:pStyle w:val="ListParagraph"/>
              <w:numPr>
                <w:ilvl w:val="1"/>
                <w:numId w:val="4"/>
              </w:numPr>
              <w:ind w:firstLineChars="0"/>
              <w:rPr>
                <w:sz w:val="20"/>
                <w:szCs w:val="20"/>
              </w:rPr>
            </w:pPr>
            <w:r>
              <w:rPr>
                <w:sz w:val="20"/>
                <w:szCs w:val="20"/>
              </w:rPr>
              <w:lastRenderedPageBreak/>
              <w:t>For scenario 1, RAN4 to agree only one sample is required for AGC. That means T</w:t>
            </w:r>
            <w:r>
              <w:rPr>
                <w:sz w:val="20"/>
                <w:szCs w:val="20"/>
                <w:vertAlign w:val="subscript"/>
              </w:rPr>
              <w:t xml:space="preserve">FirstSSB_MAX </w:t>
            </w:r>
            <w:r>
              <w:rPr>
                <w:sz w:val="20"/>
                <w:szCs w:val="20"/>
              </w:rPr>
              <w:t>+ N1*T</w:t>
            </w:r>
            <w:r>
              <w:rPr>
                <w:sz w:val="20"/>
                <w:szCs w:val="20"/>
                <w:vertAlign w:val="subscript"/>
              </w:rPr>
              <w:t>SMTC_MAX</w:t>
            </w:r>
            <w:r>
              <w:rPr>
                <w:sz w:val="20"/>
                <w:szCs w:val="20"/>
              </w:rPr>
              <w:t>.</w:t>
            </w:r>
          </w:p>
          <w:p w14:paraId="7B872191" w14:textId="77777777" w:rsidR="00036F89" w:rsidRDefault="00036F89" w:rsidP="00036F8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070D8AD" w14:textId="23BF87D9" w:rsidR="00036F89" w:rsidRDefault="00036F89" w:rsidP="00036F89">
            <w:pPr>
              <w:rPr>
                <w:rFonts w:eastAsiaTheme="minorEastAsia"/>
                <w:i/>
                <w:color w:val="0070C0"/>
                <w:sz w:val="20"/>
                <w:szCs w:val="20"/>
              </w:rPr>
            </w:pPr>
            <w:r w:rsidRPr="00263082">
              <w:rPr>
                <w:rFonts w:eastAsiaTheme="minorEastAsia"/>
                <w:iCs/>
                <w:sz w:val="20"/>
                <w:szCs w:val="20"/>
              </w:rPr>
              <w:t>Recommend to further discuss options in 2</w:t>
            </w:r>
            <w:r w:rsidRPr="00263082">
              <w:rPr>
                <w:rFonts w:eastAsiaTheme="minorEastAsia"/>
                <w:iCs/>
                <w:sz w:val="20"/>
                <w:szCs w:val="20"/>
                <w:vertAlign w:val="superscript"/>
              </w:rPr>
              <w:t>nd</w:t>
            </w:r>
            <w:r w:rsidRPr="00263082">
              <w:rPr>
                <w:rFonts w:eastAsiaTheme="minorEastAsia"/>
                <w:iCs/>
                <w:sz w:val="20"/>
                <w:szCs w:val="20"/>
              </w:rPr>
              <w:t xml:space="preserve"> round. Agreement will be captured in the WF.</w:t>
            </w:r>
          </w:p>
        </w:tc>
      </w:tr>
      <w:tr w:rsidR="002A1195" w14:paraId="32A12D86" w14:textId="77777777" w:rsidTr="00433E98">
        <w:tc>
          <w:tcPr>
            <w:tcW w:w="985" w:type="dxa"/>
          </w:tcPr>
          <w:p w14:paraId="5A079521" w14:textId="77777777" w:rsidR="002A1195" w:rsidRDefault="002A1195" w:rsidP="002A1195">
            <w:pPr>
              <w:rPr>
                <w:rFonts w:eastAsia="SimSun"/>
                <w:b/>
                <w:color w:val="0070C0"/>
                <w:sz w:val="20"/>
                <w:szCs w:val="20"/>
                <w:u w:val="single"/>
              </w:rPr>
            </w:pPr>
            <w:r>
              <w:rPr>
                <w:rFonts w:eastAsia="SimSun"/>
                <w:b/>
                <w:color w:val="0070C0"/>
                <w:sz w:val="20"/>
                <w:szCs w:val="20"/>
                <w:u w:val="single"/>
                <w:lang w:val="en-GB" w:eastAsia="ko-KR"/>
              </w:rPr>
              <w:lastRenderedPageBreak/>
              <w:t>Issue 2-3-3: enhancement</w:t>
            </w:r>
            <w:r>
              <w:rPr>
                <w:rFonts w:eastAsia="SimSun"/>
                <w:b/>
                <w:color w:val="0070C0"/>
                <w:sz w:val="20"/>
                <w:szCs w:val="20"/>
                <w:u w:val="single"/>
                <w:lang w:eastAsia="ko-KR"/>
              </w:rPr>
              <w:t xml:space="preserve"> </w:t>
            </w:r>
            <w:r>
              <w:rPr>
                <w:rFonts w:eastAsia="SimSun"/>
                <w:b/>
                <w:color w:val="4472C4" w:themeColor="accent1"/>
                <w:sz w:val="20"/>
                <w:szCs w:val="20"/>
                <w:u w:val="single"/>
                <w:lang w:eastAsia="ko-KR"/>
              </w:rPr>
              <w:t>of “</w:t>
            </w:r>
            <w:r>
              <w:rPr>
                <w:b/>
                <w:bCs/>
                <w:color w:val="4472C4" w:themeColor="accent1"/>
                <w:sz w:val="20"/>
                <w:szCs w:val="20"/>
                <w:u w:val="single"/>
              </w:rPr>
              <w:t>8*T</w:t>
            </w:r>
            <w:r>
              <w:rPr>
                <w:b/>
                <w:bCs/>
                <w:color w:val="4472C4" w:themeColor="accent1"/>
                <w:sz w:val="20"/>
                <w:szCs w:val="20"/>
                <w:u w:val="single"/>
                <w:vertAlign w:val="subscript"/>
              </w:rPr>
              <w:t>rs</w:t>
            </w:r>
            <w:r>
              <w:rPr>
                <w:rFonts w:eastAsia="SimSun"/>
                <w:b/>
                <w:color w:val="4472C4" w:themeColor="accent1"/>
                <w:sz w:val="20"/>
                <w:szCs w:val="20"/>
                <w:u w:val="single"/>
                <w:lang w:eastAsia="ko-KR"/>
              </w:rPr>
              <w:t xml:space="preserve">” part of current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delay</w:t>
            </w:r>
          </w:p>
          <w:p w14:paraId="04E66468" w14:textId="77777777" w:rsidR="002A1195" w:rsidRDefault="002A1195" w:rsidP="00036F89">
            <w:pPr>
              <w:rPr>
                <w:rFonts w:eastAsia="SimSun"/>
                <w:b/>
                <w:color w:val="0070C0"/>
                <w:sz w:val="20"/>
                <w:szCs w:val="20"/>
                <w:u w:val="single"/>
                <w:lang w:val="en-GB" w:eastAsia="ko-KR"/>
              </w:rPr>
            </w:pPr>
          </w:p>
        </w:tc>
        <w:tc>
          <w:tcPr>
            <w:tcW w:w="8826" w:type="dxa"/>
          </w:tcPr>
          <w:p w14:paraId="3E7CD0FF" w14:textId="77777777" w:rsidR="002A1195" w:rsidRDefault="002A1195" w:rsidP="002A1195">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556AA917" w14:textId="3C8F9D3D" w:rsidR="002A1195" w:rsidRPr="00263082" w:rsidRDefault="002A1195" w:rsidP="002A1195">
            <w:pPr>
              <w:rPr>
                <w:rFonts w:eastAsiaTheme="minorEastAsia"/>
                <w:iCs/>
                <w:sz w:val="20"/>
                <w:szCs w:val="20"/>
              </w:rPr>
            </w:pPr>
            <w:r w:rsidRPr="00263082">
              <w:rPr>
                <w:rFonts w:eastAsiaTheme="minorEastAsia"/>
                <w:iCs/>
                <w:sz w:val="20"/>
                <w:szCs w:val="20"/>
              </w:rPr>
              <w:t>Views are quite diverse among companies on option 1/2/3.</w:t>
            </w:r>
          </w:p>
          <w:p w14:paraId="77E5CB1E" w14:textId="77777777" w:rsidR="002A1195" w:rsidRDefault="002A1195" w:rsidP="002A1195">
            <w:pPr>
              <w:rPr>
                <w:rFonts w:eastAsiaTheme="minorEastAsia"/>
                <w:i/>
                <w:color w:val="0070C0"/>
                <w:sz w:val="20"/>
                <w:szCs w:val="20"/>
              </w:rPr>
            </w:pPr>
            <w:r>
              <w:rPr>
                <w:rFonts w:eastAsiaTheme="minorEastAsia" w:hint="eastAsia"/>
                <w:i/>
                <w:color w:val="0070C0"/>
                <w:sz w:val="20"/>
                <w:szCs w:val="20"/>
              </w:rPr>
              <w:t>Candidate options:</w:t>
            </w:r>
          </w:p>
          <w:p w14:paraId="17554EEA" w14:textId="100DCC8D" w:rsidR="002A1195" w:rsidRDefault="002A1195" w:rsidP="00263082">
            <w:pPr>
              <w:pStyle w:val="ListParagraph"/>
              <w:numPr>
                <w:ilvl w:val="0"/>
                <w:numId w:val="4"/>
              </w:numPr>
              <w:ind w:firstLineChars="0"/>
              <w:rPr>
                <w:rFonts w:eastAsia="SimSun"/>
                <w:sz w:val="20"/>
                <w:lang w:val="en-GB"/>
              </w:rPr>
            </w:pPr>
            <w:r>
              <w:rPr>
                <w:rFonts w:eastAsia="SimSun"/>
                <w:sz w:val="20"/>
                <w:lang w:val="en-GB"/>
              </w:rPr>
              <w:t xml:space="preserve">Option 1 (Apple, QC (for semi-unknown), OPPO, Nokia, ZTE): </w:t>
            </w:r>
            <w:r>
              <w:rPr>
                <w:sz w:val="20"/>
                <w:szCs w:val="20"/>
              </w:rPr>
              <w:t>for unknown R18 FR2 SCell activation enhancement, RAN4 to further discuss remove or reduce L3 T/F tracking time (8 Trs) after concluding beam sweeping factor and PSS/SSS detection enhancement.</w:t>
            </w:r>
          </w:p>
          <w:p w14:paraId="3EC1153D" w14:textId="539F5BAD" w:rsidR="002A1195" w:rsidRDefault="002A1195" w:rsidP="00263082">
            <w:pPr>
              <w:pStyle w:val="ListParagraph"/>
              <w:numPr>
                <w:ilvl w:val="0"/>
                <w:numId w:val="4"/>
              </w:numPr>
              <w:ind w:firstLineChars="0"/>
              <w:rPr>
                <w:rFonts w:eastAsia="SimSun"/>
                <w:sz w:val="20"/>
                <w:lang w:val="en-GB"/>
              </w:rPr>
            </w:pPr>
            <w:r>
              <w:rPr>
                <w:rFonts w:eastAsia="SimSun"/>
                <w:sz w:val="20"/>
                <w:lang w:val="en-GB"/>
              </w:rPr>
              <w:t xml:space="preserve">Option 2 (CMCC, OPPO, ZTE): </w:t>
            </w:r>
            <w:r>
              <w:rPr>
                <w:sz w:val="20"/>
                <w:szCs w:val="20"/>
              </w:rPr>
              <w:t xml:space="preserve">if timing information can be acquired in the </w:t>
            </w:r>
            <w:r>
              <w:rPr>
                <w:sz w:val="20"/>
                <w:szCs w:val="20"/>
                <w:lang w:val="en-GB"/>
              </w:rPr>
              <w:t>component</w:t>
            </w:r>
            <w:r>
              <w:rPr>
                <w:sz w:val="20"/>
                <w:szCs w:val="20"/>
              </w:rPr>
              <w:t xml:space="preserve"> of AGC/C</w:t>
            </w:r>
            <w:r>
              <w:rPr>
                <w:rFonts w:hint="eastAsia"/>
                <w:sz w:val="20"/>
                <w:szCs w:val="20"/>
              </w:rPr>
              <w:t>ell</w:t>
            </w:r>
            <w:r>
              <w:rPr>
                <w:sz w:val="20"/>
                <w:szCs w:val="20"/>
              </w:rPr>
              <w:t xml:space="preserve"> synchronization (i.e. T</w:t>
            </w:r>
            <w:r>
              <w:rPr>
                <w:sz w:val="20"/>
                <w:szCs w:val="20"/>
                <w:vertAlign w:val="subscript"/>
              </w:rPr>
              <w:t>FirstSSB_MAX</w:t>
            </w:r>
            <w:r>
              <w:rPr>
                <w:sz w:val="20"/>
                <w:szCs w:val="20"/>
              </w:rPr>
              <w:t xml:space="preserve"> + 15*T</w:t>
            </w:r>
            <w:r>
              <w:rPr>
                <w:sz w:val="20"/>
                <w:szCs w:val="20"/>
                <w:vertAlign w:val="subscript"/>
              </w:rPr>
              <w:t xml:space="preserve">SMTC_MAX </w:t>
            </w:r>
            <w:r>
              <w:rPr>
                <w:sz w:val="20"/>
                <w:szCs w:val="20"/>
              </w:rPr>
              <w:t>), 8*T</w:t>
            </w:r>
            <w:r>
              <w:rPr>
                <w:sz w:val="20"/>
                <w:szCs w:val="20"/>
                <w:vertAlign w:val="subscript"/>
              </w:rPr>
              <w:t xml:space="preserve">rs </w:t>
            </w:r>
            <w:r>
              <w:rPr>
                <w:sz w:val="20"/>
                <w:szCs w:val="20"/>
              </w:rPr>
              <w:t>can be removed.</w:t>
            </w:r>
          </w:p>
          <w:p w14:paraId="1058A1C6" w14:textId="51249E86" w:rsidR="002A1195" w:rsidRDefault="002A1195" w:rsidP="00263082">
            <w:pPr>
              <w:pStyle w:val="ListParagraph"/>
              <w:numPr>
                <w:ilvl w:val="0"/>
                <w:numId w:val="4"/>
              </w:numPr>
              <w:ind w:firstLineChars="0"/>
              <w:rPr>
                <w:rFonts w:eastAsia="SimSun"/>
                <w:sz w:val="20"/>
                <w:lang w:val="en-GB"/>
              </w:rPr>
            </w:pPr>
            <w:r>
              <w:rPr>
                <w:rFonts w:eastAsia="SimSun"/>
                <w:sz w:val="20"/>
                <w:lang w:val="en-GB"/>
              </w:rPr>
              <w:t xml:space="preserve">Option 3 (vivo, MTK) </w:t>
            </w:r>
            <w:r>
              <w:rPr>
                <w:sz w:val="20"/>
                <w:szCs w:val="20"/>
              </w:rPr>
              <w:t>The sample number of L3 part is 3 (2 for AGC and 1 for cell search), which is already small and can’t be reduced any further especially for the unknown SCell activation scenario.</w:t>
            </w:r>
          </w:p>
          <w:p w14:paraId="42428B71" w14:textId="77777777" w:rsidR="002A1195" w:rsidRDefault="002A1195" w:rsidP="002A1195">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5A694A5" w14:textId="7B94F596" w:rsidR="002A1195" w:rsidRDefault="002A1195" w:rsidP="002A1195">
            <w:pPr>
              <w:rPr>
                <w:rFonts w:eastAsiaTheme="minorEastAsia"/>
                <w:i/>
                <w:color w:val="0070C0"/>
                <w:sz w:val="20"/>
                <w:szCs w:val="20"/>
              </w:rPr>
            </w:pPr>
            <w:r w:rsidRPr="00263082">
              <w:rPr>
                <w:rFonts w:eastAsiaTheme="minorEastAsia"/>
                <w:iCs/>
                <w:sz w:val="20"/>
                <w:szCs w:val="20"/>
              </w:rPr>
              <w:t>Recommend to further discuss options in 2</w:t>
            </w:r>
            <w:r w:rsidRPr="00263082">
              <w:rPr>
                <w:rFonts w:eastAsiaTheme="minorEastAsia"/>
                <w:iCs/>
                <w:sz w:val="20"/>
                <w:szCs w:val="20"/>
                <w:vertAlign w:val="superscript"/>
              </w:rPr>
              <w:t>nd</w:t>
            </w:r>
            <w:r w:rsidRPr="00263082">
              <w:rPr>
                <w:rFonts w:eastAsiaTheme="minorEastAsia"/>
                <w:iCs/>
                <w:sz w:val="20"/>
                <w:szCs w:val="20"/>
              </w:rPr>
              <w:t xml:space="preserve"> round. Since different UE may have different implementation of using this </w:t>
            </w:r>
            <w:r w:rsidRPr="002A1195">
              <w:rPr>
                <w:sz w:val="20"/>
                <w:szCs w:val="20"/>
              </w:rPr>
              <w:t>8*T</w:t>
            </w:r>
            <w:r w:rsidRPr="002A1195">
              <w:rPr>
                <w:sz w:val="20"/>
                <w:szCs w:val="20"/>
                <w:vertAlign w:val="subscript"/>
              </w:rPr>
              <w:t xml:space="preserve">rs </w:t>
            </w:r>
            <w:r w:rsidRPr="00263082">
              <w:rPr>
                <w:rFonts w:eastAsiaTheme="minorEastAsia"/>
                <w:iCs/>
                <w:sz w:val="20"/>
                <w:szCs w:val="20"/>
              </w:rPr>
              <w:t xml:space="preserve"> part, please companies double check if the option 2 can be used as a middle ground for compromise. Agreement will be captured in the WF.</w:t>
            </w:r>
          </w:p>
        </w:tc>
      </w:tr>
    </w:tbl>
    <w:p w14:paraId="6FA1C131" w14:textId="3C637D69" w:rsidR="005D3A51" w:rsidRDefault="005D3A51">
      <w:pPr>
        <w:spacing w:after="180"/>
        <w:rPr>
          <w:rFonts w:eastAsia="SimSun"/>
          <w:i/>
          <w:color w:val="0070C0"/>
          <w:sz w:val="20"/>
          <w:szCs w:val="20"/>
        </w:rPr>
      </w:pPr>
    </w:p>
    <w:p w14:paraId="4FCEFFE2" w14:textId="12FDC02B" w:rsidR="00BE69A1" w:rsidRPr="00263082" w:rsidRDefault="00BE69A1">
      <w:pPr>
        <w:spacing w:after="180"/>
        <w:rPr>
          <w:rFonts w:eastAsia="SimSun"/>
          <w:b/>
          <w:bCs/>
          <w:iCs/>
          <w:color w:val="0070C0"/>
          <w:sz w:val="20"/>
          <w:szCs w:val="20"/>
          <w:u w:val="single"/>
        </w:rPr>
      </w:pPr>
      <w:r w:rsidRPr="00263082">
        <w:rPr>
          <w:rFonts w:eastAsia="SimSun"/>
          <w:b/>
          <w:bCs/>
          <w:iCs/>
          <w:color w:val="0070C0"/>
          <w:sz w:val="20"/>
          <w:szCs w:val="20"/>
          <w:u w:val="single"/>
        </w:rPr>
        <w:t>Sub-topic 2-4 RS related enhancement for L3 part</w:t>
      </w:r>
    </w:p>
    <w:tbl>
      <w:tblPr>
        <w:tblStyle w:val="TableGrid"/>
        <w:tblW w:w="0" w:type="auto"/>
        <w:tblLook w:val="04A0" w:firstRow="1" w:lastRow="0" w:firstColumn="1" w:lastColumn="0" w:noHBand="0" w:noVBand="1"/>
      </w:tblPr>
      <w:tblGrid>
        <w:gridCol w:w="1350"/>
        <w:gridCol w:w="8281"/>
      </w:tblGrid>
      <w:tr w:rsidR="00433E98" w14:paraId="7678F57E" w14:textId="77777777" w:rsidTr="00F26D8B">
        <w:tc>
          <w:tcPr>
            <w:tcW w:w="1242" w:type="dxa"/>
          </w:tcPr>
          <w:p w14:paraId="426AE057" w14:textId="77777777" w:rsidR="00433E98" w:rsidRDefault="00433E98" w:rsidP="00F26D8B">
            <w:pPr>
              <w:rPr>
                <w:rFonts w:eastAsiaTheme="minorEastAsia"/>
                <w:b/>
                <w:bCs/>
                <w:color w:val="0070C0"/>
                <w:sz w:val="20"/>
                <w:szCs w:val="20"/>
              </w:rPr>
            </w:pPr>
          </w:p>
        </w:tc>
        <w:tc>
          <w:tcPr>
            <w:tcW w:w="8615" w:type="dxa"/>
          </w:tcPr>
          <w:p w14:paraId="192D35E3" w14:textId="77777777" w:rsidR="00433E98" w:rsidRDefault="00433E98" w:rsidP="00F26D8B">
            <w:pPr>
              <w:rPr>
                <w:rFonts w:eastAsiaTheme="minorEastAsia"/>
                <w:b/>
                <w:bCs/>
                <w:color w:val="0070C0"/>
                <w:sz w:val="20"/>
                <w:szCs w:val="20"/>
              </w:rPr>
            </w:pPr>
            <w:r>
              <w:rPr>
                <w:rFonts w:eastAsiaTheme="minorEastAsia"/>
                <w:b/>
                <w:bCs/>
                <w:color w:val="0070C0"/>
                <w:sz w:val="20"/>
                <w:szCs w:val="20"/>
              </w:rPr>
              <w:t xml:space="preserve">Status summary </w:t>
            </w:r>
          </w:p>
        </w:tc>
      </w:tr>
      <w:tr w:rsidR="00433E98" w14:paraId="4499626C" w14:textId="77777777" w:rsidTr="00F26D8B">
        <w:tc>
          <w:tcPr>
            <w:tcW w:w="1242" w:type="dxa"/>
          </w:tcPr>
          <w:p w14:paraId="196ECD2D" w14:textId="5631B734" w:rsidR="00433E98" w:rsidRDefault="00755BED" w:rsidP="00F26D8B">
            <w:pPr>
              <w:rPr>
                <w:rFonts w:eastAsiaTheme="minorEastAsia"/>
                <w:color w:val="0070C0"/>
                <w:sz w:val="20"/>
                <w:szCs w:val="20"/>
              </w:rPr>
            </w:pPr>
            <w:r>
              <w:rPr>
                <w:rFonts w:eastAsia="SimSun"/>
                <w:b/>
                <w:color w:val="0070C0"/>
                <w:sz w:val="20"/>
                <w:szCs w:val="20"/>
                <w:u w:val="single"/>
                <w:lang w:val="en-GB" w:eastAsia="ko-KR"/>
              </w:rPr>
              <w:t>Issue 2-4-1: RS related enhancement</w:t>
            </w:r>
            <w:r>
              <w:rPr>
                <w:rFonts w:eastAsia="SimSun"/>
                <w:b/>
                <w:color w:val="0070C0"/>
                <w:sz w:val="20"/>
                <w:szCs w:val="20"/>
                <w:u w:val="single"/>
                <w:lang w:eastAsia="ko-KR"/>
              </w:rPr>
              <w:t xml:space="preserve">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tc>
        <w:tc>
          <w:tcPr>
            <w:tcW w:w="8615" w:type="dxa"/>
          </w:tcPr>
          <w:p w14:paraId="3B814F92" w14:textId="3E45E035" w:rsidR="00755BED" w:rsidRDefault="00755BED" w:rsidP="00755BED">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19B72553" w14:textId="61070E67" w:rsidR="00755BED" w:rsidRPr="00263082" w:rsidRDefault="007F163F" w:rsidP="00755BED">
            <w:pPr>
              <w:rPr>
                <w:rFonts w:eastAsiaTheme="minorEastAsia"/>
                <w:iCs/>
                <w:sz w:val="20"/>
                <w:szCs w:val="20"/>
              </w:rPr>
            </w:pPr>
            <w:r w:rsidRPr="00F26D8B">
              <w:rPr>
                <w:rFonts w:eastAsiaTheme="minorEastAsia"/>
                <w:iCs/>
                <w:sz w:val="20"/>
                <w:szCs w:val="20"/>
              </w:rPr>
              <w:t>Views are quite diverse among companies on option 1/2/3</w:t>
            </w:r>
            <w:r>
              <w:rPr>
                <w:rFonts w:eastAsiaTheme="minorEastAsia"/>
                <w:iCs/>
                <w:sz w:val="20"/>
                <w:szCs w:val="20"/>
              </w:rPr>
              <w:t>/4</w:t>
            </w:r>
            <w:r w:rsidRPr="00F26D8B">
              <w:rPr>
                <w:rFonts w:eastAsiaTheme="minorEastAsia"/>
                <w:iCs/>
                <w:sz w:val="20"/>
                <w:szCs w:val="20"/>
              </w:rPr>
              <w:t>.</w:t>
            </w:r>
          </w:p>
          <w:p w14:paraId="0BF2F6FC" w14:textId="697C625E" w:rsidR="00433E98" w:rsidRDefault="00433E98" w:rsidP="00F26D8B">
            <w:pPr>
              <w:rPr>
                <w:rFonts w:eastAsiaTheme="minorEastAsia"/>
                <w:i/>
                <w:color w:val="0070C0"/>
                <w:sz w:val="20"/>
                <w:szCs w:val="20"/>
              </w:rPr>
            </w:pPr>
            <w:r>
              <w:rPr>
                <w:rFonts w:eastAsiaTheme="minorEastAsia" w:hint="eastAsia"/>
                <w:i/>
                <w:color w:val="0070C0"/>
                <w:sz w:val="20"/>
                <w:szCs w:val="20"/>
              </w:rPr>
              <w:t>Candidate options:</w:t>
            </w:r>
          </w:p>
          <w:p w14:paraId="05E65993" w14:textId="3F0CFF62" w:rsidR="00755BED" w:rsidRDefault="00755BED" w:rsidP="00263082">
            <w:pPr>
              <w:pStyle w:val="ListParagraph"/>
              <w:numPr>
                <w:ilvl w:val="0"/>
                <w:numId w:val="4"/>
              </w:numPr>
              <w:ind w:firstLineChars="0"/>
              <w:rPr>
                <w:rFonts w:eastAsia="SimSun"/>
                <w:sz w:val="20"/>
                <w:lang w:val="en-GB"/>
              </w:rPr>
            </w:pPr>
            <w:r>
              <w:rPr>
                <w:rFonts w:eastAsia="SimSun"/>
                <w:sz w:val="20"/>
                <w:lang w:val="en-GB"/>
              </w:rPr>
              <w:t>Option 1 (</w:t>
            </w:r>
            <w:r w:rsidR="007F163F">
              <w:rPr>
                <w:rFonts w:eastAsia="SimSun"/>
                <w:sz w:val="20"/>
                <w:lang w:val="en-GB"/>
              </w:rPr>
              <w:t>Xiaomi, HW, OPPO, CTC</w:t>
            </w:r>
            <w:r>
              <w:rPr>
                <w:rFonts w:eastAsia="SimSun"/>
                <w:sz w:val="20"/>
                <w:lang w:val="en-GB"/>
              </w:rPr>
              <w:t xml:space="preserve">): The A-TRS can be used for L3 measurement for FR2 unknown Scell activation if the QCL information of the A-TRS is provided to UE. </w:t>
            </w:r>
          </w:p>
          <w:p w14:paraId="710702EA" w14:textId="6CCE9772" w:rsidR="00755BED" w:rsidRDefault="00755BED" w:rsidP="00263082">
            <w:pPr>
              <w:pStyle w:val="ListParagraph"/>
              <w:numPr>
                <w:ilvl w:val="1"/>
                <w:numId w:val="4"/>
              </w:numPr>
              <w:ind w:firstLineChars="0"/>
              <w:rPr>
                <w:rFonts w:eastAsia="SimSun"/>
                <w:sz w:val="20"/>
                <w:lang w:val="en-GB"/>
              </w:rPr>
            </w:pPr>
            <w:r>
              <w:rPr>
                <w:rFonts w:eastAsia="SimSun"/>
                <w:sz w:val="20"/>
                <w:lang w:val="en-GB"/>
              </w:rPr>
              <w:t>Option 1a (</w:t>
            </w:r>
            <w:r w:rsidR="007F163F">
              <w:rPr>
                <w:rFonts w:eastAsia="SimSun"/>
                <w:sz w:val="20"/>
                <w:lang w:val="en-GB"/>
              </w:rPr>
              <w:t>Xiaomi, ZTE, CTC</w:t>
            </w:r>
            <w:r>
              <w:rPr>
                <w:rFonts w:eastAsia="SimSun"/>
                <w:sz w:val="20"/>
                <w:lang w:val="en-GB"/>
              </w:rPr>
              <w:t>): If the triggered A-TRS is QCL-ed with the SSB of inter-band SpCell or one of inter-band active serving cell, A-TRS is configured for AGC adjustment, cell search and fine timing tracking for FR2 unknown Scell activation.</w:t>
            </w:r>
          </w:p>
          <w:p w14:paraId="3507B2C9" w14:textId="126FBF54" w:rsidR="00755BED" w:rsidRDefault="00755BED" w:rsidP="00263082">
            <w:pPr>
              <w:pStyle w:val="ListParagraph"/>
              <w:numPr>
                <w:ilvl w:val="1"/>
                <w:numId w:val="4"/>
              </w:numPr>
              <w:ind w:firstLineChars="0"/>
              <w:rPr>
                <w:rFonts w:eastAsia="SimSun"/>
                <w:sz w:val="20"/>
                <w:lang w:val="en-GB"/>
              </w:rPr>
            </w:pPr>
            <w:r>
              <w:rPr>
                <w:rFonts w:eastAsia="SimSun"/>
                <w:sz w:val="20"/>
                <w:lang w:val="en-GB"/>
              </w:rPr>
              <w:t>Option 1b (</w:t>
            </w:r>
            <w:r w:rsidR="007F163F">
              <w:rPr>
                <w:rFonts w:eastAsia="SimSun"/>
                <w:sz w:val="20"/>
                <w:lang w:val="en-GB"/>
              </w:rPr>
              <w:t>ZTE, CTC</w:t>
            </w:r>
            <w:r>
              <w:rPr>
                <w:rFonts w:eastAsia="SimSun"/>
                <w:sz w:val="20"/>
                <w:lang w:val="en-GB"/>
              </w:rPr>
              <w:t>): The extension of A-TRS based unknown FR1 Scell activation into inter-band scenario can also be introduced.</w:t>
            </w:r>
          </w:p>
          <w:p w14:paraId="03629287" w14:textId="56544F1C" w:rsidR="00755BED" w:rsidRDefault="00755BED" w:rsidP="00263082">
            <w:pPr>
              <w:pStyle w:val="ListParagraph"/>
              <w:numPr>
                <w:ilvl w:val="0"/>
                <w:numId w:val="4"/>
              </w:numPr>
              <w:ind w:firstLineChars="0"/>
              <w:rPr>
                <w:rFonts w:eastAsia="SimSun"/>
                <w:sz w:val="20"/>
                <w:lang w:val="en-GB"/>
              </w:rPr>
            </w:pPr>
            <w:r>
              <w:rPr>
                <w:rFonts w:eastAsia="SimSun"/>
                <w:sz w:val="20"/>
                <w:lang w:val="en-GB"/>
              </w:rPr>
              <w:t>Option 2 (</w:t>
            </w:r>
            <w:r w:rsidR="00D820A6">
              <w:rPr>
                <w:rFonts w:eastAsia="SimSun" w:hint="eastAsia"/>
                <w:sz w:val="20"/>
                <w:lang w:val="en-GB"/>
              </w:rPr>
              <w:t>Apple</w:t>
            </w:r>
            <w:r w:rsidR="007F163F">
              <w:rPr>
                <w:rFonts w:eastAsia="SimSun"/>
                <w:sz w:val="20"/>
              </w:rPr>
              <w:t>, QC, LGE, Intel, Ericsson, MTK</w:t>
            </w:r>
            <w:r>
              <w:rPr>
                <w:rFonts w:eastAsia="SimSun"/>
                <w:sz w:val="20"/>
                <w:lang w:val="en-GB"/>
              </w:rPr>
              <w:t>): AP-CSI-RS and/or A-TRS based fast Scell activation is not apply to L3 part for unknown FR2 Scell activation enhancement.</w:t>
            </w:r>
          </w:p>
          <w:p w14:paraId="779BFFC9" w14:textId="2E4273A6" w:rsidR="00755BED" w:rsidRDefault="00755BED" w:rsidP="00263082">
            <w:pPr>
              <w:pStyle w:val="ListParagraph"/>
              <w:numPr>
                <w:ilvl w:val="0"/>
                <w:numId w:val="4"/>
              </w:numPr>
              <w:ind w:firstLineChars="0"/>
              <w:rPr>
                <w:rFonts w:eastAsia="SimSun"/>
                <w:sz w:val="20"/>
                <w:lang w:val="en-GB"/>
              </w:rPr>
            </w:pPr>
            <w:r>
              <w:rPr>
                <w:rFonts w:eastAsia="SimSun"/>
                <w:sz w:val="20"/>
                <w:lang w:val="en-GB"/>
              </w:rPr>
              <w:t>Option 3 (</w:t>
            </w:r>
            <w:r w:rsidR="007F163F">
              <w:rPr>
                <w:rFonts w:eastAsia="SimSun"/>
                <w:sz w:val="20"/>
                <w:lang w:val="en-GB"/>
              </w:rPr>
              <w:t>Nokia</w:t>
            </w:r>
            <w:r>
              <w:rPr>
                <w:rFonts w:eastAsia="SimSun"/>
                <w:sz w:val="20"/>
                <w:lang w:val="en-GB"/>
              </w:rPr>
              <w:t>): based on option 2 in issue 2-1-1:</w:t>
            </w:r>
          </w:p>
          <w:p w14:paraId="36B0AB72" w14:textId="77777777" w:rsidR="00755BED" w:rsidRDefault="00755BED" w:rsidP="00263082">
            <w:pPr>
              <w:pStyle w:val="ListParagraph"/>
              <w:numPr>
                <w:ilvl w:val="1"/>
                <w:numId w:val="4"/>
              </w:numPr>
              <w:ind w:firstLineChars="0"/>
              <w:rPr>
                <w:rFonts w:eastAsia="SimSun"/>
                <w:sz w:val="20"/>
                <w:lang w:val="en-GB"/>
              </w:rPr>
            </w:pPr>
            <w:r>
              <w:rPr>
                <w:sz w:val="20"/>
                <w:szCs w:val="20"/>
              </w:rPr>
              <w:t>RAN4 to study the solution to reduce the unknown Scell activation delay based on the A-TRS.</w:t>
            </w:r>
          </w:p>
          <w:p w14:paraId="32ADFDC5" w14:textId="77777777" w:rsidR="00755BED" w:rsidRDefault="00755BED" w:rsidP="00263082">
            <w:pPr>
              <w:pStyle w:val="ListParagraph"/>
              <w:numPr>
                <w:ilvl w:val="1"/>
                <w:numId w:val="4"/>
              </w:numPr>
              <w:ind w:firstLineChars="0"/>
              <w:rPr>
                <w:rFonts w:eastAsia="SimSun"/>
                <w:sz w:val="20"/>
                <w:lang w:val="en-GB"/>
              </w:rPr>
            </w:pPr>
            <w:r>
              <w:rPr>
                <w:sz w:val="20"/>
                <w:szCs w:val="20"/>
              </w:rPr>
              <w:t>A-TRS can be triggered based on the latest measurement status at UE.</w:t>
            </w:r>
          </w:p>
          <w:p w14:paraId="57ED41BC" w14:textId="5EF32CB1" w:rsidR="00755BED" w:rsidRDefault="00755BED" w:rsidP="00263082">
            <w:pPr>
              <w:pStyle w:val="ListParagraph"/>
              <w:numPr>
                <w:ilvl w:val="0"/>
                <w:numId w:val="4"/>
              </w:numPr>
              <w:ind w:firstLineChars="0"/>
              <w:rPr>
                <w:rFonts w:eastAsia="SimSun"/>
                <w:sz w:val="20"/>
                <w:lang w:val="en-GB"/>
              </w:rPr>
            </w:pPr>
            <w:r>
              <w:rPr>
                <w:rFonts w:eastAsia="SimSun"/>
                <w:sz w:val="20"/>
                <w:lang w:val="en-GB"/>
              </w:rPr>
              <w:lastRenderedPageBreak/>
              <w:t>Option 4 (</w:t>
            </w:r>
            <w:r w:rsidR="007F163F">
              <w:rPr>
                <w:rFonts w:eastAsia="SimSun"/>
                <w:sz w:val="20"/>
                <w:lang w:val="en-GB"/>
              </w:rPr>
              <w:t>Xiaomi, HW, ZTE, CTC</w:t>
            </w:r>
            <w:r>
              <w:rPr>
                <w:rFonts w:eastAsia="SimSun"/>
                <w:sz w:val="20"/>
                <w:lang w:val="en-GB"/>
              </w:rPr>
              <w:t xml:space="preserve">): </w:t>
            </w:r>
          </w:p>
          <w:p w14:paraId="43FFBAF7" w14:textId="77777777" w:rsidR="00755BED" w:rsidRDefault="00755BED" w:rsidP="00263082">
            <w:pPr>
              <w:pStyle w:val="ListParagraph"/>
              <w:numPr>
                <w:ilvl w:val="1"/>
                <w:numId w:val="4"/>
              </w:numPr>
              <w:ind w:firstLineChars="0"/>
              <w:rPr>
                <w:sz w:val="20"/>
                <w:szCs w:val="20"/>
              </w:rPr>
            </w:pPr>
            <w:r>
              <w:rPr>
                <w:sz w:val="20"/>
                <w:szCs w:val="20"/>
              </w:rPr>
              <w:t>UE can obtain coarse timing information via QCL typeC to inter-band serving cell subject to gNB configuration where the cell detection can be skipped.</w:t>
            </w:r>
          </w:p>
          <w:p w14:paraId="44B45E43" w14:textId="77777777" w:rsidR="00755BED" w:rsidRDefault="00755BED" w:rsidP="00263082">
            <w:pPr>
              <w:pStyle w:val="ListParagraph"/>
              <w:numPr>
                <w:ilvl w:val="1"/>
                <w:numId w:val="4"/>
              </w:numPr>
              <w:ind w:firstLineChars="0"/>
              <w:rPr>
                <w:sz w:val="20"/>
                <w:szCs w:val="20"/>
              </w:rPr>
            </w:pPr>
            <w:r>
              <w:rPr>
                <w:sz w:val="20"/>
                <w:szCs w:val="20"/>
              </w:rPr>
              <w:t>UE can obtain beam information via QCL typeD to inter-band serving cell subject to gNB configuration.</w:t>
            </w:r>
          </w:p>
          <w:p w14:paraId="63D6A1BD" w14:textId="21A385D7" w:rsidR="00755BED" w:rsidRPr="00263082" w:rsidRDefault="00755BED" w:rsidP="00263082">
            <w:pPr>
              <w:pStyle w:val="ListParagraph"/>
              <w:numPr>
                <w:ilvl w:val="1"/>
                <w:numId w:val="4"/>
              </w:numPr>
              <w:ind w:firstLineChars="0"/>
              <w:rPr>
                <w:sz w:val="20"/>
                <w:szCs w:val="20"/>
              </w:rPr>
            </w:pPr>
            <w:r>
              <w:rPr>
                <w:sz w:val="20"/>
                <w:szCs w:val="20"/>
              </w:rPr>
              <w:t>For FR2 unknown Scell activation without intra-band serving cell, up to gNB configuration, when the CSI-RS for CQI and TCI state of PDCCH/PDSCH is associated with the A-TRS, and the QCL source of A-TRS is configured as SSB in inter-band active serving cell (ty</w:t>
            </w:r>
            <w:r>
              <w:rPr>
                <w:rFonts w:hint="eastAsia"/>
                <w:sz w:val="20"/>
                <w:szCs w:val="20"/>
              </w:rPr>
              <w:t>p</w:t>
            </w:r>
            <w:r>
              <w:rPr>
                <w:sz w:val="20"/>
                <w:szCs w:val="20"/>
              </w:rPr>
              <w:t>e C/D), A-TRS can be used for fine timing and the requirements is T</w:t>
            </w:r>
            <w:r>
              <w:rPr>
                <w:sz w:val="20"/>
                <w:szCs w:val="20"/>
                <w:vertAlign w:val="subscript"/>
              </w:rPr>
              <w:t>FirstATRS</w:t>
            </w:r>
            <w:r>
              <w:rPr>
                <w:sz w:val="20"/>
                <w:szCs w:val="20"/>
              </w:rPr>
              <w:t xml:space="preserve"> + 5ms.</w:t>
            </w:r>
          </w:p>
          <w:p w14:paraId="676FC4E7" w14:textId="77777777" w:rsidR="00433E98" w:rsidRDefault="00433E98" w:rsidP="00F26D8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7F4B541" w14:textId="77777777" w:rsidR="007F163F" w:rsidRPr="007F163F" w:rsidRDefault="007F163F" w:rsidP="00F26D8B">
            <w:pPr>
              <w:rPr>
                <w:rFonts w:eastAsiaTheme="minorEastAsia"/>
                <w:iCs/>
                <w:sz w:val="20"/>
                <w:szCs w:val="20"/>
              </w:rPr>
            </w:pPr>
            <w:r w:rsidRPr="007F163F">
              <w:rPr>
                <w:rFonts w:eastAsiaTheme="minorEastAsia"/>
                <w:iCs/>
                <w:sz w:val="20"/>
                <w:szCs w:val="20"/>
              </w:rPr>
              <w:t>Recommend to further discuss options in 2</w:t>
            </w:r>
            <w:r w:rsidRPr="007F163F">
              <w:rPr>
                <w:rFonts w:eastAsiaTheme="minorEastAsia"/>
                <w:iCs/>
                <w:sz w:val="20"/>
                <w:szCs w:val="20"/>
                <w:vertAlign w:val="superscript"/>
              </w:rPr>
              <w:t>nd</w:t>
            </w:r>
            <w:r w:rsidRPr="007F163F">
              <w:rPr>
                <w:rFonts w:eastAsiaTheme="minorEastAsia"/>
                <w:iCs/>
                <w:sz w:val="20"/>
                <w:szCs w:val="20"/>
              </w:rPr>
              <w:t xml:space="preserve"> round. Agreement will be captured in the WF.</w:t>
            </w:r>
          </w:p>
          <w:p w14:paraId="02F9CF7B" w14:textId="01B1DEF2" w:rsidR="007F163F" w:rsidRDefault="007F163F" w:rsidP="00F26D8B">
            <w:pPr>
              <w:rPr>
                <w:rFonts w:eastAsiaTheme="minorEastAsia"/>
                <w:color w:val="0070C0"/>
                <w:sz w:val="20"/>
                <w:szCs w:val="20"/>
              </w:rPr>
            </w:pPr>
            <w:r w:rsidRPr="00263082">
              <w:rPr>
                <w:rFonts w:eastAsiaTheme="minorEastAsia"/>
                <w:sz w:val="20"/>
                <w:szCs w:val="20"/>
              </w:rPr>
              <w:t>Based on the 1</w:t>
            </w:r>
            <w:r w:rsidRPr="00263082">
              <w:rPr>
                <w:rFonts w:eastAsiaTheme="minorEastAsia"/>
                <w:sz w:val="20"/>
                <w:szCs w:val="20"/>
                <w:vertAlign w:val="superscript"/>
              </w:rPr>
              <w:t>st</w:t>
            </w:r>
            <w:r w:rsidRPr="00263082">
              <w:rPr>
                <w:rFonts w:eastAsiaTheme="minorEastAsia"/>
                <w:sz w:val="20"/>
                <w:szCs w:val="20"/>
              </w:rPr>
              <w:t xml:space="preserve"> round discussion, encourage companies to further consider the MRTD/MTTD/CBM related issues when using QCL information from inter-band serving CC.</w:t>
            </w:r>
          </w:p>
        </w:tc>
      </w:tr>
    </w:tbl>
    <w:p w14:paraId="2C48A365" w14:textId="737ED6A6" w:rsidR="00155392" w:rsidRDefault="00155392">
      <w:pPr>
        <w:spacing w:after="180"/>
        <w:rPr>
          <w:rFonts w:eastAsia="SimSun"/>
          <w:i/>
          <w:color w:val="0070C0"/>
          <w:sz w:val="20"/>
          <w:szCs w:val="20"/>
          <w:lang w:val="en-GB"/>
        </w:rPr>
      </w:pPr>
    </w:p>
    <w:p w14:paraId="63FD9AE9" w14:textId="4580D6C7" w:rsidR="007F163F" w:rsidRPr="00263082" w:rsidRDefault="007F163F">
      <w:pPr>
        <w:spacing w:after="180"/>
        <w:rPr>
          <w:rFonts w:eastAsia="SimSun"/>
          <w:b/>
          <w:bCs/>
          <w:iCs/>
          <w:color w:val="0070C0"/>
          <w:sz w:val="20"/>
          <w:szCs w:val="20"/>
          <w:u w:val="single"/>
        </w:rPr>
      </w:pPr>
      <w:r w:rsidRPr="00263082">
        <w:rPr>
          <w:rFonts w:eastAsia="SimSun"/>
          <w:b/>
          <w:bCs/>
          <w:iCs/>
          <w:color w:val="0070C0"/>
          <w:sz w:val="20"/>
          <w:szCs w:val="20"/>
          <w:u w:val="single"/>
        </w:rPr>
        <w:t>Sub-topic 2-5 Others for L3 part</w:t>
      </w:r>
    </w:p>
    <w:tbl>
      <w:tblPr>
        <w:tblStyle w:val="TableGrid"/>
        <w:tblW w:w="0" w:type="auto"/>
        <w:tblLook w:val="04A0" w:firstRow="1" w:lastRow="0" w:firstColumn="1" w:lastColumn="0" w:noHBand="0" w:noVBand="1"/>
      </w:tblPr>
      <w:tblGrid>
        <w:gridCol w:w="1350"/>
        <w:gridCol w:w="8281"/>
      </w:tblGrid>
      <w:tr w:rsidR="00433E98" w14:paraId="3D08D82E" w14:textId="77777777" w:rsidTr="00F26D8B">
        <w:tc>
          <w:tcPr>
            <w:tcW w:w="1242" w:type="dxa"/>
          </w:tcPr>
          <w:p w14:paraId="522B9971" w14:textId="77777777" w:rsidR="00433E98" w:rsidRDefault="00433E98" w:rsidP="00F26D8B">
            <w:pPr>
              <w:rPr>
                <w:rFonts w:eastAsiaTheme="minorEastAsia"/>
                <w:b/>
                <w:bCs/>
                <w:color w:val="0070C0"/>
                <w:sz w:val="20"/>
                <w:szCs w:val="20"/>
              </w:rPr>
            </w:pPr>
          </w:p>
        </w:tc>
        <w:tc>
          <w:tcPr>
            <w:tcW w:w="8615" w:type="dxa"/>
          </w:tcPr>
          <w:p w14:paraId="6DAA659B" w14:textId="77777777" w:rsidR="00433E98" w:rsidRDefault="00433E98" w:rsidP="00F26D8B">
            <w:pPr>
              <w:rPr>
                <w:rFonts w:eastAsiaTheme="minorEastAsia"/>
                <w:b/>
                <w:bCs/>
                <w:color w:val="0070C0"/>
                <w:sz w:val="20"/>
                <w:szCs w:val="20"/>
              </w:rPr>
            </w:pPr>
            <w:r>
              <w:rPr>
                <w:rFonts w:eastAsiaTheme="minorEastAsia"/>
                <w:b/>
                <w:bCs/>
                <w:color w:val="0070C0"/>
                <w:sz w:val="20"/>
                <w:szCs w:val="20"/>
              </w:rPr>
              <w:t xml:space="preserve">Status summary </w:t>
            </w:r>
          </w:p>
        </w:tc>
      </w:tr>
      <w:tr w:rsidR="00433E98" w14:paraId="51307AA9" w14:textId="77777777" w:rsidTr="00F26D8B">
        <w:tc>
          <w:tcPr>
            <w:tcW w:w="1242" w:type="dxa"/>
          </w:tcPr>
          <w:p w14:paraId="175A33B5" w14:textId="74E1C0EB" w:rsidR="00433E98" w:rsidRPr="00263082" w:rsidRDefault="007F163F" w:rsidP="00F26D8B">
            <w:pPr>
              <w:rPr>
                <w:rFonts w:eastAsia="SimSun"/>
                <w:b/>
                <w:color w:val="0070C0"/>
                <w:sz w:val="20"/>
                <w:szCs w:val="20"/>
                <w:u w:val="single"/>
              </w:rPr>
            </w:pPr>
            <w:r>
              <w:rPr>
                <w:rFonts w:eastAsia="SimSun"/>
                <w:b/>
                <w:color w:val="0070C0"/>
                <w:sz w:val="20"/>
                <w:szCs w:val="20"/>
                <w:u w:val="single"/>
                <w:lang w:val="en-GB" w:eastAsia="ko-KR"/>
              </w:rPr>
              <w:t>Issue 2-5-1: Other enhancement for L3 part in FR2 unknown SCell activation</w:t>
            </w:r>
          </w:p>
        </w:tc>
        <w:tc>
          <w:tcPr>
            <w:tcW w:w="8615" w:type="dxa"/>
          </w:tcPr>
          <w:p w14:paraId="29BB6302" w14:textId="1BAA7E5F" w:rsidR="007F163F" w:rsidRDefault="007F163F" w:rsidP="007F163F">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76BED348" w14:textId="4ABCDC46" w:rsidR="00B174BA" w:rsidRPr="00263082" w:rsidRDefault="00B174BA" w:rsidP="007F163F">
            <w:pPr>
              <w:rPr>
                <w:rFonts w:eastAsiaTheme="minorEastAsia"/>
                <w:iCs/>
                <w:sz w:val="20"/>
                <w:szCs w:val="20"/>
              </w:rPr>
            </w:pPr>
            <w:r w:rsidRPr="00F26D8B">
              <w:rPr>
                <w:rFonts w:eastAsiaTheme="minorEastAsia"/>
                <w:iCs/>
                <w:sz w:val="20"/>
                <w:szCs w:val="20"/>
              </w:rPr>
              <w:t>Views are quite diverse among companies.</w:t>
            </w:r>
          </w:p>
          <w:p w14:paraId="5BAEC2BC" w14:textId="6F4476B6" w:rsidR="00433E98" w:rsidRDefault="00433E98" w:rsidP="00F26D8B">
            <w:pPr>
              <w:rPr>
                <w:rFonts w:eastAsiaTheme="minorEastAsia"/>
                <w:i/>
                <w:color w:val="0070C0"/>
                <w:sz w:val="20"/>
                <w:szCs w:val="20"/>
              </w:rPr>
            </w:pPr>
            <w:r>
              <w:rPr>
                <w:rFonts w:eastAsiaTheme="minorEastAsia" w:hint="eastAsia"/>
                <w:i/>
                <w:color w:val="0070C0"/>
                <w:sz w:val="20"/>
                <w:szCs w:val="20"/>
              </w:rPr>
              <w:t>Candidate options:</w:t>
            </w:r>
          </w:p>
          <w:p w14:paraId="01088026" w14:textId="0CE2137D" w:rsidR="007F163F" w:rsidRDefault="007F163F" w:rsidP="007F163F">
            <w:pPr>
              <w:pStyle w:val="ListParagraph"/>
              <w:numPr>
                <w:ilvl w:val="0"/>
                <w:numId w:val="4"/>
              </w:numPr>
              <w:ind w:firstLineChars="0"/>
              <w:rPr>
                <w:rFonts w:eastAsia="SimSun"/>
                <w:sz w:val="20"/>
                <w:lang w:val="en-GB"/>
              </w:rPr>
            </w:pPr>
            <w:r>
              <w:rPr>
                <w:rFonts w:eastAsia="SimSun"/>
                <w:sz w:val="20"/>
                <w:lang w:val="en-GB"/>
              </w:rPr>
              <w:t xml:space="preserve">Proposal 1 (Ericsson, QC(for semi-unknown)): </w:t>
            </w:r>
            <w:r>
              <w:rPr>
                <w:sz w:val="20"/>
                <w:szCs w:val="20"/>
                <w:lang w:val="en-CA"/>
              </w:rPr>
              <w:t xml:space="preserve">RAN4 to study the use of </w:t>
            </w:r>
            <w:r w:rsidRPr="00263082">
              <w:rPr>
                <w:sz w:val="20"/>
                <w:szCs w:val="20"/>
                <w:highlight w:val="yellow"/>
                <w:lang w:val="en-CA"/>
              </w:rPr>
              <w:t>SSB periodicity</w:t>
            </w:r>
            <w:r>
              <w:rPr>
                <w:sz w:val="20"/>
                <w:szCs w:val="20"/>
                <w:lang w:val="en-CA"/>
              </w:rPr>
              <w:t xml:space="preserve"> instead of SMTC_MAX for coarse and fine AGC measurement for unknown SCell activation</w:t>
            </w:r>
            <w:r>
              <w:rPr>
                <w:rFonts w:eastAsia="SimSun"/>
                <w:sz w:val="20"/>
                <w:lang w:val="en-GB"/>
              </w:rPr>
              <w:t xml:space="preserve">. </w:t>
            </w:r>
          </w:p>
          <w:p w14:paraId="60FC3771" w14:textId="03407390" w:rsidR="007F163F" w:rsidRDefault="00B174BA" w:rsidP="007F163F">
            <w:pPr>
              <w:pStyle w:val="ListParagraph"/>
              <w:numPr>
                <w:ilvl w:val="0"/>
                <w:numId w:val="4"/>
              </w:numPr>
              <w:ind w:firstLineChars="0"/>
              <w:rPr>
                <w:rFonts w:eastAsia="SimSun"/>
                <w:sz w:val="20"/>
                <w:lang w:val="en-GB"/>
              </w:rPr>
            </w:pPr>
            <w:r>
              <w:rPr>
                <w:rFonts w:eastAsia="SimSun"/>
                <w:sz w:val="20"/>
                <w:lang w:val="en-GB"/>
              </w:rPr>
              <w:t>Proposal</w:t>
            </w:r>
            <w:r w:rsidR="007F163F">
              <w:rPr>
                <w:rFonts w:eastAsia="SimSun"/>
                <w:sz w:val="20"/>
                <w:lang w:val="en-GB"/>
              </w:rPr>
              <w:t xml:space="preserve"> 1a (Apple): </w:t>
            </w:r>
            <w:r w:rsidR="007F163F">
              <w:rPr>
                <w:sz w:val="20"/>
                <w:szCs w:val="20"/>
                <w:lang w:val="en-CA"/>
              </w:rPr>
              <w:t xml:space="preserve">RAN4 to study the use of </w:t>
            </w:r>
            <w:r w:rsidR="007F163F" w:rsidRPr="00263082">
              <w:rPr>
                <w:sz w:val="20"/>
                <w:szCs w:val="20"/>
                <w:highlight w:val="yellow"/>
                <w:lang w:val="en-CA"/>
              </w:rPr>
              <w:t>SMTC</w:t>
            </w:r>
            <w:r w:rsidR="007F163F">
              <w:rPr>
                <w:sz w:val="20"/>
                <w:szCs w:val="20"/>
                <w:lang w:val="en-CA"/>
              </w:rPr>
              <w:t xml:space="preserve"> periodicity instead of SMTC_MAX for coarse and fine AGC measurement for unknown SCell activation</w:t>
            </w:r>
            <w:r w:rsidR="007F163F">
              <w:rPr>
                <w:rFonts w:eastAsia="SimSun"/>
                <w:sz w:val="20"/>
                <w:lang w:val="en-GB"/>
              </w:rPr>
              <w:t>.</w:t>
            </w:r>
          </w:p>
          <w:p w14:paraId="10FCBB22" w14:textId="3D14CE2D" w:rsidR="00B174BA" w:rsidRDefault="00B174BA" w:rsidP="00263082">
            <w:pPr>
              <w:pStyle w:val="ListParagraph"/>
              <w:numPr>
                <w:ilvl w:val="0"/>
                <w:numId w:val="4"/>
              </w:numPr>
              <w:ind w:firstLineChars="0"/>
              <w:rPr>
                <w:rFonts w:eastAsia="SimSun"/>
                <w:sz w:val="20"/>
                <w:lang w:val="en-GB"/>
              </w:rPr>
            </w:pPr>
            <w:r>
              <w:rPr>
                <w:rFonts w:eastAsia="SimSun"/>
                <w:sz w:val="20"/>
                <w:lang w:val="en-GB"/>
              </w:rPr>
              <w:t>Proposal 1b (HW, Nokia, MTK):the proposal 1 is already in existing spec.</w:t>
            </w:r>
          </w:p>
          <w:p w14:paraId="308B2046" w14:textId="18708984" w:rsidR="007F163F" w:rsidRPr="00263082" w:rsidRDefault="007F163F" w:rsidP="00263082">
            <w:pPr>
              <w:pStyle w:val="ListParagraph"/>
              <w:numPr>
                <w:ilvl w:val="0"/>
                <w:numId w:val="4"/>
              </w:numPr>
              <w:ind w:firstLineChars="0"/>
              <w:rPr>
                <w:rFonts w:eastAsia="SimSun"/>
                <w:sz w:val="20"/>
                <w:lang w:val="en-GB"/>
              </w:rPr>
            </w:pPr>
            <w:r>
              <w:rPr>
                <w:rFonts w:eastAsia="SimSun"/>
                <w:sz w:val="20"/>
                <w:lang w:val="en-GB"/>
              </w:rPr>
              <w:t xml:space="preserve">Proposal 2 (Ericsson): </w:t>
            </w:r>
            <w:r>
              <w:rPr>
                <w:sz w:val="20"/>
                <w:szCs w:val="20"/>
              </w:rPr>
              <w:t>RAN4 to agree that UE sends a beam information report to during or at the end of L3 part of the procedure. Contents of the beam information report are FFS</w:t>
            </w:r>
            <w:r>
              <w:rPr>
                <w:rFonts w:eastAsia="SimSun"/>
                <w:sz w:val="20"/>
                <w:lang w:val="en-GB"/>
              </w:rPr>
              <w:t>.</w:t>
            </w:r>
          </w:p>
          <w:p w14:paraId="48367F24" w14:textId="77777777" w:rsidR="00433E98" w:rsidRDefault="00433E98" w:rsidP="00F26D8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01CAA94" w14:textId="77777777" w:rsidR="00B174BA" w:rsidRPr="007F163F" w:rsidRDefault="00B174BA" w:rsidP="00B174BA">
            <w:pPr>
              <w:rPr>
                <w:rFonts w:eastAsiaTheme="minorEastAsia"/>
                <w:iCs/>
                <w:sz w:val="20"/>
                <w:szCs w:val="20"/>
              </w:rPr>
            </w:pPr>
            <w:r w:rsidRPr="007F163F">
              <w:rPr>
                <w:rFonts w:eastAsiaTheme="minorEastAsia"/>
                <w:iCs/>
                <w:sz w:val="20"/>
                <w:szCs w:val="20"/>
              </w:rPr>
              <w:t>Recommend to further discuss options in 2</w:t>
            </w:r>
            <w:r w:rsidRPr="007F163F">
              <w:rPr>
                <w:rFonts w:eastAsiaTheme="minorEastAsia"/>
                <w:iCs/>
                <w:sz w:val="20"/>
                <w:szCs w:val="20"/>
                <w:vertAlign w:val="superscript"/>
              </w:rPr>
              <w:t>nd</w:t>
            </w:r>
            <w:r w:rsidRPr="007F163F">
              <w:rPr>
                <w:rFonts w:eastAsiaTheme="minorEastAsia"/>
                <w:iCs/>
                <w:sz w:val="20"/>
                <w:szCs w:val="20"/>
              </w:rPr>
              <w:t xml:space="preserve"> round. Agreement will be captured in the WF.</w:t>
            </w:r>
          </w:p>
          <w:p w14:paraId="21C4E860" w14:textId="77777777" w:rsidR="00B174BA" w:rsidRDefault="00B174BA" w:rsidP="00B174BA">
            <w:pPr>
              <w:rPr>
                <w:rFonts w:eastAsiaTheme="minorEastAsia"/>
                <w:sz w:val="20"/>
                <w:szCs w:val="20"/>
              </w:rPr>
            </w:pPr>
            <w:r>
              <w:rPr>
                <w:rFonts w:eastAsiaTheme="minorEastAsia"/>
                <w:sz w:val="20"/>
                <w:szCs w:val="20"/>
              </w:rPr>
              <w:t xml:space="preserve">For P1, please note the periodicity in original P1 is </w:t>
            </w:r>
            <w:r w:rsidRPr="00263082">
              <w:rPr>
                <w:rFonts w:eastAsiaTheme="minorEastAsia"/>
                <w:sz w:val="20"/>
                <w:szCs w:val="20"/>
                <w:highlight w:val="yellow"/>
              </w:rPr>
              <w:t>SSB periodicity but not SMTC periodicity</w:t>
            </w:r>
            <w:r>
              <w:rPr>
                <w:rFonts w:eastAsiaTheme="minorEastAsia"/>
                <w:sz w:val="20"/>
                <w:szCs w:val="20"/>
              </w:rPr>
              <w:t xml:space="preserve">. </w:t>
            </w:r>
          </w:p>
          <w:p w14:paraId="5A718CB9" w14:textId="497A7C4D" w:rsidR="00B174BA" w:rsidRDefault="00B174BA" w:rsidP="00B174BA">
            <w:pPr>
              <w:rPr>
                <w:rFonts w:eastAsiaTheme="minorEastAsia"/>
                <w:color w:val="0070C0"/>
                <w:sz w:val="20"/>
                <w:szCs w:val="20"/>
              </w:rPr>
            </w:pPr>
            <w:r w:rsidRPr="00263082">
              <w:rPr>
                <w:rFonts w:eastAsiaTheme="minorEastAsia"/>
                <w:sz w:val="20"/>
                <w:szCs w:val="20"/>
                <w:highlight w:val="yellow"/>
              </w:rPr>
              <w:t>P2 is related with other issues, e.g., issue 2-1-1, 3-1-1 and 3-1-3, please companies check if we can discuss P2 in those issues and remove P2 from this issue 2-5-1.</w:t>
            </w:r>
          </w:p>
        </w:tc>
      </w:tr>
    </w:tbl>
    <w:p w14:paraId="1B7E8DF8" w14:textId="77777777" w:rsidR="00433E98" w:rsidRDefault="00433E98">
      <w:pPr>
        <w:spacing w:after="180"/>
        <w:rPr>
          <w:rFonts w:eastAsia="SimSun"/>
          <w:i/>
          <w:color w:val="0070C0"/>
          <w:sz w:val="20"/>
          <w:szCs w:val="20"/>
          <w:lang w:val="en-GB"/>
        </w:rPr>
      </w:pPr>
    </w:p>
    <w:p w14:paraId="79B1304E"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w:t>
      </w:r>
    </w:p>
    <w:p w14:paraId="1D971FA4" w14:textId="77777777" w:rsidR="00155392" w:rsidRDefault="00FF478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w:t>
      </w:r>
      <w:r>
        <w:rPr>
          <w:rFonts w:eastAsia="SimSun"/>
          <w:i/>
          <w:color w:val="0070C0"/>
          <w:sz w:val="20"/>
          <w:szCs w:val="20"/>
        </w:rPr>
        <w:t xml:space="preserve"> and provides recommendation on CRs/TPs Status update</w:t>
      </w:r>
    </w:p>
    <w:p w14:paraId="49A5A16E" w14:textId="77777777" w:rsidR="00155392" w:rsidRDefault="00FF4780">
      <w:pPr>
        <w:spacing w:after="180"/>
        <w:rPr>
          <w:rFonts w:eastAsia="SimSun"/>
          <w:i/>
          <w:color w:val="0070C0"/>
          <w:sz w:val="20"/>
          <w:szCs w:val="20"/>
          <w:lang w:eastAsia="en-US"/>
        </w:rPr>
      </w:pPr>
      <w:r>
        <w:rPr>
          <w:rFonts w:eastAsia="SimSun"/>
          <w:i/>
          <w:color w:val="0070C0"/>
          <w:sz w:val="20"/>
          <w:szCs w:val="2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155392" w14:paraId="10CF9D37" w14:textId="77777777">
        <w:tc>
          <w:tcPr>
            <w:tcW w:w="1242" w:type="dxa"/>
          </w:tcPr>
          <w:p w14:paraId="722EE468" w14:textId="77777777" w:rsidR="00155392" w:rsidRDefault="00FF4780">
            <w:pPr>
              <w:rPr>
                <w:rFonts w:eastAsiaTheme="minorEastAsia"/>
                <w:b/>
                <w:bCs/>
                <w:color w:val="0070C0"/>
                <w:sz w:val="20"/>
                <w:szCs w:val="20"/>
              </w:rPr>
            </w:pPr>
            <w:r>
              <w:rPr>
                <w:rFonts w:eastAsiaTheme="minorEastAsia"/>
                <w:b/>
                <w:bCs/>
                <w:color w:val="0070C0"/>
                <w:sz w:val="20"/>
                <w:szCs w:val="20"/>
              </w:rPr>
              <w:lastRenderedPageBreak/>
              <w:t>CR/TP number</w:t>
            </w:r>
          </w:p>
        </w:tc>
        <w:tc>
          <w:tcPr>
            <w:tcW w:w="8615" w:type="dxa"/>
          </w:tcPr>
          <w:p w14:paraId="0BFD55C2" w14:textId="77777777" w:rsidR="00155392" w:rsidRDefault="00FF4780">
            <w:pPr>
              <w:rPr>
                <w:rFonts w:eastAsia="MS Mincho"/>
                <w:b/>
                <w:bCs/>
                <w:color w:val="0070C0"/>
                <w:sz w:val="20"/>
                <w:szCs w:val="20"/>
              </w:rPr>
            </w:pPr>
            <w:r>
              <w:rPr>
                <w:rFonts w:eastAsia="Yu Mincho"/>
                <w:b/>
                <w:bCs/>
                <w:color w:val="0070C0"/>
                <w:sz w:val="20"/>
                <w:szCs w:val="20"/>
              </w:rPr>
              <w:t xml:space="preserve">CRs/TPs </w:t>
            </w:r>
            <w:r>
              <w:rPr>
                <w:rFonts w:eastAsiaTheme="minorEastAsia"/>
                <w:b/>
                <w:bCs/>
                <w:color w:val="0070C0"/>
                <w:sz w:val="20"/>
                <w:szCs w:val="20"/>
              </w:rPr>
              <w:t xml:space="preserve">Status update </w:t>
            </w:r>
            <w:r>
              <w:rPr>
                <w:rFonts w:eastAsiaTheme="minorEastAsia" w:hint="eastAsia"/>
                <w:b/>
                <w:bCs/>
                <w:color w:val="0070C0"/>
                <w:sz w:val="20"/>
                <w:szCs w:val="20"/>
              </w:rPr>
              <w:t>recommendation</w:t>
            </w:r>
            <w:r>
              <w:rPr>
                <w:rFonts w:eastAsiaTheme="minorEastAsia"/>
                <w:b/>
                <w:bCs/>
                <w:color w:val="0070C0"/>
                <w:sz w:val="20"/>
                <w:szCs w:val="20"/>
              </w:rPr>
              <w:t xml:space="preserve">  </w:t>
            </w:r>
          </w:p>
        </w:tc>
      </w:tr>
      <w:tr w:rsidR="00155392" w14:paraId="43056402" w14:textId="77777777">
        <w:tc>
          <w:tcPr>
            <w:tcW w:w="1242" w:type="dxa"/>
          </w:tcPr>
          <w:p w14:paraId="07CF0121" w14:textId="77777777" w:rsidR="00155392" w:rsidRDefault="00FF4780">
            <w:pPr>
              <w:rPr>
                <w:rFonts w:eastAsiaTheme="minorEastAsia"/>
                <w:color w:val="0070C0"/>
                <w:sz w:val="20"/>
                <w:szCs w:val="20"/>
              </w:rPr>
            </w:pPr>
            <w:r>
              <w:rPr>
                <w:rFonts w:eastAsiaTheme="minorEastAsia" w:hint="eastAsia"/>
                <w:color w:val="0070C0"/>
                <w:sz w:val="20"/>
                <w:szCs w:val="20"/>
              </w:rPr>
              <w:t>XXX</w:t>
            </w:r>
          </w:p>
        </w:tc>
        <w:tc>
          <w:tcPr>
            <w:tcW w:w="8615" w:type="dxa"/>
          </w:tcPr>
          <w:p w14:paraId="2B6B00AB" w14:textId="77777777" w:rsidR="00155392" w:rsidRDefault="00FF4780">
            <w:pPr>
              <w:rPr>
                <w:rFonts w:eastAsiaTheme="minorEastAsia"/>
                <w:color w:val="0070C0"/>
                <w:sz w:val="20"/>
                <w:szCs w:val="20"/>
              </w:rPr>
            </w:pPr>
            <w:r>
              <w:rPr>
                <w:rFonts w:eastAsiaTheme="minorEastAsia" w:hint="eastAsia"/>
                <w:i/>
                <w:color w:val="0070C0"/>
                <w:sz w:val="20"/>
                <w:szCs w:val="20"/>
              </w:rPr>
              <w:t>Based on 1</w:t>
            </w:r>
            <w:r>
              <w:rPr>
                <w:rFonts w:eastAsiaTheme="minorEastAsia" w:hint="eastAsia"/>
                <w:i/>
                <w:color w:val="0070C0"/>
                <w:sz w:val="20"/>
                <w:szCs w:val="20"/>
                <w:vertAlign w:val="superscript"/>
              </w:rPr>
              <w:t>st</w:t>
            </w:r>
            <w:r>
              <w:rPr>
                <w:rFonts w:eastAsiaTheme="minorEastAsia" w:hint="eastAsia"/>
                <w:i/>
                <w:color w:val="0070C0"/>
                <w:sz w:val="20"/>
                <w:szCs w:val="20"/>
              </w:rPr>
              <w:t xml:space="preserve"> </w:t>
            </w:r>
            <w:r>
              <w:rPr>
                <w:rFonts w:eastAsiaTheme="minorEastAsia"/>
                <w:i/>
                <w:color w:val="0070C0"/>
                <w:sz w:val="20"/>
                <w:szCs w:val="20"/>
              </w:rPr>
              <w:t xml:space="preserve">round of </w:t>
            </w:r>
            <w:r>
              <w:rPr>
                <w:rFonts w:eastAsiaTheme="minorEastAsia" w:hint="eastAsia"/>
                <w:i/>
                <w:color w:val="0070C0"/>
                <w:sz w:val="20"/>
                <w:szCs w:val="20"/>
              </w:rPr>
              <w:t xml:space="preserve">comments collection, moderator </w:t>
            </w:r>
            <w:r>
              <w:rPr>
                <w:rFonts w:eastAsiaTheme="minorEastAsia"/>
                <w:i/>
                <w:color w:val="0070C0"/>
                <w:sz w:val="20"/>
                <w:szCs w:val="20"/>
              </w:rPr>
              <w:t>can recommend the next steps such as “agreeable”, “to be revised”</w:t>
            </w:r>
          </w:p>
        </w:tc>
      </w:tr>
    </w:tbl>
    <w:p w14:paraId="40DA69EF" w14:textId="77777777" w:rsidR="00155392" w:rsidRDefault="00155392">
      <w:pPr>
        <w:spacing w:after="180"/>
        <w:rPr>
          <w:rFonts w:eastAsia="SimSun"/>
          <w:color w:val="0070C0"/>
          <w:sz w:val="20"/>
          <w:szCs w:val="20"/>
        </w:rPr>
      </w:pPr>
    </w:p>
    <w:p w14:paraId="161EBB10"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Discussion on 2nd round</w:t>
      </w:r>
      <w:r>
        <w:rPr>
          <w:rFonts w:ascii="Arial" w:eastAsia="SimSun" w:hAnsi="Arial"/>
          <w:sz w:val="28"/>
          <w:szCs w:val="18"/>
          <w:lang w:val="sv-SE"/>
        </w:rPr>
        <w:t xml:space="preserve"> (if applicable)</w:t>
      </w:r>
    </w:p>
    <w:p w14:paraId="33FB01FF" w14:textId="77777777" w:rsidR="00155392" w:rsidRDefault="00155392">
      <w:pPr>
        <w:rPr>
          <w:i/>
          <w:color w:val="0070C0"/>
        </w:rPr>
      </w:pPr>
    </w:p>
    <w:p w14:paraId="3F885B6B" w14:textId="77777777" w:rsidR="00155392" w:rsidRDefault="00FF4780">
      <w:pPr>
        <w:pStyle w:val="Heading1"/>
        <w:rPr>
          <w:lang w:val="en-US" w:eastAsia="ja-JP"/>
        </w:rPr>
      </w:pPr>
      <w:r>
        <w:rPr>
          <w:lang w:val="en-US" w:eastAsia="ja-JP"/>
        </w:rPr>
        <w:t>Topic #3:</w:t>
      </w:r>
      <w:r>
        <w:rPr>
          <w:rFonts w:eastAsia="Yu Mincho"/>
        </w:rPr>
        <w:tab/>
        <w:t>L1 part enhancement for FR2 SCell activation (6.9.2.2)</w:t>
      </w:r>
    </w:p>
    <w:p w14:paraId="6D27F228" w14:textId="77777777" w:rsidR="00155392" w:rsidRDefault="00FF4780">
      <w:pPr>
        <w:rPr>
          <w:i/>
          <w:color w:val="0070C0"/>
        </w:rPr>
      </w:pPr>
      <w:r>
        <w:rPr>
          <w:i/>
          <w:color w:val="0070C0"/>
        </w:rPr>
        <w:t xml:space="preserve">Main technical topic overview. The structure can be done based on sub-agenda basis. </w:t>
      </w:r>
    </w:p>
    <w:p w14:paraId="3081E404"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Companies</w:t>
      </w:r>
      <w:r>
        <w:rPr>
          <w:rFonts w:ascii="Arial" w:eastAsia="SimSun" w:hAnsi="Arial"/>
          <w:sz w:val="28"/>
          <w:szCs w:val="18"/>
          <w:lang w:val="sv-SE"/>
        </w:rPr>
        <w:t>’ contributions summary</w:t>
      </w:r>
    </w:p>
    <w:tbl>
      <w:tblPr>
        <w:tblStyle w:val="TableGrid"/>
        <w:tblW w:w="0" w:type="auto"/>
        <w:tblLook w:val="04A0" w:firstRow="1" w:lastRow="0" w:firstColumn="1" w:lastColumn="0" w:noHBand="0" w:noVBand="1"/>
      </w:tblPr>
      <w:tblGrid>
        <w:gridCol w:w="1148"/>
        <w:gridCol w:w="1115"/>
        <w:gridCol w:w="7368"/>
      </w:tblGrid>
      <w:tr w:rsidR="00155392" w14:paraId="72F20AEE" w14:textId="77777777">
        <w:trPr>
          <w:trHeight w:val="468"/>
        </w:trPr>
        <w:tc>
          <w:tcPr>
            <w:tcW w:w="1148" w:type="dxa"/>
            <w:vAlign w:val="center"/>
          </w:tcPr>
          <w:p w14:paraId="02152E1F" w14:textId="77777777" w:rsidR="00155392" w:rsidRDefault="00FF4780">
            <w:pPr>
              <w:spacing w:before="120" w:after="120"/>
              <w:rPr>
                <w:rFonts w:eastAsia="Yu Mincho"/>
                <w:b/>
                <w:bCs/>
                <w:sz w:val="20"/>
                <w:szCs w:val="20"/>
                <w:lang w:val="en-GB" w:eastAsia="en-US"/>
              </w:rPr>
            </w:pPr>
            <w:r>
              <w:rPr>
                <w:rFonts w:eastAsia="Yu Mincho"/>
                <w:b/>
                <w:bCs/>
                <w:sz w:val="20"/>
                <w:szCs w:val="20"/>
                <w:lang w:val="en-GB" w:eastAsia="en-US"/>
              </w:rPr>
              <w:t>T-doc number</w:t>
            </w:r>
          </w:p>
        </w:tc>
        <w:tc>
          <w:tcPr>
            <w:tcW w:w="1115" w:type="dxa"/>
            <w:vAlign w:val="center"/>
          </w:tcPr>
          <w:p w14:paraId="01970560" w14:textId="77777777" w:rsidR="00155392" w:rsidRDefault="00FF4780">
            <w:pPr>
              <w:spacing w:before="120" w:after="120"/>
              <w:rPr>
                <w:rFonts w:eastAsia="Yu Mincho"/>
                <w:b/>
                <w:bCs/>
                <w:sz w:val="20"/>
                <w:szCs w:val="20"/>
                <w:lang w:val="en-GB" w:eastAsia="en-US"/>
              </w:rPr>
            </w:pPr>
            <w:r>
              <w:rPr>
                <w:rFonts w:eastAsia="Yu Mincho"/>
                <w:b/>
                <w:bCs/>
                <w:sz w:val="20"/>
                <w:szCs w:val="20"/>
                <w:lang w:val="en-GB" w:eastAsia="en-US"/>
              </w:rPr>
              <w:t>Company</w:t>
            </w:r>
          </w:p>
        </w:tc>
        <w:tc>
          <w:tcPr>
            <w:tcW w:w="7368" w:type="dxa"/>
            <w:vAlign w:val="center"/>
          </w:tcPr>
          <w:p w14:paraId="19B5EA81" w14:textId="77777777" w:rsidR="00155392" w:rsidRDefault="00FF4780">
            <w:pPr>
              <w:spacing w:before="120" w:after="120"/>
              <w:rPr>
                <w:rFonts w:eastAsia="Yu Mincho"/>
                <w:b/>
                <w:bCs/>
                <w:sz w:val="20"/>
                <w:szCs w:val="20"/>
                <w:lang w:val="en-GB" w:eastAsia="en-US"/>
              </w:rPr>
            </w:pPr>
            <w:r>
              <w:rPr>
                <w:rFonts w:eastAsia="Yu Mincho"/>
                <w:b/>
                <w:bCs/>
                <w:sz w:val="20"/>
                <w:szCs w:val="20"/>
                <w:lang w:val="en-GB" w:eastAsia="en-US"/>
              </w:rPr>
              <w:t>Proposals / Observations</w:t>
            </w:r>
          </w:p>
        </w:tc>
      </w:tr>
      <w:tr w:rsidR="00155392" w14:paraId="1EE1EBDB" w14:textId="77777777">
        <w:trPr>
          <w:trHeight w:val="468"/>
        </w:trPr>
        <w:tc>
          <w:tcPr>
            <w:tcW w:w="1148" w:type="dxa"/>
          </w:tcPr>
          <w:p w14:paraId="4A9A42C1" w14:textId="77777777" w:rsidR="00155392" w:rsidRDefault="00000000">
            <w:pPr>
              <w:spacing w:before="120" w:after="120"/>
              <w:rPr>
                <w:rFonts w:eastAsia="Yu Mincho"/>
                <w:sz w:val="20"/>
                <w:szCs w:val="20"/>
                <w:lang w:val="en-GB" w:eastAsia="en-US"/>
              </w:rPr>
            </w:pPr>
            <w:hyperlink r:id="rId27" w:history="1">
              <w:r w:rsidR="00FF4780">
                <w:rPr>
                  <w:rStyle w:val="Hyperlink"/>
                  <w:rFonts w:ascii="Arial" w:hAnsi="Arial" w:cs="Arial"/>
                  <w:b/>
                  <w:bCs/>
                  <w:sz w:val="16"/>
                  <w:szCs w:val="16"/>
                </w:rPr>
                <w:t>R4-2215456</w:t>
              </w:r>
            </w:hyperlink>
          </w:p>
        </w:tc>
        <w:tc>
          <w:tcPr>
            <w:tcW w:w="1115" w:type="dxa"/>
          </w:tcPr>
          <w:p w14:paraId="1AFFC08E" w14:textId="77777777" w:rsidR="00155392" w:rsidRDefault="00FF4780">
            <w:pPr>
              <w:spacing w:before="120" w:after="120"/>
              <w:rPr>
                <w:rFonts w:eastAsia="Yu Mincho"/>
                <w:sz w:val="20"/>
                <w:szCs w:val="20"/>
                <w:lang w:val="en-GB" w:eastAsia="en-US"/>
              </w:rPr>
            </w:pPr>
            <w:r>
              <w:rPr>
                <w:rFonts w:ascii="Arial" w:hAnsi="Arial" w:cs="Arial"/>
                <w:sz w:val="16"/>
                <w:szCs w:val="16"/>
              </w:rPr>
              <w:t>Xiaomi</w:t>
            </w:r>
          </w:p>
        </w:tc>
        <w:tc>
          <w:tcPr>
            <w:tcW w:w="7368" w:type="dxa"/>
          </w:tcPr>
          <w:p w14:paraId="608AC447" w14:textId="77777777" w:rsidR="00155392" w:rsidRDefault="00FF4780">
            <w:pPr>
              <w:spacing w:after="240"/>
              <w:rPr>
                <w:bCs/>
                <w:sz w:val="20"/>
                <w:szCs w:val="20"/>
                <w:lang w:val="en-GB"/>
              </w:rPr>
            </w:pPr>
            <w:r>
              <w:rPr>
                <w:bCs/>
                <w:sz w:val="20"/>
                <w:szCs w:val="20"/>
                <w:lang w:val="en-GB"/>
              </w:rPr>
              <w:t>Proposal 5: For the beam sweeping factor enhancement for L1-RSRP measurement, the conclusions on beam sweeping factor enhancement for L3 measurement can be reused.</w:t>
            </w:r>
          </w:p>
          <w:p w14:paraId="4698B694" w14:textId="77777777" w:rsidR="00155392" w:rsidRDefault="00FF4780">
            <w:pPr>
              <w:spacing w:after="240"/>
              <w:rPr>
                <w:bCs/>
                <w:sz w:val="20"/>
                <w:szCs w:val="20"/>
                <w:lang w:val="en-GB"/>
              </w:rPr>
            </w:pPr>
            <w:r>
              <w:rPr>
                <w:bCs/>
                <w:sz w:val="20"/>
                <w:szCs w:val="20"/>
                <w:lang w:val="en-GB"/>
              </w:rPr>
              <w:t>Proposal 6: It is feasible to consider reporting the SSB indexes during the cell search procedure to reduce L1-RSRP measurement delay.</w:t>
            </w:r>
          </w:p>
          <w:p w14:paraId="6BA11CFC" w14:textId="77777777" w:rsidR="00155392" w:rsidRDefault="00FF4780">
            <w:pPr>
              <w:spacing w:after="240"/>
              <w:rPr>
                <w:b/>
                <w:sz w:val="20"/>
                <w:szCs w:val="20"/>
                <w:lang w:val="en-GB"/>
              </w:rPr>
            </w:pPr>
            <w:r>
              <w:rPr>
                <w:bCs/>
                <w:sz w:val="20"/>
                <w:szCs w:val="20"/>
                <w:lang w:val="en-GB"/>
              </w:rPr>
              <w:t>Proposal 7: A-TRS can be configured for fine timing tracking after TCI state activation, and the A-TRS is QCL-ed with the selected SSB index.</w:t>
            </w:r>
            <w:r>
              <w:rPr>
                <w:b/>
                <w:sz w:val="20"/>
                <w:szCs w:val="20"/>
                <w:lang w:val="en-GB"/>
              </w:rPr>
              <w:t xml:space="preserve"> </w:t>
            </w:r>
          </w:p>
        </w:tc>
      </w:tr>
      <w:tr w:rsidR="00155392" w14:paraId="40DFDB77" w14:textId="77777777">
        <w:trPr>
          <w:trHeight w:val="468"/>
        </w:trPr>
        <w:tc>
          <w:tcPr>
            <w:tcW w:w="1148" w:type="dxa"/>
          </w:tcPr>
          <w:p w14:paraId="5C21F138" w14:textId="77777777" w:rsidR="00155392" w:rsidRDefault="00000000">
            <w:pPr>
              <w:spacing w:before="120" w:after="120"/>
              <w:rPr>
                <w:rFonts w:eastAsia="Yu Mincho"/>
                <w:sz w:val="20"/>
                <w:szCs w:val="20"/>
                <w:lang w:val="en-GB" w:eastAsia="en-US"/>
              </w:rPr>
            </w:pPr>
            <w:hyperlink r:id="rId28" w:history="1">
              <w:r w:rsidR="00FF4780">
                <w:rPr>
                  <w:rStyle w:val="Hyperlink"/>
                  <w:rFonts w:ascii="Arial" w:hAnsi="Arial" w:cs="Arial"/>
                  <w:b/>
                  <w:bCs/>
                  <w:sz w:val="16"/>
                  <w:szCs w:val="16"/>
                </w:rPr>
                <w:t>R4-2215801</w:t>
              </w:r>
            </w:hyperlink>
          </w:p>
        </w:tc>
        <w:tc>
          <w:tcPr>
            <w:tcW w:w="1115" w:type="dxa"/>
          </w:tcPr>
          <w:p w14:paraId="1D2FE82F" w14:textId="77777777" w:rsidR="00155392" w:rsidRDefault="00FF4780">
            <w:pPr>
              <w:spacing w:before="120" w:after="120"/>
              <w:rPr>
                <w:rFonts w:eastAsia="Yu Mincho"/>
                <w:sz w:val="20"/>
                <w:szCs w:val="20"/>
                <w:lang w:val="en-GB" w:eastAsia="en-US"/>
              </w:rPr>
            </w:pPr>
            <w:r>
              <w:rPr>
                <w:rFonts w:ascii="Arial" w:hAnsi="Arial" w:cs="Arial"/>
                <w:sz w:val="16"/>
                <w:szCs w:val="16"/>
              </w:rPr>
              <w:t>LG Electronics Inc.</w:t>
            </w:r>
          </w:p>
        </w:tc>
        <w:tc>
          <w:tcPr>
            <w:tcW w:w="7368" w:type="dxa"/>
          </w:tcPr>
          <w:p w14:paraId="51EB09B2" w14:textId="77777777" w:rsidR="00155392" w:rsidRDefault="00FF4780">
            <w:pPr>
              <w:pStyle w:val="BodyText"/>
              <w:spacing w:after="120"/>
              <w:jc w:val="both"/>
              <w:rPr>
                <w:bCs/>
                <w:iCs/>
                <w:sz w:val="20"/>
                <w:szCs w:val="20"/>
                <w:lang w:eastAsia="ko-KR"/>
              </w:rPr>
            </w:pPr>
            <w:r>
              <w:rPr>
                <w:bCs/>
                <w:iCs/>
                <w:sz w:val="20"/>
                <w:szCs w:val="20"/>
                <w:lang w:eastAsia="ko-KR"/>
              </w:rPr>
              <w:t>Proposal 3: Deprioritize prioritization enhancement for L1-RSRP that may affect other measurement behaviors</w:t>
            </w:r>
          </w:p>
        </w:tc>
      </w:tr>
      <w:tr w:rsidR="00155392" w14:paraId="15C1C281" w14:textId="77777777">
        <w:trPr>
          <w:trHeight w:val="468"/>
        </w:trPr>
        <w:tc>
          <w:tcPr>
            <w:tcW w:w="1148" w:type="dxa"/>
          </w:tcPr>
          <w:p w14:paraId="66F329FD" w14:textId="77777777" w:rsidR="00155392" w:rsidRDefault="00000000">
            <w:pPr>
              <w:spacing w:before="120" w:after="120"/>
              <w:rPr>
                <w:rFonts w:eastAsia="Yu Mincho"/>
                <w:sz w:val="20"/>
                <w:szCs w:val="20"/>
                <w:lang w:val="en-GB" w:eastAsia="en-US"/>
              </w:rPr>
            </w:pPr>
            <w:hyperlink r:id="rId29" w:history="1">
              <w:r w:rsidR="00FF4780">
                <w:rPr>
                  <w:rStyle w:val="Hyperlink"/>
                  <w:rFonts w:ascii="Arial" w:hAnsi="Arial" w:cs="Arial"/>
                  <w:b/>
                  <w:bCs/>
                  <w:sz w:val="16"/>
                  <w:szCs w:val="16"/>
                </w:rPr>
                <w:t>R4-2215807</w:t>
              </w:r>
            </w:hyperlink>
          </w:p>
        </w:tc>
        <w:tc>
          <w:tcPr>
            <w:tcW w:w="1115" w:type="dxa"/>
          </w:tcPr>
          <w:p w14:paraId="199EACDF" w14:textId="77777777" w:rsidR="00155392" w:rsidRDefault="00FF4780">
            <w:pPr>
              <w:spacing w:before="120" w:after="120"/>
              <w:rPr>
                <w:rFonts w:eastAsia="Yu Mincho"/>
                <w:sz w:val="20"/>
                <w:szCs w:val="20"/>
                <w:lang w:val="en-GB" w:eastAsia="en-US"/>
              </w:rPr>
            </w:pPr>
            <w:r>
              <w:rPr>
                <w:rFonts w:ascii="Arial" w:hAnsi="Arial" w:cs="Arial"/>
                <w:sz w:val="16"/>
                <w:szCs w:val="16"/>
              </w:rPr>
              <w:t>NTT DOCOMO, INC.</w:t>
            </w:r>
          </w:p>
        </w:tc>
        <w:tc>
          <w:tcPr>
            <w:tcW w:w="7368" w:type="dxa"/>
          </w:tcPr>
          <w:p w14:paraId="775AB84E" w14:textId="77777777" w:rsidR="00155392" w:rsidRDefault="00FF4780">
            <w:pPr>
              <w:jc w:val="both"/>
              <w:rPr>
                <w:bCs/>
                <w:color w:val="000000" w:themeColor="text1"/>
                <w:sz w:val="20"/>
                <w:szCs w:val="20"/>
                <w:lang w:eastAsia="ja-JP"/>
              </w:rPr>
            </w:pPr>
            <w:r>
              <w:rPr>
                <w:bCs/>
                <w:color w:val="000000" w:themeColor="text1"/>
                <w:sz w:val="20"/>
                <w:szCs w:val="20"/>
                <w:lang w:eastAsia="ja-JP"/>
              </w:rPr>
              <w:t>Observation 1:</w:t>
            </w:r>
            <w:r>
              <w:rPr>
                <w:rFonts w:hint="eastAsia"/>
                <w:bCs/>
                <w:color w:val="000000" w:themeColor="text1"/>
                <w:sz w:val="20"/>
                <w:szCs w:val="20"/>
                <w:lang w:eastAsia="ja-JP"/>
              </w:rPr>
              <w:t xml:space="preserve"> </w:t>
            </w:r>
            <w:r>
              <w:rPr>
                <w:bCs/>
                <w:color w:val="000000" w:themeColor="text1"/>
                <w:sz w:val="20"/>
                <w:szCs w:val="20"/>
                <w:lang w:eastAsia="ja-JP"/>
              </w:rPr>
              <w:t xml:space="preserve">When UE having capability for L1-RSRP measurement for a cell with different PCI serving cell have been finished L1-RSRP measurements, </w:t>
            </w:r>
            <w:r>
              <w:rPr>
                <w:bCs/>
                <w:sz w:val="20"/>
                <w:szCs w:val="20"/>
                <w:lang w:eastAsia="ja-JP"/>
              </w:rPr>
              <w:t>there would be no need treat that as unknown cell</w:t>
            </w:r>
            <w:r>
              <w:rPr>
                <w:bCs/>
                <w:color w:val="000000" w:themeColor="text1"/>
                <w:sz w:val="20"/>
                <w:szCs w:val="20"/>
                <w:lang w:eastAsia="ja-JP"/>
              </w:rPr>
              <w:t>. The other FR2 SCell can be treate</w:t>
            </w:r>
            <w:r>
              <w:rPr>
                <w:rFonts w:hint="eastAsia"/>
                <w:bCs/>
                <w:color w:val="000000" w:themeColor="text1"/>
                <w:sz w:val="20"/>
                <w:szCs w:val="20"/>
                <w:lang w:eastAsia="ja-JP"/>
              </w:rPr>
              <w:t>d</w:t>
            </w:r>
            <w:r>
              <w:rPr>
                <w:bCs/>
                <w:color w:val="000000" w:themeColor="text1"/>
                <w:sz w:val="20"/>
                <w:szCs w:val="20"/>
                <w:lang w:eastAsia="ja-JP"/>
              </w:rPr>
              <w:t xml:space="preserve"> as the cell with at least one active serving cell on that FR2 band.</w:t>
            </w:r>
          </w:p>
          <w:p w14:paraId="6E5D8B9C" w14:textId="77777777" w:rsidR="00155392" w:rsidRDefault="00FF4780">
            <w:pPr>
              <w:jc w:val="both"/>
              <w:rPr>
                <w:b/>
                <w:color w:val="000000" w:themeColor="text1"/>
                <w:lang w:eastAsia="ja-JP"/>
              </w:rPr>
            </w:pPr>
            <w:r>
              <w:rPr>
                <w:rFonts w:hint="eastAsia"/>
                <w:bCs/>
                <w:color w:val="000000" w:themeColor="text1"/>
                <w:sz w:val="20"/>
                <w:szCs w:val="20"/>
                <w:lang w:eastAsia="ja-JP"/>
              </w:rPr>
              <w:t>P</w:t>
            </w:r>
            <w:r>
              <w:rPr>
                <w:bCs/>
                <w:color w:val="000000" w:themeColor="text1"/>
                <w:sz w:val="20"/>
                <w:szCs w:val="20"/>
                <w:lang w:eastAsia="ja-JP"/>
              </w:rPr>
              <w:t>roposal 2: FR2 SCell activation delay requirement should be studied under the assumption that UE performs L1-RSRP measurements for a cell with different PCI from serving cell.</w:t>
            </w:r>
          </w:p>
        </w:tc>
      </w:tr>
      <w:tr w:rsidR="00155392" w14:paraId="692BA9AB" w14:textId="77777777">
        <w:trPr>
          <w:trHeight w:val="468"/>
        </w:trPr>
        <w:tc>
          <w:tcPr>
            <w:tcW w:w="1148" w:type="dxa"/>
          </w:tcPr>
          <w:p w14:paraId="454F98D1" w14:textId="77777777" w:rsidR="00155392" w:rsidRDefault="00000000">
            <w:pPr>
              <w:spacing w:before="120" w:after="120"/>
              <w:rPr>
                <w:rFonts w:eastAsia="Yu Mincho"/>
                <w:sz w:val="20"/>
                <w:szCs w:val="20"/>
                <w:lang w:val="en-GB" w:eastAsia="en-US"/>
              </w:rPr>
            </w:pPr>
            <w:hyperlink r:id="rId30" w:history="1">
              <w:r w:rsidR="00FF4780">
                <w:rPr>
                  <w:rStyle w:val="Hyperlink"/>
                  <w:rFonts w:ascii="Arial" w:hAnsi="Arial" w:cs="Arial"/>
                  <w:b/>
                  <w:bCs/>
                  <w:sz w:val="16"/>
                  <w:szCs w:val="16"/>
                </w:rPr>
                <w:t>R4-2216744</w:t>
              </w:r>
            </w:hyperlink>
          </w:p>
        </w:tc>
        <w:tc>
          <w:tcPr>
            <w:tcW w:w="1115" w:type="dxa"/>
          </w:tcPr>
          <w:p w14:paraId="19A66E7B" w14:textId="77777777" w:rsidR="00155392" w:rsidRDefault="00FF4780">
            <w:pPr>
              <w:spacing w:before="120" w:after="120"/>
              <w:rPr>
                <w:rFonts w:eastAsia="Yu Mincho"/>
                <w:sz w:val="20"/>
                <w:szCs w:val="20"/>
                <w:lang w:val="en-GB" w:eastAsia="en-US"/>
              </w:rPr>
            </w:pPr>
            <w:r>
              <w:rPr>
                <w:rFonts w:ascii="Arial" w:hAnsi="Arial" w:cs="Arial"/>
                <w:sz w:val="16"/>
                <w:szCs w:val="16"/>
              </w:rPr>
              <w:t>Qualcomm Incorporated</w:t>
            </w:r>
          </w:p>
        </w:tc>
        <w:tc>
          <w:tcPr>
            <w:tcW w:w="7368" w:type="dxa"/>
          </w:tcPr>
          <w:p w14:paraId="20E93562" w14:textId="77777777" w:rsidR="00155392" w:rsidRDefault="00FF4780">
            <w:pPr>
              <w:rPr>
                <w:sz w:val="20"/>
                <w:szCs w:val="20"/>
                <w:lang w:eastAsia="zh-TW"/>
              </w:rPr>
            </w:pPr>
            <w:r>
              <w:rPr>
                <w:sz w:val="20"/>
                <w:szCs w:val="20"/>
                <w:lang w:eastAsia="zh-TW"/>
              </w:rPr>
              <w:t>Proposal 3: When Scell is semi-unknown to UE, NW can trigger UE to report RSRP before L1 RSRP measurement and report. The framework can be illustrated as following steps while UE perform the legacy FR2 Scell activation procedure.</w:t>
            </w:r>
          </w:p>
          <w:p w14:paraId="2DB1BC21" w14:textId="77777777" w:rsidR="00155392" w:rsidRDefault="00FF4780">
            <w:pPr>
              <w:ind w:firstLine="720"/>
              <w:rPr>
                <w:sz w:val="20"/>
                <w:szCs w:val="20"/>
                <w:lang w:eastAsia="zh-TW"/>
              </w:rPr>
            </w:pPr>
            <w:r>
              <w:rPr>
                <w:sz w:val="20"/>
                <w:szCs w:val="20"/>
                <w:lang w:eastAsia="zh-TW"/>
              </w:rPr>
              <w:t xml:space="preserve">Step 1. NW configure either periodic or aperiodic (event-based) report config before SCell activation command.   </w:t>
            </w:r>
          </w:p>
          <w:p w14:paraId="168B1B6D" w14:textId="77777777" w:rsidR="00155392" w:rsidRDefault="00FF4780">
            <w:pPr>
              <w:ind w:firstLine="720"/>
              <w:rPr>
                <w:sz w:val="20"/>
                <w:szCs w:val="20"/>
                <w:lang w:eastAsia="zh-TW"/>
              </w:rPr>
            </w:pPr>
            <w:r>
              <w:rPr>
                <w:sz w:val="20"/>
                <w:szCs w:val="20"/>
                <w:lang w:eastAsia="zh-TW"/>
              </w:rPr>
              <w:t>Step 2. NW trigger preconfigured report config. (e.g MAC-CE can trigger the report config)</w:t>
            </w:r>
          </w:p>
          <w:p w14:paraId="71A7EB7A" w14:textId="77777777" w:rsidR="00155392" w:rsidRDefault="00FF4780">
            <w:pPr>
              <w:ind w:firstLine="720"/>
              <w:rPr>
                <w:sz w:val="20"/>
                <w:szCs w:val="20"/>
                <w:lang w:eastAsia="zh-TW"/>
              </w:rPr>
            </w:pPr>
            <w:r>
              <w:rPr>
                <w:sz w:val="20"/>
                <w:szCs w:val="20"/>
                <w:lang w:eastAsia="zh-TW"/>
              </w:rPr>
              <w:t xml:space="preserve">Step 3: UE report latest RSRP measurement for target SCell </w:t>
            </w:r>
          </w:p>
          <w:p w14:paraId="5201A114" w14:textId="77777777" w:rsidR="00155392" w:rsidRDefault="00FF4780">
            <w:pPr>
              <w:ind w:firstLine="720"/>
              <w:rPr>
                <w:sz w:val="20"/>
                <w:szCs w:val="20"/>
                <w:lang w:eastAsia="zh-TW"/>
              </w:rPr>
            </w:pPr>
            <w:r>
              <w:rPr>
                <w:sz w:val="20"/>
                <w:szCs w:val="20"/>
                <w:lang w:eastAsia="zh-TW"/>
              </w:rPr>
              <w:t xml:space="preserve">Step 4: UE can skip L1-RSRP measurement and report when UE reports RSRP measurement with associated SSB index during step3.  </w:t>
            </w:r>
          </w:p>
          <w:p w14:paraId="238D5C8D" w14:textId="77777777" w:rsidR="00155392" w:rsidRDefault="00FF4780">
            <w:pPr>
              <w:ind w:firstLine="720"/>
              <w:rPr>
                <w:sz w:val="20"/>
                <w:szCs w:val="20"/>
                <w:lang w:eastAsia="zh-TW"/>
              </w:rPr>
            </w:pPr>
            <w:r>
              <w:rPr>
                <w:sz w:val="20"/>
                <w:szCs w:val="20"/>
                <w:lang w:eastAsia="zh-TW"/>
              </w:rPr>
              <w:t xml:space="preserve">Step 5: Either A-TRS based or SSB-based for fine time tracking. TCI activation command and CSI-RS recourse activation for CQI reporting. </w:t>
            </w:r>
          </w:p>
          <w:p w14:paraId="0124505D" w14:textId="77777777" w:rsidR="00155392" w:rsidRDefault="00FF4780">
            <w:pPr>
              <w:rPr>
                <w:b/>
                <w:bCs/>
                <w:lang w:eastAsia="zh-TW"/>
              </w:rPr>
            </w:pPr>
            <w:r>
              <w:rPr>
                <w:sz w:val="20"/>
                <w:szCs w:val="20"/>
                <w:lang w:eastAsia="zh-TW"/>
              </w:rPr>
              <w:lastRenderedPageBreak/>
              <w:t>Proposal 4: optional UE capability can be used to specify the number of SSBs to be measured before RSRP reporting or the number of A-TRS.</w:t>
            </w:r>
            <w:r>
              <w:rPr>
                <w:b/>
                <w:bCs/>
                <w:lang w:eastAsia="zh-TW"/>
              </w:rPr>
              <w:t xml:space="preserve"> </w:t>
            </w:r>
          </w:p>
        </w:tc>
      </w:tr>
      <w:tr w:rsidR="00155392" w14:paraId="304F44D5" w14:textId="77777777">
        <w:trPr>
          <w:trHeight w:val="468"/>
        </w:trPr>
        <w:tc>
          <w:tcPr>
            <w:tcW w:w="1148" w:type="dxa"/>
          </w:tcPr>
          <w:p w14:paraId="4B18F391" w14:textId="77777777" w:rsidR="00155392" w:rsidRDefault="00000000">
            <w:pPr>
              <w:spacing w:before="120" w:after="120"/>
              <w:rPr>
                <w:rFonts w:eastAsia="Yu Mincho"/>
                <w:sz w:val="20"/>
                <w:szCs w:val="20"/>
                <w:lang w:val="en-GB" w:eastAsia="en-US"/>
              </w:rPr>
            </w:pPr>
            <w:hyperlink r:id="rId31" w:history="1">
              <w:r w:rsidR="00FF4780">
                <w:rPr>
                  <w:rStyle w:val="Hyperlink"/>
                  <w:rFonts w:ascii="Arial" w:hAnsi="Arial" w:cs="Arial"/>
                  <w:b/>
                  <w:bCs/>
                  <w:sz w:val="16"/>
                  <w:szCs w:val="16"/>
                </w:rPr>
                <w:t>R4-2215357</w:t>
              </w:r>
            </w:hyperlink>
          </w:p>
        </w:tc>
        <w:tc>
          <w:tcPr>
            <w:tcW w:w="1115" w:type="dxa"/>
          </w:tcPr>
          <w:p w14:paraId="1744DCF1" w14:textId="77777777" w:rsidR="00155392" w:rsidRDefault="00FF4780">
            <w:pPr>
              <w:spacing w:before="120" w:after="120"/>
              <w:rPr>
                <w:rFonts w:eastAsia="Yu Mincho"/>
                <w:sz w:val="20"/>
                <w:szCs w:val="20"/>
                <w:lang w:val="en-GB" w:eastAsia="en-US"/>
              </w:rPr>
            </w:pPr>
            <w:r>
              <w:rPr>
                <w:rFonts w:ascii="Arial" w:hAnsi="Arial" w:cs="Arial"/>
                <w:sz w:val="16"/>
                <w:szCs w:val="16"/>
              </w:rPr>
              <w:t>Intel Corporation</w:t>
            </w:r>
          </w:p>
        </w:tc>
        <w:tc>
          <w:tcPr>
            <w:tcW w:w="7368" w:type="dxa"/>
          </w:tcPr>
          <w:p w14:paraId="47DCC62B" w14:textId="77777777" w:rsidR="00155392" w:rsidRDefault="00FF4780">
            <w:pPr>
              <w:rPr>
                <w:rFonts w:eastAsiaTheme="minorHAnsi"/>
                <w:sz w:val="20"/>
                <w:szCs w:val="20"/>
                <w:lang w:val="en-GB" w:eastAsia="en-US"/>
              </w:rPr>
            </w:pPr>
            <w:r>
              <w:rPr>
                <w:rFonts w:eastAsiaTheme="minorHAnsi"/>
                <w:sz w:val="20"/>
                <w:szCs w:val="20"/>
                <w:lang w:val="en-GB" w:eastAsia="en-US"/>
              </w:rPr>
              <w:t>Observation 1: For known case, L3-RSRP measurement will be reported with SSB index and TCI state is selected based on L3 report.</w:t>
            </w:r>
          </w:p>
          <w:p w14:paraId="7BAB376F" w14:textId="77777777" w:rsidR="00155392" w:rsidRDefault="00FF4780">
            <w:pPr>
              <w:rPr>
                <w:rFonts w:eastAsiaTheme="minorHAnsi"/>
                <w:sz w:val="20"/>
                <w:szCs w:val="20"/>
                <w:lang w:val="en-GB" w:eastAsia="en-US"/>
              </w:rPr>
            </w:pPr>
            <w:r>
              <w:rPr>
                <w:rFonts w:eastAsiaTheme="minorHAnsi"/>
                <w:sz w:val="20"/>
                <w:szCs w:val="20"/>
                <w:lang w:val="en-GB" w:eastAsia="en-US"/>
              </w:rPr>
              <w:t>Proposal 1: L1-RSRP measurement can be skipped and L3 measurement result can be used for measurement reporting with SSB index.</w:t>
            </w:r>
          </w:p>
          <w:p w14:paraId="727A9907" w14:textId="77777777" w:rsidR="00155392" w:rsidRDefault="00FF4780">
            <w:pPr>
              <w:rPr>
                <w:sz w:val="20"/>
                <w:szCs w:val="20"/>
                <w:u w:val="single"/>
                <w:lang w:val="en-GB" w:eastAsia="en-US"/>
              </w:rPr>
            </w:pPr>
            <w:r>
              <w:rPr>
                <w:sz w:val="20"/>
                <w:szCs w:val="20"/>
                <w:lang w:val="en-GB" w:eastAsia="en-US"/>
              </w:rPr>
              <w:t>Proposal 2: TCI activation may be skipped. UE can assume to use the reported best beam assumption for the following PDCCH and CQI measurement.</w:t>
            </w:r>
          </w:p>
          <w:p w14:paraId="644D9D8C" w14:textId="77777777" w:rsidR="00155392" w:rsidRDefault="00FF4780">
            <w:pPr>
              <w:rPr>
                <w:sz w:val="20"/>
                <w:szCs w:val="20"/>
                <w:u w:val="single"/>
                <w:lang w:val="en-GB" w:eastAsia="en-US"/>
              </w:rPr>
            </w:pPr>
            <w:r>
              <w:rPr>
                <w:sz w:val="20"/>
                <w:szCs w:val="20"/>
                <w:lang w:val="en-GB" w:eastAsia="en-US"/>
              </w:rPr>
              <w:t>Proposal 3: Fine timing tracking is still needed no matter whether TCI activation is skipped or not.</w:t>
            </w:r>
          </w:p>
          <w:p w14:paraId="10A1F561" w14:textId="77777777" w:rsidR="00155392" w:rsidRDefault="00FF4780">
            <w:pPr>
              <w:rPr>
                <w:b/>
                <w:bCs/>
                <w:sz w:val="20"/>
                <w:szCs w:val="20"/>
                <w:lang w:val="en-GB" w:eastAsia="en-US"/>
              </w:rPr>
            </w:pPr>
            <w:r>
              <w:rPr>
                <w:sz w:val="20"/>
                <w:szCs w:val="20"/>
                <w:lang w:val="en-GB" w:eastAsia="en-US"/>
              </w:rPr>
              <w:t xml:space="preserve">Proposal 4: </w:t>
            </w:r>
            <w:r>
              <w:rPr>
                <w:sz w:val="20"/>
                <w:szCs w:val="20"/>
              </w:rPr>
              <w:t xml:space="preserve">Semi-persistent CSI-RS activation or </w:t>
            </w:r>
            <w:r>
              <w:rPr>
                <w:sz w:val="20"/>
                <w:szCs w:val="20"/>
                <w:lang w:val="en-GB" w:eastAsia="en-US"/>
              </w:rPr>
              <w:t>RRC based CSI configuration command can be sent with SCell activation command together.</w:t>
            </w:r>
          </w:p>
        </w:tc>
      </w:tr>
      <w:tr w:rsidR="00155392" w14:paraId="100CAAEF" w14:textId="77777777">
        <w:trPr>
          <w:trHeight w:val="468"/>
        </w:trPr>
        <w:tc>
          <w:tcPr>
            <w:tcW w:w="1148" w:type="dxa"/>
          </w:tcPr>
          <w:p w14:paraId="6C107ADD" w14:textId="77777777" w:rsidR="00155392" w:rsidRDefault="00000000">
            <w:pPr>
              <w:spacing w:before="120" w:after="120"/>
              <w:rPr>
                <w:rFonts w:eastAsia="Yu Mincho"/>
                <w:sz w:val="20"/>
                <w:szCs w:val="20"/>
                <w:lang w:val="en-GB" w:eastAsia="en-US"/>
              </w:rPr>
            </w:pPr>
            <w:hyperlink r:id="rId32" w:history="1">
              <w:r w:rsidR="00FF4780">
                <w:rPr>
                  <w:rStyle w:val="Hyperlink"/>
                  <w:rFonts w:ascii="Arial" w:hAnsi="Arial" w:cs="Arial"/>
                  <w:b/>
                  <w:bCs/>
                  <w:sz w:val="16"/>
                  <w:szCs w:val="16"/>
                </w:rPr>
                <w:t>R4-2215601</w:t>
              </w:r>
            </w:hyperlink>
          </w:p>
        </w:tc>
        <w:tc>
          <w:tcPr>
            <w:tcW w:w="1115" w:type="dxa"/>
          </w:tcPr>
          <w:p w14:paraId="4F46682B" w14:textId="77777777" w:rsidR="00155392" w:rsidRDefault="00FF4780">
            <w:pPr>
              <w:spacing w:before="120" w:after="120"/>
              <w:rPr>
                <w:rFonts w:eastAsia="Yu Mincho"/>
                <w:sz w:val="20"/>
                <w:szCs w:val="20"/>
                <w:lang w:val="en-GB" w:eastAsia="en-US"/>
              </w:rPr>
            </w:pPr>
            <w:r>
              <w:rPr>
                <w:rFonts w:ascii="Arial" w:hAnsi="Arial" w:cs="Arial"/>
                <w:sz w:val="16"/>
                <w:szCs w:val="16"/>
              </w:rPr>
              <w:t>Apple</w:t>
            </w:r>
          </w:p>
        </w:tc>
        <w:tc>
          <w:tcPr>
            <w:tcW w:w="7368" w:type="dxa"/>
          </w:tcPr>
          <w:p w14:paraId="5B172B70" w14:textId="77777777" w:rsidR="00155392" w:rsidRDefault="00FF4780">
            <w:pPr>
              <w:rPr>
                <w:sz w:val="20"/>
                <w:szCs w:val="20"/>
              </w:rPr>
            </w:pPr>
            <w:r>
              <w:rPr>
                <w:sz w:val="20"/>
                <w:szCs w:val="20"/>
              </w:rPr>
              <w:t>Proposal 1: for unknown R18 FR2 SCell activation enhancement, following L1 part enhancement alternatives can be considered:</w:t>
            </w:r>
          </w:p>
          <w:p w14:paraId="22EA3E28" w14:textId="77777777" w:rsidR="00155392" w:rsidRDefault="00FF4780">
            <w:pPr>
              <w:pStyle w:val="ListParagraph"/>
              <w:widowControl w:val="0"/>
              <w:numPr>
                <w:ilvl w:val="0"/>
                <w:numId w:val="9"/>
              </w:numPr>
              <w:overflowPunct/>
              <w:autoSpaceDE/>
              <w:autoSpaceDN/>
              <w:adjustRightInd/>
              <w:ind w:firstLineChars="0"/>
              <w:textAlignment w:val="auto"/>
              <w:rPr>
                <w:sz w:val="20"/>
                <w:szCs w:val="20"/>
              </w:rPr>
            </w:pPr>
            <w:r>
              <w:rPr>
                <w:sz w:val="20"/>
                <w:szCs w:val="20"/>
              </w:rPr>
              <w:t>skip L1-RSRP measurement and use measurement result from L3 stage for L1-RSRP reporting, if L3 measurement and L1 measurement are using same RS or QCLed type D RSs</w:t>
            </w:r>
          </w:p>
          <w:p w14:paraId="0F5F4F8A" w14:textId="77777777" w:rsidR="00155392" w:rsidRDefault="00FF4780">
            <w:pPr>
              <w:pStyle w:val="ListParagraph"/>
              <w:widowControl w:val="0"/>
              <w:numPr>
                <w:ilvl w:val="0"/>
                <w:numId w:val="9"/>
              </w:numPr>
              <w:overflowPunct/>
              <w:autoSpaceDE/>
              <w:autoSpaceDN/>
              <w:adjustRightInd/>
              <w:ind w:firstLineChars="0"/>
              <w:textAlignment w:val="auto"/>
              <w:rPr>
                <w:sz w:val="20"/>
                <w:szCs w:val="20"/>
              </w:rPr>
            </w:pPr>
            <w:r>
              <w:rPr>
                <w:sz w:val="20"/>
                <w:szCs w:val="20"/>
              </w:rPr>
              <w:t>UE can also report the beam information based on cell search and skip the L1-RSRP procedure</w:t>
            </w:r>
          </w:p>
          <w:p w14:paraId="567B0DCA" w14:textId="77777777" w:rsidR="00155392" w:rsidRDefault="00FF4780">
            <w:pPr>
              <w:pStyle w:val="ListParagraph"/>
              <w:widowControl w:val="0"/>
              <w:numPr>
                <w:ilvl w:val="0"/>
                <w:numId w:val="9"/>
              </w:numPr>
              <w:overflowPunct/>
              <w:autoSpaceDE/>
              <w:autoSpaceDN/>
              <w:adjustRightInd/>
              <w:ind w:firstLineChars="0"/>
              <w:textAlignment w:val="auto"/>
              <w:rPr>
                <w:sz w:val="20"/>
                <w:szCs w:val="20"/>
              </w:rPr>
            </w:pPr>
            <w:r>
              <w:rPr>
                <w:sz w:val="20"/>
                <w:szCs w:val="20"/>
              </w:rPr>
              <w:t>Introduce UE capability to support beam sweeping factor reduction for SSB based L1 measurement</w:t>
            </w:r>
          </w:p>
          <w:p w14:paraId="49CCE21D" w14:textId="77777777" w:rsidR="00155392" w:rsidRDefault="00FF4780">
            <w:pPr>
              <w:jc w:val="both"/>
              <w:rPr>
                <w:sz w:val="20"/>
                <w:szCs w:val="20"/>
              </w:rPr>
            </w:pPr>
            <w:r>
              <w:rPr>
                <w:sz w:val="20"/>
                <w:szCs w:val="20"/>
              </w:rPr>
              <w:t xml:space="preserve">Proposal 2: </w:t>
            </w:r>
            <w:r>
              <w:rPr>
                <w:sz w:val="20"/>
                <w:szCs w:val="20"/>
                <w:lang w:val="en-GB"/>
              </w:rPr>
              <w:t>the sample number of PHY filtering cannot be reduced since M=1 is used for L1-RSRP measurement in FR2 unknown SCell activation requirement.</w:t>
            </w:r>
          </w:p>
          <w:p w14:paraId="540B434F" w14:textId="77777777" w:rsidR="00155392" w:rsidRDefault="00FF4780">
            <w:pPr>
              <w:jc w:val="both"/>
              <w:rPr>
                <w:sz w:val="20"/>
                <w:szCs w:val="20"/>
              </w:rPr>
            </w:pPr>
            <w:r>
              <w:rPr>
                <w:sz w:val="20"/>
                <w:szCs w:val="20"/>
              </w:rPr>
              <w:t>Proposal 3: L1-RSRP measurement during FR2 unknown SCell activation has higher priority over L3 measurement and it’s performed in non-DRX mode even DRX is configured.</w:t>
            </w:r>
          </w:p>
          <w:p w14:paraId="4F220032" w14:textId="77777777" w:rsidR="00155392" w:rsidRDefault="00FF4780">
            <w:pPr>
              <w:rPr>
                <w:sz w:val="20"/>
                <w:szCs w:val="20"/>
              </w:rPr>
            </w:pPr>
            <w:r>
              <w:rPr>
                <w:sz w:val="20"/>
                <w:szCs w:val="20"/>
              </w:rPr>
              <w:t>Proposal 4: for unknown R18 FR2 SCell activation enhancement, skip fine timing tracking for SSB corresponding to the TCI state, if SSB timing from L3 measurement stage or SSB timing from L1-RSRP measurement stage can be reused.</w:t>
            </w:r>
          </w:p>
          <w:p w14:paraId="666E577A" w14:textId="77777777" w:rsidR="00155392" w:rsidRDefault="00FF4780">
            <w:pPr>
              <w:jc w:val="both"/>
              <w:rPr>
                <w:sz w:val="20"/>
                <w:szCs w:val="20"/>
              </w:rPr>
            </w:pPr>
            <w:r>
              <w:rPr>
                <w:sz w:val="20"/>
                <w:szCs w:val="20"/>
              </w:rPr>
              <w:t>Proposal 5: for FR2 unknown SCell activation enhancement, the TCI of PDCCH/PDSC/CSI-RS is associated with the best L1-RSRP report if no MAC CE or RRC indication for TCI is sent to UE.</w:t>
            </w:r>
          </w:p>
          <w:p w14:paraId="321ED0F1" w14:textId="77777777" w:rsidR="00155392" w:rsidRDefault="00FF4780">
            <w:pPr>
              <w:rPr>
                <w:sz w:val="20"/>
                <w:szCs w:val="20"/>
              </w:rPr>
            </w:pPr>
            <w:r>
              <w:rPr>
                <w:sz w:val="20"/>
                <w:szCs w:val="20"/>
              </w:rPr>
              <w:t>Proposal 6: for unknown R18 FR2 SCell activation enhancement, following enhancements based on AP CSI-RS and/or A-TRS are considered:</w:t>
            </w:r>
          </w:p>
          <w:p w14:paraId="63427D6C" w14:textId="77777777" w:rsidR="00155392" w:rsidRDefault="00FF4780">
            <w:pPr>
              <w:pStyle w:val="ListParagraph"/>
              <w:widowControl w:val="0"/>
              <w:numPr>
                <w:ilvl w:val="0"/>
                <w:numId w:val="10"/>
              </w:numPr>
              <w:overflowPunct/>
              <w:autoSpaceDE/>
              <w:autoSpaceDN/>
              <w:adjustRightInd/>
              <w:ind w:firstLineChars="0"/>
              <w:textAlignment w:val="auto"/>
              <w:rPr>
                <w:sz w:val="20"/>
                <w:szCs w:val="20"/>
              </w:rPr>
            </w:pPr>
            <w:r>
              <w:rPr>
                <w:sz w:val="20"/>
                <w:szCs w:val="20"/>
              </w:rPr>
              <w:t>Use AP CSI-RS for L1-RSRP measurement if UE can indicate the completion of L3 stage or can indicate the readiness of L1 measurement</w:t>
            </w:r>
          </w:p>
          <w:p w14:paraId="08D28A34" w14:textId="77777777" w:rsidR="00155392" w:rsidRDefault="00FF4780">
            <w:pPr>
              <w:pStyle w:val="ListParagraph"/>
              <w:widowControl w:val="0"/>
              <w:numPr>
                <w:ilvl w:val="0"/>
                <w:numId w:val="10"/>
              </w:numPr>
              <w:overflowPunct/>
              <w:autoSpaceDE/>
              <w:autoSpaceDN/>
              <w:adjustRightInd/>
              <w:ind w:firstLineChars="0"/>
              <w:textAlignment w:val="auto"/>
              <w:rPr>
                <w:sz w:val="20"/>
                <w:szCs w:val="20"/>
              </w:rPr>
            </w:pPr>
            <w:r>
              <w:rPr>
                <w:sz w:val="20"/>
                <w:szCs w:val="20"/>
              </w:rPr>
              <w:t>Use A-TRS corresponding to the TCI state for fine timing tracking after TCI activation command</w:t>
            </w:r>
          </w:p>
        </w:tc>
      </w:tr>
      <w:tr w:rsidR="00155392" w14:paraId="2864F0F1" w14:textId="77777777">
        <w:trPr>
          <w:trHeight w:val="468"/>
        </w:trPr>
        <w:tc>
          <w:tcPr>
            <w:tcW w:w="1148" w:type="dxa"/>
          </w:tcPr>
          <w:p w14:paraId="51065596" w14:textId="77777777" w:rsidR="00155392" w:rsidRDefault="00000000">
            <w:pPr>
              <w:spacing w:before="120" w:after="120"/>
              <w:rPr>
                <w:rFonts w:eastAsia="Yu Mincho"/>
                <w:sz w:val="20"/>
                <w:szCs w:val="20"/>
                <w:lang w:val="en-GB" w:eastAsia="en-US"/>
              </w:rPr>
            </w:pPr>
            <w:hyperlink r:id="rId33" w:history="1">
              <w:r w:rsidR="00FF4780">
                <w:rPr>
                  <w:rStyle w:val="Hyperlink"/>
                  <w:rFonts w:ascii="Arial" w:hAnsi="Arial" w:cs="Arial"/>
                  <w:b/>
                  <w:bCs/>
                  <w:sz w:val="16"/>
                  <w:szCs w:val="16"/>
                </w:rPr>
                <w:t>R4-2215718</w:t>
              </w:r>
            </w:hyperlink>
          </w:p>
        </w:tc>
        <w:tc>
          <w:tcPr>
            <w:tcW w:w="1115" w:type="dxa"/>
          </w:tcPr>
          <w:p w14:paraId="7B0E2F42" w14:textId="77777777" w:rsidR="00155392" w:rsidRDefault="00FF4780">
            <w:pPr>
              <w:spacing w:before="120" w:after="120"/>
              <w:rPr>
                <w:rFonts w:eastAsia="Yu Mincho"/>
                <w:sz w:val="20"/>
                <w:szCs w:val="20"/>
                <w:lang w:val="en-GB" w:eastAsia="en-US"/>
              </w:rPr>
            </w:pPr>
            <w:r>
              <w:rPr>
                <w:rFonts w:ascii="Arial" w:hAnsi="Arial" w:cs="Arial"/>
                <w:sz w:val="16"/>
                <w:szCs w:val="16"/>
              </w:rPr>
              <w:t>CMCC</w:t>
            </w:r>
          </w:p>
        </w:tc>
        <w:tc>
          <w:tcPr>
            <w:tcW w:w="7368" w:type="dxa"/>
          </w:tcPr>
          <w:p w14:paraId="6A37FA06" w14:textId="77777777" w:rsidR="00155392" w:rsidRDefault="00FF4780">
            <w:pPr>
              <w:tabs>
                <w:tab w:val="left" w:pos="1134"/>
              </w:tabs>
              <w:spacing w:line="240" w:lineRule="exact"/>
              <w:rPr>
                <w:sz w:val="20"/>
                <w:szCs w:val="20"/>
                <w:lang w:val="en-GB"/>
              </w:rPr>
            </w:pPr>
            <w:r>
              <w:rPr>
                <w:sz w:val="20"/>
                <w:szCs w:val="20"/>
                <w:lang w:val="en-GB"/>
              </w:rPr>
              <w:t>Proposal 1: the L1-RSRP measurement (</w:t>
            </w:r>
            <w:r>
              <w:rPr>
                <w:rFonts w:eastAsia="DengXian"/>
                <w:sz w:val="20"/>
                <w:szCs w:val="20"/>
              </w:rPr>
              <w:t>T</w:t>
            </w:r>
            <w:r>
              <w:rPr>
                <w:rFonts w:eastAsia="DengXian"/>
                <w:sz w:val="20"/>
                <w:szCs w:val="20"/>
                <w:vertAlign w:val="subscript"/>
              </w:rPr>
              <w:t>L1-RSRP, measure</w:t>
            </w:r>
            <w:r>
              <w:rPr>
                <w:sz w:val="20"/>
                <w:szCs w:val="20"/>
                <w:lang w:val="en-GB"/>
              </w:rPr>
              <w:t>) could be skipped under some conditions (e.g.. the RS configured for L1-RSRP measurement has been measured during L3 synchronization or is QCLed type D with the RS for L3 procedures).</w:t>
            </w:r>
          </w:p>
          <w:p w14:paraId="007FAC8C" w14:textId="77777777" w:rsidR="00155392" w:rsidRDefault="00FF4780">
            <w:pPr>
              <w:tabs>
                <w:tab w:val="left" w:pos="1134"/>
              </w:tabs>
              <w:spacing w:line="240" w:lineRule="exact"/>
              <w:rPr>
                <w:sz w:val="20"/>
                <w:szCs w:val="20"/>
                <w:lang w:val="en-GB"/>
              </w:rPr>
            </w:pPr>
            <w:r>
              <w:rPr>
                <w:sz w:val="20"/>
                <w:szCs w:val="20"/>
                <w:lang w:val="en-GB"/>
              </w:rPr>
              <w:t>Proposal 2: if L1-RSRP measurement (</w:t>
            </w:r>
            <w:r>
              <w:rPr>
                <w:rFonts w:eastAsia="DengXian"/>
                <w:sz w:val="20"/>
                <w:szCs w:val="20"/>
              </w:rPr>
              <w:t>T</w:t>
            </w:r>
            <w:r>
              <w:rPr>
                <w:rFonts w:eastAsia="DengXian"/>
                <w:sz w:val="20"/>
                <w:szCs w:val="20"/>
                <w:vertAlign w:val="subscript"/>
              </w:rPr>
              <w:t>L1-RSRP, measure</w:t>
            </w:r>
            <w:r>
              <w:rPr>
                <w:sz w:val="20"/>
                <w:szCs w:val="20"/>
                <w:lang w:val="en-GB"/>
              </w:rPr>
              <w:t>) need to be kept for some cases, it is proposed to consider reduction on RX beam sweeping factor.</w:t>
            </w:r>
          </w:p>
          <w:p w14:paraId="3D0B2DB5" w14:textId="77777777" w:rsidR="00155392" w:rsidRDefault="00FF4780">
            <w:pPr>
              <w:tabs>
                <w:tab w:val="left" w:pos="1134"/>
              </w:tabs>
              <w:spacing w:line="240" w:lineRule="exact"/>
              <w:rPr>
                <w:sz w:val="20"/>
                <w:szCs w:val="20"/>
                <w:lang w:val="en-GB"/>
              </w:rPr>
            </w:pPr>
            <w:r>
              <w:rPr>
                <w:rFonts w:hint="eastAsia"/>
                <w:sz w:val="20"/>
                <w:szCs w:val="20"/>
                <w:lang w:val="en-GB"/>
              </w:rPr>
              <w:lastRenderedPageBreak/>
              <w:t>P</w:t>
            </w:r>
            <w:r>
              <w:rPr>
                <w:sz w:val="20"/>
                <w:szCs w:val="20"/>
                <w:lang w:val="en-GB"/>
              </w:rPr>
              <w:t>roposal 3: for RX beam sweeping factor reduction, the agreements on reduced RX beam sweeping factor for Rel-17 FR2 HST or Rel-17 positioning enhancement can be considered as baseline.</w:t>
            </w:r>
          </w:p>
          <w:p w14:paraId="70E55118" w14:textId="77777777" w:rsidR="00155392" w:rsidRDefault="00FF4780">
            <w:pPr>
              <w:tabs>
                <w:tab w:val="left" w:pos="1134"/>
              </w:tabs>
              <w:spacing w:line="240" w:lineRule="exact"/>
              <w:rPr>
                <w:b/>
                <w:bCs/>
                <w:i/>
                <w:iCs/>
                <w:sz w:val="20"/>
                <w:szCs w:val="20"/>
                <w:lang w:val="en-GB"/>
              </w:rPr>
            </w:pPr>
            <w:r>
              <w:rPr>
                <w:rFonts w:hint="eastAsia"/>
                <w:sz w:val="20"/>
                <w:szCs w:val="20"/>
                <w:lang w:val="en-GB"/>
              </w:rPr>
              <w:t>P</w:t>
            </w:r>
            <w:r>
              <w:rPr>
                <w:sz w:val="20"/>
                <w:szCs w:val="20"/>
                <w:lang w:val="en-GB"/>
              </w:rPr>
              <w:t>roposal 4: if TCI of PDCCH/PDSC/CSI-RS is associated with the best L1-RSRP report, delay on uncertainty of TCI configuration/activation can be saved. Otherwise, delay on uncertainty of TCI configuration/activation is kept.</w:t>
            </w:r>
          </w:p>
        </w:tc>
      </w:tr>
      <w:tr w:rsidR="00155392" w14:paraId="7AFD1B73" w14:textId="77777777">
        <w:trPr>
          <w:trHeight w:val="468"/>
        </w:trPr>
        <w:tc>
          <w:tcPr>
            <w:tcW w:w="1148" w:type="dxa"/>
          </w:tcPr>
          <w:p w14:paraId="437C24B1" w14:textId="77777777" w:rsidR="00155392" w:rsidRDefault="00000000">
            <w:pPr>
              <w:spacing w:before="120" w:after="120"/>
              <w:rPr>
                <w:rFonts w:eastAsia="Yu Mincho"/>
                <w:sz w:val="20"/>
                <w:szCs w:val="20"/>
                <w:lang w:val="en-GB" w:eastAsia="en-US"/>
              </w:rPr>
            </w:pPr>
            <w:hyperlink r:id="rId34" w:history="1">
              <w:r w:rsidR="00FF4780">
                <w:rPr>
                  <w:rStyle w:val="Hyperlink"/>
                  <w:rFonts w:ascii="Arial" w:hAnsi="Arial" w:cs="Arial"/>
                  <w:b/>
                  <w:bCs/>
                  <w:sz w:val="16"/>
                  <w:szCs w:val="16"/>
                </w:rPr>
                <w:t>R4-2215786</w:t>
              </w:r>
            </w:hyperlink>
          </w:p>
        </w:tc>
        <w:tc>
          <w:tcPr>
            <w:tcW w:w="1115" w:type="dxa"/>
          </w:tcPr>
          <w:p w14:paraId="0C987DA9" w14:textId="77777777" w:rsidR="00155392" w:rsidRDefault="00FF4780">
            <w:pPr>
              <w:spacing w:before="120" w:after="120"/>
              <w:rPr>
                <w:rFonts w:eastAsia="Yu Mincho"/>
                <w:sz w:val="20"/>
                <w:szCs w:val="20"/>
                <w:lang w:val="en-GB" w:eastAsia="en-US"/>
              </w:rPr>
            </w:pPr>
            <w:r>
              <w:rPr>
                <w:rFonts w:ascii="Arial" w:hAnsi="Arial" w:cs="Arial"/>
                <w:sz w:val="16"/>
                <w:szCs w:val="16"/>
              </w:rPr>
              <w:t>Nokia, Nokia Shanghai Bell</w:t>
            </w:r>
          </w:p>
        </w:tc>
        <w:tc>
          <w:tcPr>
            <w:tcW w:w="7368" w:type="dxa"/>
          </w:tcPr>
          <w:p w14:paraId="51196A53" w14:textId="77777777" w:rsidR="00155392" w:rsidRDefault="00FF4780">
            <w:pPr>
              <w:spacing w:after="120"/>
              <w:jc w:val="both"/>
              <w:rPr>
                <w:sz w:val="20"/>
                <w:szCs w:val="20"/>
                <w:lang w:val="en-GB"/>
              </w:rPr>
            </w:pPr>
            <w:r>
              <w:rPr>
                <w:rFonts w:hint="eastAsia"/>
                <w:sz w:val="20"/>
                <w:szCs w:val="20"/>
                <w:lang w:val="en-GB"/>
              </w:rPr>
              <w:t>P</w:t>
            </w:r>
            <w:r>
              <w:rPr>
                <w:sz w:val="20"/>
                <w:szCs w:val="20"/>
                <w:lang w:val="en-GB"/>
              </w:rPr>
              <w:t xml:space="preserve">roposal 1: For FR2 unknown SCell activation, a smaller Rx beam sweeping factor is assumed for L1-RSRP measurement based on the measurement during cell detection. </w:t>
            </w:r>
          </w:p>
          <w:p w14:paraId="5710D941" w14:textId="77777777" w:rsidR="00155392" w:rsidRDefault="00FF4780">
            <w:pPr>
              <w:spacing w:after="120"/>
              <w:jc w:val="both"/>
              <w:rPr>
                <w:sz w:val="20"/>
                <w:szCs w:val="20"/>
              </w:rPr>
            </w:pPr>
            <w:r>
              <w:rPr>
                <w:rFonts w:hint="eastAsia"/>
                <w:sz w:val="20"/>
                <w:szCs w:val="20"/>
                <w:lang w:val="en-GB"/>
              </w:rPr>
              <w:t>P</w:t>
            </w:r>
            <w:r>
              <w:rPr>
                <w:sz w:val="20"/>
                <w:szCs w:val="20"/>
                <w:lang w:val="en-GB"/>
              </w:rPr>
              <w:t xml:space="preserve">roposal 2: RAN4 to discuss the conditions for skipping L1-RSRP measurement when activating an FR2 unknown SCell. </w:t>
            </w:r>
          </w:p>
          <w:p w14:paraId="3C6B6A0E" w14:textId="77777777" w:rsidR="00155392" w:rsidRDefault="00FF4780">
            <w:pPr>
              <w:jc w:val="both"/>
              <w:rPr>
                <w:sz w:val="20"/>
                <w:szCs w:val="20"/>
              </w:rPr>
            </w:pPr>
            <w:r>
              <w:rPr>
                <w:rFonts w:hint="eastAsia"/>
                <w:sz w:val="20"/>
                <w:szCs w:val="20"/>
              </w:rPr>
              <w:t>P</w:t>
            </w:r>
            <w:r>
              <w:rPr>
                <w:sz w:val="20"/>
                <w:szCs w:val="20"/>
              </w:rPr>
              <w:t>roposal 3: Do not consider the sample number reduction for L1-RSRP measurement as 1 sample has been assumed for SCell activation.</w:t>
            </w:r>
          </w:p>
          <w:p w14:paraId="7FD073F3" w14:textId="77777777" w:rsidR="00155392" w:rsidRDefault="00FF4780">
            <w:pPr>
              <w:rPr>
                <w:sz w:val="20"/>
                <w:szCs w:val="20"/>
                <w:lang w:val="en-GB"/>
              </w:rPr>
            </w:pPr>
            <w:r>
              <w:rPr>
                <w:rFonts w:hint="eastAsia"/>
                <w:sz w:val="20"/>
                <w:szCs w:val="20"/>
                <w:lang w:val="en-GB"/>
              </w:rPr>
              <w:t>P</w:t>
            </w:r>
            <w:r>
              <w:rPr>
                <w:sz w:val="20"/>
                <w:szCs w:val="20"/>
                <w:lang w:val="en-GB"/>
              </w:rPr>
              <w:t xml:space="preserve">roposal 4: The prioritization of L1-RSRP measurement needs to be well justified taking into account the negative impact on mobility performance. </w:t>
            </w:r>
          </w:p>
        </w:tc>
      </w:tr>
      <w:tr w:rsidR="00155392" w14:paraId="3856D013" w14:textId="77777777">
        <w:trPr>
          <w:trHeight w:val="468"/>
        </w:trPr>
        <w:tc>
          <w:tcPr>
            <w:tcW w:w="1148" w:type="dxa"/>
          </w:tcPr>
          <w:p w14:paraId="5B12F373" w14:textId="77777777" w:rsidR="00155392" w:rsidRDefault="00000000">
            <w:pPr>
              <w:spacing w:before="120" w:after="120"/>
              <w:rPr>
                <w:rFonts w:eastAsia="Yu Mincho"/>
                <w:sz w:val="20"/>
                <w:szCs w:val="20"/>
                <w:lang w:val="en-GB" w:eastAsia="en-US"/>
              </w:rPr>
            </w:pPr>
            <w:hyperlink r:id="rId35" w:history="1">
              <w:r w:rsidR="00FF4780">
                <w:rPr>
                  <w:rStyle w:val="Hyperlink"/>
                  <w:rFonts w:ascii="Arial" w:hAnsi="Arial" w:cs="Arial"/>
                  <w:b/>
                  <w:bCs/>
                  <w:sz w:val="16"/>
                  <w:szCs w:val="16"/>
                </w:rPr>
                <w:t>R4-2215810</w:t>
              </w:r>
            </w:hyperlink>
          </w:p>
        </w:tc>
        <w:tc>
          <w:tcPr>
            <w:tcW w:w="1115" w:type="dxa"/>
          </w:tcPr>
          <w:p w14:paraId="0112798B" w14:textId="77777777" w:rsidR="00155392" w:rsidRDefault="00FF4780">
            <w:pPr>
              <w:spacing w:before="120" w:after="120"/>
              <w:rPr>
                <w:rFonts w:eastAsia="Yu Mincho"/>
                <w:sz w:val="20"/>
                <w:szCs w:val="20"/>
                <w:lang w:val="en-GB" w:eastAsia="en-US"/>
              </w:rPr>
            </w:pPr>
            <w:r>
              <w:rPr>
                <w:rFonts w:ascii="Arial" w:hAnsi="Arial" w:cs="Arial"/>
                <w:sz w:val="16"/>
                <w:szCs w:val="16"/>
              </w:rPr>
              <w:t>OPPO</w:t>
            </w:r>
          </w:p>
        </w:tc>
        <w:tc>
          <w:tcPr>
            <w:tcW w:w="7368" w:type="dxa"/>
          </w:tcPr>
          <w:p w14:paraId="3CCD7927" w14:textId="77777777" w:rsidR="00155392" w:rsidRDefault="00FF4780">
            <w:pPr>
              <w:jc w:val="both"/>
              <w:rPr>
                <w:rFonts w:eastAsia="SimSun"/>
                <w:sz w:val="20"/>
                <w:szCs w:val="20"/>
                <w:lang w:val="en-GB"/>
              </w:rPr>
            </w:pPr>
            <w:r>
              <w:rPr>
                <w:rFonts w:eastAsia="SimSun"/>
                <w:sz w:val="20"/>
                <w:szCs w:val="20"/>
              </w:rPr>
              <w:t xml:space="preserve">Proposal 1: Consider </w:t>
            </w:r>
            <w:r>
              <w:rPr>
                <w:rFonts w:eastAsia="SimSun"/>
                <w:sz w:val="20"/>
                <w:szCs w:val="20"/>
                <w:lang w:val="en-GB"/>
              </w:rPr>
              <w:t>beam sweeping factor reduction for L1 measurement during unknown FR2 SCell activation.</w:t>
            </w:r>
          </w:p>
          <w:p w14:paraId="31AD94BA" w14:textId="77777777" w:rsidR="00155392" w:rsidRDefault="00FF4780">
            <w:pPr>
              <w:jc w:val="both"/>
              <w:rPr>
                <w:rFonts w:eastAsia="SimSun"/>
                <w:sz w:val="20"/>
                <w:szCs w:val="20"/>
                <w:lang w:val="en-GB"/>
              </w:rPr>
            </w:pPr>
            <w:r>
              <w:rPr>
                <w:rFonts w:eastAsia="SimSun" w:hint="eastAsia"/>
                <w:sz w:val="20"/>
                <w:szCs w:val="20"/>
                <w:lang w:val="en-GB"/>
              </w:rPr>
              <w:t>P</w:t>
            </w:r>
            <w:r>
              <w:rPr>
                <w:rFonts w:eastAsia="SimSun"/>
                <w:sz w:val="20"/>
                <w:szCs w:val="20"/>
                <w:lang w:val="en-GB"/>
              </w:rPr>
              <w:t xml:space="preserve">roposal 2: </w:t>
            </w:r>
            <w:r>
              <w:rPr>
                <w:rFonts w:eastAsia="SimSun" w:hint="eastAsia"/>
                <w:sz w:val="20"/>
                <w:szCs w:val="20"/>
                <w:lang w:val="en-GB"/>
              </w:rPr>
              <w:t>Define</w:t>
            </w:r>
            <w:r>
              <w:rPr>
                <w:rFonts w:eastAsia="SimSun"/>
                <w:sz w:val="20"/>
                <w:szCs w:val="20"/>
                <w:lang w:val="en-GB"/>
              </w:rPr>
              <w:t xml:space="preserve"> the </w:t>
            </w:r>
            <w:r>
              <w:rPr>
                <w:rFonts w:eastAsia="SimSun" w:hint="eastAsia"/>
                <w:sz w:val="20"/>
                <w:szCs w:val="20"/>
                <w:lang w:val="en-GB"/>
              </w:rPr>
              <w:t>same</w:t>
            </w:r>
            <w:r>
              <w:rPr>
                <w:rFonts w:eastAsia="SimSun"/>
                <w:sz w:val="20"/>
                <w:szCs w:val="20"/>
                <w:lang w:val="en-GB"/>
              </w:rPr>
              <w:t xml:space="preserve"> UE capability of Rx beam sweeping factor in FR2 for L1 and L3 measurement.</w:t>
            </w:r>
          </w:p>
          <w:p w14:paraId="6B2F746A" w14:textId="77777777" w:rsidR="00155392" w:rsidRDefault="00FF4780">
            <w:pPr>
              <w:jc w:val="both"/>
              <w:rPr>
                <w:rFonts w:eastAsia="SimSun"/>
                <w:sz w:val="20"/>
                <w:szCs w:val="20"/>
                <w:lang w:val="en-GB"/>
              </w:rPr>
            </w:pPr>
            <w:r>
              <w:rPr>
                <w:rFonts w:eastAsia="SimSun" w:hint="eastAsia"/>
                <w:sz w:val="20"/>
                <w:szCs w:val="20"/>
                <w:lang w:val="en-GB"/>
              </w:rPr>
              <w:t>P</w:t>
            </w:r>
            <w:r>
              <w:rPr>
                <w:rFonts w:eastAsia="SimSun"/>
                <w:sz w:val="20"/>
                <w:szCs w:val="20"/>
                <w:lang w:val="en-GB"/>
              </w:rPr>
              <w:t xml:space="preserve">roposal 3: </w:t>
            </w:r>
            <w:r>
              <w:rPr>
                <w:rFonts w:eastAsia="SimSun" w:hint="eastAsia"/>
                <w:sz w:val="20"/>
                <w:szCs w:val="20"/>
                <w:lang w:val="en-GB"/>
              </w:rPr>
              <w:t>Consider</w:t>
            </w:r>
            <w:r>
              <w:rPr>
                <w:rFonts w:eastAsia="SimSun"/>
                <w:sz w:val="20"/>
                <w:szCs w:val="20"/>
                <w:lang w:val="en-GB"/>
              </w:rPr>
              <w:t xml:space="preserve"> </w:t>
            </w:r>
            <w:r>
              <w:rPr>
                <w:rFonts w:eastAsia="SimSun" w:hint="eastAsia"/>
                <w:sz w:val="20"/>
                <w:szCs w:val="20"/>
                <w:lang w:val="en-GB"/>
              </w:rPr>
              <w:t>the</w:t>
            </w:r>
            <w:r>
              <w:rPr>
                <w:rFonts w:eastAsia="SimSun"/>
                <w:sz w:val="20"/>
                <w:szCs w:val="20"/>
                <w:lang w:val="en-GB"/>
              </w:rPr>
              <w:t xml:space="preserve"> feasibility </w:t>
            </w:r>
            <w:r>
              <w:rPr>
                <w:rFonts w:eastAsia="SimSun" w:hint="eastAsia"/>
                <w:sz w:val="20"/>
                <w:szCs w:val="20"/>
                <w:lang w:val="en-GB"/>
              </w:rPr>
              <w:t>of</w:t>
            </w:r>
            <w:r>
              <w:rPr>
                <w:rFonts w:eastAsia="SimSun"/>
                <w:sz w:val="20"/>
                <w:szCs w:val="20"/>
                <w:lang w:val="en-GB"/>
              </w:rPr>
              <w:t xml:space="preserve"> skipping L1-RSRP measurement, </w:t>
            </w:r>
            <w:r>
              <w:rPr>
                <w:rFonts w:eastAsia="SimSun" w:hint="eastAsia"/>
                <w:sz w:val="20"/>
                <w:szCs w:val="20"/>
                <w:lang w:val="en-GB"/>
              </w:rPr>
              <w:t>and</w:t>
            </w:r>
            <w:r>
              <w:rPr>
                <w:rFonts w:eastAsia="SimSun"/>
                <w:sz w:val="20"/>
                <w:szCs w:val="20"/>
                <w:lang w:val="en-GB"/>
              </w:rPr>
              <w:t xml:space="preserve"> </w:t>
            </w:r>
            <w:r>
              <w:rPr>
                <w:rFonts w:eastAsia="SimSun" w:hint="eastAsia"/>
                <w:sz w:val="20"/>
                <w:szCs w:val="20"/>
                <w:lang w:val="en-GB"/>
              </w:rPr>
              <w:t>study</w:t>
            </w:r>
            <w:r>
              <w:rPr>
                <w:rFonts w:eastAsia="SimSun"/>
                <w:sz w:val="20"/>
                <w:szCs w:val="20"/>
                <w:lang w:val="en-GB"/>
              </w:rPr>
              <w:t xml:space="preserve"> </w:t>
            </w:r>
            <w:r>
              <w:rPr>
                <w:rFonts w:eastAsia="SimSun" w:hint="eastAsia"/>
                <w:sz w:val="20"/>
                <w:szCs w:val="20"/>
                <w:lang w:val="en-GB"/>
              </w:rPr>
              <w:t>its</w:t>
            </w:r>
            <w:r>
              <w:rPr>
                <w:rFonts w:eastAsia="SimSun"/>
                <w:sz w:val="20"/>
                <w:szCs w:val="20"/>
                <w:lang w:val="en-GB"/>
              </w:rPr>
              <w:t xml:space="preserve"> </w:t>
            </w:r>
            <w:r>
              <w:rPr>
                <w:rFonts w:eastAsia="SimSun" w:hint="eastAsia"/>
                <w:sz w:val="20"/>
                <w:szCs w:val="20"/>
                <w:lang w:val="en-GB"/>
              </w:rPr>
              <w:t>conditions</w:t>
            </w:r>
            <w:r>
              <w:rPr>
                <w:rFonts w:eastAsia="SimSun"/>
                <w:sz w:val="20"/>
                <w:szCs w:val="20"/>
                <w:lang w:val="en-GB"/>
              </w:rPr>
              <w:t xml:space="preserve">, e.g., </w:t>
            </w:r>
            <w:r>
              <w:rPr>
                <w:rFonts w:eastAsia="SimSun" w:hint="eastAsia"/>
                <w:sz w:val="20"/>
                <w:szCs w:val="20"/>
                <w:lang w:val="en-GB"/>
              </w:rPr>
              <w:t>L1/L3</w:t>
            </w:r>
            <w:r>
              <w:rPr>
                <w:rFonts w:eastAsia="SimSun"/>
                <w:sz w:val="20"/>
                <w:szCs w:val="20"/>
                <w:lang w:val="en-GB"/>
              </w:rPr>
              <w:t xml:space="preserve"> </w:t>
            </w:r>
            <w:r>
              <w:rPr>
                <w:rFonts w:eastAsia="SimSun" w:hint="eastAsia"/>
                <w:sz w:val="20"/>
                <w:szCs w:val="20"/>
                <w:lang w:val="en-GB"/>
              </w:rPr>
              <w:t>measurement</w:t>
            </w:r>
            <w:r>
              <w:rPr>
                <w:rFonts w:eastAsia="SimSun"/>
                <w:sz w:val="20"/>
                <w:szCs w:val="20"/>
                <w:lang w:val="en-GB"/>
              </w:rPr>
              <w:t xml:space="preserve"> </w:t>
            </w:r>
            <w:r>
              <w:rPr>
                <w:rFonts w:eastAsia="SimSun" w:hint="eastAsia"/>
                <w:sz w:val="20"/>
                <w:szCs w:val="20"/>
                <w:lang w:val="en-GB"/>
              </w:rPr>
              <w:t>configuration</w:t>
            </w:r>
            <w:r>
              <w:rPr>
                <w:rFonts w:eastAsia="SimSun"/>
                <w:sz w:val="20"/>
                <w:szCs w:val="20"/>
                <w:lang w:val="en-GB"/>
              </w:rPr>
              <w:t xml:space="preserve"> </w:t>
            </w:r>
            <w:r>
              <w:rPr>
                <w:rFonts w:eastAsia="SimSun" w:hint="eastAsia"/>
                <w:sz w:val="20"/>
                <w:szCs w:val="20"/>
                <w:lang w:val="en-GB"/>
              </w:rPr>
              <w:t>at</w:t>
            </w:r>
            <w:r>
              <w:rPr>
                <w:rFonts w:eastAsia="SimSun"/>
                <w:sz w:val="20"/>
                <w:szCs w:val="20"/>
                <w:lang w:val="en-GB"/>
              </w:rPr>
              <w:t xml:space="preserve"> </w:t>
            </w:r>
            <w:r>
              <w:rPr>
                <w:rFonts w:eastAsia="SimSun" w:hint="eastAsia"/>
                <w:sz w:val="20"/>
                <w:szCs w:val="20"/>
                <w:lang w:val="en-GB"/>
              </w:rPr>
              <w:t>least</w:t>
            </w:r>
            <w:r>
              <w:rPr>
                <w:rFonts w:eastAsia="SimSun"/>
                <w:sz w:val="20"/>
                <w:szCs w:val="20"/>
                <w:lang w:val="en-GB"/>
              </w:rPr>
              <w:t xml:space="preserve"> </w:t>
            </w:r>
            <w:r>
              <w:rPr>
                <w:rFonts w:eastAsia="SimSun" w:hint="eastAsia"/>
                <w:sz w:val="20"/>
                <w:szCs w:val="20"/>
                <w:lang w:val="en-GB"/>
              </w:rPr>
              <w:t>including</w:t>
            </w:r>
            <w:r>
              <w:rPr>
                <w:rFonts w:eastAsia="SimSun"/>
                <w:sz w:val="20"/>
                <w:szCs w:val="20"/>
                <w:lang w:val="en-GB"/>
              </w:rPr>
              <w:t xml:space="preserve"> RS</w:t>
            </w:r>
            <w:r>
              <w:rPr>
                <w:rFonts w:eastAsia="SimSun" w:hint="eastAsia"/>
                <w:sz w:val="20"/>
                <w:szCs w:val="20"/>
                <w:lang w:val="en-GB"/>
              </w:rPr>
              <w:t>s</w:t>
            </w:r>
            <w:r>
              <w:rPr>
                <w:rFonts w:eastAsia="SimSun"/>
                <w:sz w:val="20"/>
                <w:szCs w:val="20"/>
                <w:lang w:val="en-GB"/>
              </w:rPr>
              <w:t xml:space="preserve"> type</w:t>
            </w:r>
            <w:r>
              <w:rPr>
                <w:rFonts w:eastAsia="SimSun" w:hint="eastAsia"/>
                <w:sz w:val="20"/>
                <w:szCs w:val="20"/>
                <w:lang w:val="en-GB"/>
              </w:rPr>
              <w:t>/RS</w:t>
            </w:r>
            <w:r>
              <w:rPr>
                <w:rFonts w:eastAsia="SimSun"/>
                <w:sz w:val="20"/>
                <w:szCs w:val="20"/>
                <w:lang w:val="en-GB"/>
              </w:rPr>
              <w:t xml:space="preserve"> </w:t>
            </w:r>
            <w:r>
              <w:rPr>
                <w:rFonts w:eastAsia="SimSun" w:hint="eastAsia"/>
                <w:sz w:val="20"/>
                <w:szCs w:val="20"/>
                <w:lang w:val="en-GB"/>
              </w:rPr>
              <w:t>BW/</w:t>
            </w:r>
            <w:r>
              <w:rPr>
                <w:rFonts w:eastAsia="SimSun"/>
                <w:sz w:val="20"/>
                <w:szCs w:val="20"/>
                <w:lang w:val="en-GB"/>
              </w:rPr>
              <w:t>QCL</w:t>
            </w:r>
            <w:r>
              <w:rPr>
                <w:rFonts w:eastAsia="SimSun" w:hint="eastAsia"/>
                <w:sz w:val="20"/>
                <w:szCs w:val="20"/>
                <w:lang w:val="en-GB"/>
              </w:rPr>
              <w:t>ed</w:t>
            </w:r>
            <w:r>
              <w:rPr>
                <w:rFonts w:eastAsia="SimSun"/>
                <w:sz w:val="20"/>
                <w:szCs w:val="20"/>
                <w:lang w:val="en-GB"/>
              </w:rPr>
              <w:t xml:space="preserve"> </w:t>
            </w:r>
            <w:r>
              <w:rPr>
                <w:rFonts w:eastAsia="SimSun" w:hint="eastAsia"/>
                <w:sz w:val="20"/>
                <w:szCs w:val="20"/>
                <w:lang w:val="en-GB"/>
              </w:rPr>
              <w:t>RS</w:t>
            </w:r>
            <w:r>
              <w:rPr>
                <w:rFonts w:eastAsia="SimSun"/>
                <w:sz w:val="20"/>
                <w:szCs w:val="20"/>
                <w:lang w:val="en-GB"/>
              </w:rPr>
              <w:t xml:space="preserve"> for </w:t>
            </w:r>
            <w:r>
              <w:rPr>
                <w:rFonts w:eastAsia="SimSun" w:hint="eastAsia"/>
                <w:sz w:val="20"/>
                <w:szCs w:val="20"/>
                <w:lang w:val="en-GB"/>
              </w:rPr>
              <w:t>L1</w:t>
            </w:r>
            <w:r>
              <w:rPr>
                <w:rFonts w:eastAsia="SimSun"/>
                <w:sz w:val="20"/>
                <w:szCs w:val="20"/>
                <w:lang w:val="en-GB"/>
              </w:rPr>
              <w:t xml:space="preserve"> </w:t>
            </w:r>
            <w:r>
              <w:rPr>
                <w:rFonts w:eastAsia="SimSun" w:hint="eastAsia"/>
                <w:sz w:val="20"/>
                <w:szCs w:val="20"/>
                <w:lang w:val="en-GB"/>
              </w:rPr>
              <w:t>and</w:t>
            </w:r>
            <w:r>
              <w:rPr>
                <w:rFonts w:eastAsia="SimSun"/>
                <w:sz w:val="20"/>
                <w:szCs w:val="20"/>
                <w:lang w:val="en-GB"/>
              </w:rPr>
              <w:t xml:space="preserve"> </w:t>
            </w:r>
            <w:r>
              <w:rPr>
                <w:rFonts w:eastAsia="SimSun" w:hint="eastAsia"/>
                <w:sz w:val="20"/>
                <w:szCs w:val="20"/>
                <w:lang w:val="en-GB"/>
              </w:rPr>
              <w:t>L3</w:t>
            </w:r>
            <w:r>
              <w:rPr>
                <w:rFonts w:eastAsia="SimSun"/>
                <w:sz w:val="20"/>
                <w:szCs w:val="20"/>
                <w:lang w:val="en-GB"/>
              </w:rPr>
              <w:t xml:space="preserve"> </w:t>
            </w:r>
            <w:r>
              <w:rPr>
                <w:rFonts w:eastAsia="SimSun" w:hint="eastAsia"/>
                <w:sz w:val="20"/>
                <w:szCs w:val="20"/>
                <w:lang w:val="en-GB"/>
              </w:rPr>
              <w:t>measurement</w:t>
            </w:r>
            <w:r>
              <w:rPr>
                <w:rFonts w:eastAsia="SimSun"/>
                <w:sz w:val="20"/>
                <w:szCs w:val="20"/>
                <w:lang w:val="en-GB"/>
              </w:rPr>
              <w:t>.</w:t>
            </w:r>
          </w:p>
          <w:p w14:paraId="16920657" w14:textId="77777777" w:rsidR="00155392" w:rsidRDefault="00FF4780">
            <w:pPr>
              <w:jc w:val="both"/>
              <w:rPr>
                <w:rFonts w:eastAsiaTheme="minorEastAsia"/>
                <w:sz w:val="20"/>
                <w:szCs w:val="20"/>
                <w:lang w:val="en-GB"/>
              </w:rPr>
            </w:pPr>
            <w:r>
              <w:rPr>
                <w:rFonts w:eastAsiaTheme="minorEastAsia" w:hint="eastAsia"/>
                <w:sz w:val="20"/>
                <w:szCs w:val="20"/>
                <w:lang w:val="en-GB"/>
              </w:rPr>
              <w:t>P</w:t>
            </w:r>
            <w:r>
              <w:rPr>
                <w:rFonts w:eastAsiaTheme="minorEastAsia"/>
                <w:sz w:val="20"/>
                <w:szCs w:val="20"/>
                <w:lang w:val="en-GB"/>
              </w:rPr>
              <w:t>roposal 4:</w:t>
            </w:r>
            <w:r>
              <w:rPr>
                <w:rFonts w:eastAsia="SimSun"/>
                <w:sz w:val="20"/>
                <w:szCs w:val="20"/>
                <w:lang w:val="en-GB"/>
              </w:rPr>
              <w:t xml:space="preserve"> </w:t>
            </w:r>
            <w:r>
              <w:rPr>
                <w:rFonts w:eastAsia="SimSun" w:hint="eastAsia"/>
                <w:sz w:val="20"/>
                <w:szCs w:val="20"/>
                <w:lang w:val="en-GB"/>
              </w:rPr>
              <w:t>When</w:t>
            </w:r>
            <w:r>
              <w:rPr>
                <w:rFonts w:eastAsia="SimSun"/>
                <w:sz w:val="20"/>
                <w:szCs w:val="20"/>
                <w:lang w:val="en-GB"/>
              </w:rPr>
              <w:t xml:space="preserve"> TCI of PDCCH/PDSC/CSI-RS is associated with the best L1-RSRP report</w:t>
            </w:r>
            <w:r>
              <w:rPr>
                <w:rFonts w:eastAsia="SimSun" w:hint="eastAsia"/>
                <w:sz w:val="20"/>
                <w:szCs w:val="20"/>
                <w:lang w:val="en-GB"/>
              </w:rPr>
              <w:t>,</w:t>
            </w:r>
            <w:r>
              <w:rPr>
                <w:rFonts w:eastAsia="SimSun"/>
                <w:sz w:val="20"/>
                <w:szCs w:val="20"/>
                <w:lang w:val="en-GB"/>
              </w:rPr>
              <w:t xml:space="preserve"> the uncertainty of TCI configuration/activation can be saved.</w:t>
            </w:r>
          </w:p>
          <w:p w14:paraId="7B09E695" w14:textId="77777777" w:rsidR="00155392" w:rsidRDefault="00FF4780">
            <w:pPr>
              <w:jc w:val="both"/>
              <w:rPr>
                <w:sz w:val="20"/>
                <w:szCs w:val="20"/>
              </w:rPr>
            </w:pPr>
            <w:r>
              <w:rPr>
                <w:rFonts w:eastAsiaTheme="minorEastAsia" w:hint="eastAsia"/>
                <w:sz w:val="20"/>
                <w:szCs w:val="20"/>
                <w:lang w:val="en-GB"/>
              </w:rPr>
              <w:t>Observation</w:t>
            </w:r>
            <w:r>
              <w:rPr>
                <w:rFonts w:eastAsiaTheme="minorEastAsia"/>
                <w:sz w:val="20"/>
                <w:szCs w:val="20"/>
                <w:lang w:val="en-GB"/>
              </w:rPr>
              <w:t xml:space="preserve"> </w:t>
            </w:r>
            <w:r>
              <w:rPr>
                <w:rFonts w:eastAsiaTheme="minorEastAsia" w:hint="eastAsia"/>
                <w:sz w:val="20"/>
                <w:szCs w:val="20"/>
                <w:lang w:val="en-GB"/>
              </w:rPr>
              <w:t>1</w:t>
            </w:r>
            <w:r>
              <w:rPr>
                <w:rFonts w:eastAsiaTheme="minorEastAsia"/>
                <w:sz w:val="20"/>
                <w:szCs w:val="20"/>
                <w:lang w:val="en-GB"/>
              </w:rPr>
              <w:t>:</w:t>
            </w:r>
            <w:r>
              <w:rPr>
                <w:sz w:val="20"/>
                <w:szCs w:val="20"/>
              </w:rPr>
              <w:t xml:space="preserve"> A-TRS can be configured to conduct fine timing tracking for TCI after the TCI activation command to reduce the waiting time for next SSB/CSI-RS.</w:t>
            </w:r>
          </w:p>
          <w:p w14:paraId="45DFDE0F" w14:textId="77777777" w:rsidR="00155392" w:rsidRDefault="00FF4780">
            <w:pPr>
              <w:jc w:val="both"/>
              <w:rPr>
                <w:b/>
                <w:szCs w:val="20"/>
              </w:rPr>
            </w:pPr>
            <w:r>
              <w:rPr>
                <w:rFonts w:hint="eastAsia"/>
                <w:sz w:val="20"/>
                <w:szCs w:val="20"/>
              </w:rPr>
              <w:t>Proposal</w:t>
            </w:r>
            <w:r>
              <w:rPr>
                <w:sz w:val="20"/>
                <w:szCs w:val="20"/>
              </w:rPr>
              <w:t xml:space="preserve"> 5: </w:t>
            </w:r>
            <w:r>
              <w:rPr>
                <w:rFonts w:hint="eastAsia"/>
                <w:sz w:val="20"/>
                <w:szCs w:val="20"/>
              </w:rPr>
              <w:t>U</w:t>
            </w:r>
            <w:r>
              <w:rPr>
                <w:sz w:val="20"/>
                <w:szCs w:val="20"/>
              </w:rPr>
              <w:t>se A-TRS corresponding to the TCI state for fine timing tracking after TCI activation command.</w:t>
            </w:r>
          </w:p>
        </w:tc>
      </w:tr>
      <w:tr w:rsidR="00155392" w14:paraId="369E4946" w14:textId="77777777">
        <w:trPr>
          <w:trHeight w:val="468"/>
        </w:trPr>
        <w:tc>
          <w:tcPr>
            <w:tcW w:w="1148" w:type="dxa"/>
          </w:tcPr>
          <w:p w14:paraId="75792E95" w14:textId="77777777" w:rsidR="00155392" w:rsidRDefault="00000000">
            <w:pPr>
              <w:spacing w:before="120" w:after="120"/>
              <w:rPr>
                <w:rFonts w:eastAsia="Yu Mincho"/>
                <w:sz w:val="20"/>
                <w:szCs w:val="20"/>
                <w:lang w:val="en-GB" w:eastAsia="en-US"/>
              </w:rPr>
            </w:pPr>
            <w:hyperlink r:id="rId36" w:history="1">
              <w:r w:rsidR="00FF4780">
                <w:rPr>
                  <w:rStyle w:val="Hyperlink"/>
                  <w:rFonts w:ascii="Arial" w:hAnsi="Arial" w:cs="Arial"/>
                  <w:b/>
                  <w:bCs/>
                  <w:sz w:val="16"/>
                  <w:szCs w:val="16"/>
                </w:rPr>
                <w:t>R4-2215866</w:t>
              </w:r>
            </w:hyperlink>
          </w:p>
        </w:tc>
        <w:tc>
          <w:tcPr>
            <w:tcW w:w="1115" w:type="dxa"/>
          </w:tcPr>
          <w:p w14:paraId="44FD077C" w14:textId="77777777" w:rsidR="00155392" w:rsidRDefault="00FF4780">
            <w:pPr>
              <w:spacing w:before="120" w:after="120"/>
              <w:rPr>
                <w:rFonts w:eastAsia="Yu Mincho"/>
                <w:sz w:val="20"/>
                <w:szCs w:val="20"/>
                <w:lang w:val="en-GB" w:eastAsia="en-US"/>
              </w:rPr>
            </w:pPr>
            <w:r>
              <w:rPr>
                <w:rFonts w:ascii="Arial" w:hAnsi="Arial" w:cs="Arial"/>
                <w:sz w:val="16"/>
                <w:szCs w:val="16"/>
              </w:rPr>
              <w:t>vivo</w:t>
            </w:r>
          </w:p>
        </w:tc>
        <w:tc>
          <w:tcPr>
            <w:tcW w:w="7368" w:type="dxa"/>
          </w:tcPr>
          <w:p w14:paraId="3A14F58A" w14:textId="77777777" w:rsidR="00155392" w:rsidRDefault="00FF4780">
            <w:pPr>
              <w:jc w:val="both"/>
              <w:rPr>
                <w:sz w:val="20"/>
                <w:szCs w:val="20"/>
              </w:rPr>
            </w:pPr>
            <w:r>
              <w:rPr>
                <w:rFonts w:hint="eastAsia"/>
                <w:sz w:val="20"/>
                <w:szCs w:val="20"/>
              </w:rPr>
              <w:t>P</w:t>
            </w:r>
            <w:r>
              <w:rPr>
                <w:sz w:val="20"/>
                <w:szCs w:val="20"/>
              </w:rPr>
              <w:t xml:space="preserve">roposal 1: Introduce the UE capability to support Rx beam sweeping factor can be less than 8 (i.e., 1, 2, 4, 6) for L1-RSRP </w:t>
            </w:r>
            <w:r>
              <w:rPr>
                <w:rFonts w:hint="eastAsia"/>
                <w:sz w:val="20"/>
                <w:szCs w:val="20"/>
              </w:rPr>
              <w:t>measurement</w:t>
            </w:r>
            <w:r>
              <w:rPr>
                <w:sz w:val="20"/>
                <w:szCs w:val="20"/>
              </w:rPr>
              <w:t xml:space="preserve"> during unknown FR2 SCell activation.</w:t>
            </w:r>
          </w:p>
          <w:p w14:paraId="511C92A3" w14:textId="77777777" w:rsidR="00155392" w:rsidRDefault="00FF4780">
            <w:pPr>
              <w:jc w:val="both"/>
              <w:rPr>
                <w:sz w:val="20"/>
                <w:szCs w:val="20"/>
              </w:rPr>
            </w:pPr>
            <w:r>
              <w:rPr>
                <w:sz w:val="20"/>
                <w:szCs w:val="20"/>
              </w:rPr>
              <w:t>Proposal 2</w:t>
            </w:r>
            <w:r>
              <w:rPr>
                <w:rFonts w:hint="eastAsia"/>
                <w:sz w:val="20"/>
                <w:szCs w:val="20"/>
              </w:rPr>
              <w:t>:</w:t>
            </w:r>
            <w:r>
              <w:rPr>
                <w:sz w:val="20"/>
                <w:szCs w:val="20"/>
              </w:rPr>
              <w:t xml:space="preserve"> When the L3 part including cell search and AGC settling has been completed, if </w:t>
            </w:r>
            <w:r>
              <w:rPr>
                <w:rFonts w:hint="eastAsia"/>
                <w:sz w:val="20"/>
                <w:szCs w:val="20"/>
              </w:rPr>
              <w:t>the</w:t>
            </w:r>
            <w:r>
              <w:rPr>
                <w:sz w:val="20"/>
                <w:szCs w:val="20"/>
              </w:rPr>
              <w:t xml:space="preserve"> SSB </w:t>
            </w:r>
            <w:r>
              <w:rPr>
                <w:rFonts w:hint="eastAsia"/>
                <w:sz w:val="20"/>
                <w:szCs w:val="20"/>
              </w:rPr>
              <w:t>is</w:t>
            </w:r>
            <w:r>
              <w:rPr>
                <w:sz w:val="20"/>
                <w:szCs w:val="20"/>
              </w:rPr>
              <w:t xml:space="preserve"> </w:t>
            </w:r>
            <w:r>
              <w:rPr>
                <w:rFonts w:hint="eastAsia"/>
                <w:sz w:val="20"/>
                <w:szCs w:val="20"/>
              </w:rPr>
              <w:t>used</w:t>
            </w:r>
            <w:r>
              <w:rPr>
                <w:sz w:val="20"/>
                <w:szCs w:val="20"/>
              </w:rPr>
              <w:t xml:space="preserve"> </w:t>
            </w:r>
            <w:r>
              <w:rPr>
                <w:rFonts w:hint="eastAsia"/>
                <w:sz w:val="20"/>
                <w:szCs w:val="20"/>
              </w:rPr>
              <w:t>to</w:t>
            </w:r>
            <w:r>
              <w:rPr>
                <w:sz w:val="20"/>
                <w:szCs w:val="20"/>
              </w:rPr>
              <w:t xml:space="preserve"> execute L1-RSRP measurement</w:t>
            </w:r>
            <w:r>
              <w:rPr>
                <w:rFonts w:hint="eastAsia"/>
                <w:sz w:val="20"/>
                <w:szCs w:val="20"/>
              </w:rPr>
              <w:t>,</w:t>
            </w:r>
            <w:r>
              <w:rPr>
                <w:sz w:val="20"/>
                <w:szCs w:val="20"/>
              </w:rPr>
              <w:t xml:space="preserve"> the Rx beam sweeping factor of L1-RSRP measurement can be less than 8.</w:t>
            </w:r>
          </w:p>
          <w:p w14:paraId="50325972" w14:textId="77777777" w:rsidR="00155392" w:rsidRDefault="00FF4780">
            <w:pPr>
              <w:jc w:val="both"/>
              <w:rPr>
                <w:sz w:val="20"/>
                <w:szCs w:val="20"/>
              </w:rPr>
            </w:pPr>
            <w:r>
              <w:rPr>
                <w:rFonts w:hint="eastAsia"/>
                <w:sz w:val="20"/>
                <w:szCs w:val="20"/>
              </w:rPr>
              <w:t>P</w:t>
            </w:r>
            <w:r>
              <w:rPr>
                <w:sz w:val="20"/>
                <w:szCs w:val="20"/>
              </w:rPr>
              <w:t>roposal 3: During the SCell activation, only the TCI from CSI-RS used for CQI needs to be configured. The PDCCH/PDSCH can follow the same TCI state information as CSI-RS. In this way, the PDCCH/PDSCH TCI configuration can be saved and the SCell</w:t>
            </w:r>
            <w:r>
              <w:rPr>
                <w:rFonts w:hint="eastAsia"/>
                <w:sz w:val="20"/>
                <w:szCs w:val="20"/>
              </w:rPr>
              <w:t xml:space="preserve"> </w:t>
            </w:r>
            <w:r>
              <w:rPr>
                <w:sz w:val="20"/>
                <w:szCs w:val="20"/>
              </w:rPr>
              <w:t>activation delay can be reduced accordingly.</w:t>
            </w:r>
          </w:p>
        </w:tc>
      </w:tr>
      <w:tr w:rsidR="00155392" w14:paraId="58DFFB58" w14:textId="77777777">
        <w:trPr>
          <w:trHeight w:val="468"/>
        </w:trPr>
        <w:tc>
          <w:tcPr>
            <w:tcW w:w="1148" w:type="dxa"/>
          </w:tcPr>
          <w:p w14:paraId="716DDA9E" w14:textId="77777777" w:rsidR="00155392" w:rsidRDefault="00000000">
            <w:pPr>
              <w:spacing w:before="120" w:after="120"/>
              <w:rPr>
                <w:rFonts w:eastAsia="Yu Mincho"/>
                <w:sz w:val="20"/>
                <w:szCs w:val="20"/>
                <w:lang w:val="en-GB" w:eastAsia="en-US"/>
              </w:rPr>
            </w:pPr>
            <w:hyperlink r:id="rId37" w:history="1">
              <w:r w:rsidR="00FF4780">
                <w:rPr>
                  <w:rStyle w:val="Hyperlink"/>
                  <w:rFonts w:ascii="Arial" w:hAnsi="Arial" w:cs="Arial"/>
                  <w:b/>
                  <w:bCs/>
                  <w:sz w:val="16"/>
                  <w:szCs w:val="16"/>
                </w:rPr>
                <w:t>R4-2216273</w:t>
              </w:r>
            </w:hyperlink>
          </w:p>
        </w:tc>
        <w:tc>
          <w:tcPr>
            <w:tcW w:w="1115" w:type="dxa"/>
          </w:tcPr>
          <w:p w14:paraId="1E68D796" w14:textId="77777777" w:rsidR="00155392" w:rsidRDefault="00FF4780">
            <w:pPr>
              <w:spacing w:before="120" w:after="120"/>
              <w:rPr>
                <w:rFonts w:eastAsia="Yu Mincho"/>
                <w:sz w:val="20"/>
                <w:szCs w:val="20"/>
                <w:lang w:val="en-GB" w:eastAsia="en-US"/>
              </w:rPr>
            </w:pPr>
            <w:r>
              <w:rPr>
                <w:rFonts w:ascii="Arial" w:hAnsi="Arial" w:cs="Arial"/>
                <w:sz w:val="16"/>
                <w:szCs w:val="16"/>
              </w:rPr>
              <w:t>Huawei, HiSilicon</w:t>
            </w:r>
          </w:p>
        </w:tc>
        <w:tc>
          <w:tcPr>
            <w:tcW w:w="7368" w:type="dxa"/>
          </w:tcPr>
          <w:p w14:paraId="37235675" w14:textId="77777777" w:rsidR="00155392" w:rsidRDefault="00FF4780">
            <w:pPr>
              <w:jc w:val="both"/>
              <w:rPr>
                <w:rFonts w:eastAsiaTheme="minorEastAsia"/>
                <w:bCs/>
                <w:sz w:val="20"/>
                <w:szCs w:val="20"/>
              </w:rPr>
            </w:pPr>
            <w:r>
              <w:rPr>
                <w:rFonts w:eastAsiaTheme="minorEastAsia"/>
                <w:bCs/>
                <w:sz w:val="20"/>
                <w:szCs w:val="20"/>
              </w:rPr>
              <w:t>Observation 1: The feasibility on beam sweeping factor reduction (not related with FR2 multi-Rx) is not well justified.</w:t>
            </w:r>
          </w:p>
          <w:p w14:paraId="61B88C7C" w14:textId="77777777" w:rsidR="00155392" w:rsidRDefault="00FF4780">
            <w:pPr>
              <w:jc w:val="both"/>
              <w:rPr>
                <w:rFonts w:eastAsiaTheme="minorEastAsia"/>
                <w:bCs/>
                <w:sz w:val="20"/>
                <w:szCs w:val="20"/>
              </w:rPr>
            </w:pPr>
            <w:r>
              <w:rPr>
                <w:rFonts w:eastAsiaTheme="minorEastAsia"/>
                <w:bCs/>
                <w:sz w:val="20"/>
                <w:szCs w:val="20"/>
              </w:rPr>
              <w:t>Observation 2: The coupled discussion among WI discussed in parallel shall be avoided.</w:t>
            </w:r>
          </w:p>
          <w:p w14:paraId="7FF263E9" w14:textId="77777777" w:rsidR="00155392" w:rsidRDefault="00FF4780">
            <w:pPr>
              <w:jc w:val="both"/>
              <w:rPr>
                <w:rFonts w:eastAsiaTheme="minorEastAsia"/>
                <w:bCs/>
                <w:sz w:val="20"/>
                <w:szCs w:val="20"/>
              </w:rPr>
            </w:pPr>
            <w:r>
              <w:rPr>
                <w:rFonts w:eastAsiaTheme="minorEastAsia"/>
                <w:bCs/>
                <w:sz w:val="20"/>
                <w:szCs w:val="20"/>
              </w:rPr>
              <w:t>Observation 3: A-TRS can be used for AGC and time/frequency tracking in Rel-17 fast SCell activation.</w:t>
            </w:r>
          </w:p>
          <w:p w14:paraId="10EFCCF2" w14:textId="77777777" w:rsidR="00155392" w:rsidRDefault="00FF4780">
            <w:pPr>
              <w:jc w:val="both"/>
              <w:rPr>
                <w:rFonts w:eastAsiaTheme="minorEastAsia"/>
                <w:bCs/>
                <w:sz w:val="20"/>
                <w:szCs w:val="20"/>
              </w:rPr>
            </w:pPr>
            <w:r>
              <w:rPr>
                <w:rFonts w:eastAsiaTheme="minorEastAsia"/>
                <w:bCs/>
                <w:sz w:val="20"/>
                <w:szCs w:val="20"/>
              </w:rPr>
              <w:t>Observation 4: Fast SCell activation can be used when UE can obtain coarse timing and beam information in FR2.</w:t>
            </w:r>
          </w:p>
          <w:p w14:paraId="5A961796" w14:textId="77777777" w:rsidR="00155392" w:rsidRDefault="00FF4780">
            <w:pPr>
              <w:jc w:val="both"/>
              <w:rPr>
                <w:bCs/>
                <w:sz w:val="20"/>
                <w:szCs w:val="20"/>
              </w:rPr>
            </w:pPr>
            <w:r>
              <w:rPr>
                <w:rFonts w:eastAsiaTheme="minorEastAsia"/>
                <w:bCs/>
                <w:sz w:val="20"/>
                <w:szCs w:val="20"/>
              </w:rPr>
              <w:t xml:space="preserve">Observation 5: For FR2 unknown SCell activation without intra-band serving cell, </w:t>
            </w:r>
            <w:r>
              <w:rPr>
                <w:bCs/>
                <w:sz w:val="20"/>
                <w:szCs w:val="20"/>
              </w:rPr>
              <w:t>UE can obtain the coarse timing and beam information via QCL relation when the QCL source is the SSB of inter-band serving cell.</w:t>
            </w:r>
          </w:p>
          <w:p w14:paraId="4B13ADC2" w14:textId="77777777" w:rsidR="00155392" w:rsidRDefault="00FF4780">
            <w:pPr>
              <w:jc w:val="both"/>
              <w:rPr>
                <w:rFonts w:eastAsiaTheme="minorEastAsia"/>
                <w:bCs/>
                <w:sz w:val="20"/>
                <w:szCs w:val="20"/>
              </w:rPr>
            </w:pPr>
            <w:r>
              <w:rPr>
                <w:rFonts w:eastAsiaTheme="minorEastAsia"/>
                <w:bCs/>
                <w:sz w:val="20"/>
                <w:szCs w:val="20"/>
              </w:rPr>
              <w:lastRenderedPageBreak/>
              <w:t>Observation 6: The above case may depend on NW deployments (e.g. co-located). If gNB provides such configurations (inter-band QCL relation), it means UE can utilize the information and active the SCell based on A-TRS.</w:t>
            </w:r>
          </w:p>
          <w:p w14:paraId="4CFDC444" w14:textId="77777777" w:rsidR="00155392" w:rsidRDefault="00FF4780">
            <w:pPr>
              <w:jc w:val="both"/>
              <w:rPr>
                <w:bCs/>
                <w:sz w:val="20"/>
                <w:szCs w:val="20"/>
              </w:rPr>
            </w:pPr>
            <w:r>
              <w:rPr>
                <w:rFonts w:eastAsiaTheme="minorEastAsia"/>
                <w:bCs/>
                <w:sz w:val="20"/>
                <w:szCs w:val="20"/>
              </w:rPr>
              <w:t xml:space="preserve">Proposal 1: For FR2 unknown SCell activation without intra-band serving cell, up to gNB configuration, when </w:t>
            </w:r>
            <w:r>
              <w:rPr>
                <w:bCs/>
                <w:sz w:val="20"/>
                <w:szCs w:val="20"/>
              </w:rPr>
              <w:t>the CSI-RS for CQI and TCI state of PDCCH/PDSCH is associated with the A-TRS, and the QCL source of A-TRS is configured as SSB in inter-band active serving cell (ty</w:t>
            </w:r>
            <w:r>
              <w:rPr>
                <w:rFonts w:eastAsiaTheme="minorEastAsia" w:hint="eastAsia"/>
                <w:bCs/>
                <w:sz w:val="20"/>
                <w:szCs w:val="20"/>
              </w:rPr>
              <w:t>p</w:t>
            </w:r>
            <w:r>
              <w:rPr>
                <w:rFonts w:eastAsiaTheme="minorEastAsia"/>
                <w:bCs/>
                <w:sz w:val="20"/>
                <w:szCs w:val="20"/>
              </w:rPr>
              <w:t>e C/D</w:t>
            </w:r>
            <w:r>
              <w:rPr>
                <w:bCs/>
                <w:sz w:val="20"/>
                <w:szCs w:val="20"/>
              </w:rPr>
              <w:t xml:space="preserve">), A-TRS can be used for fine timing and the requirements is </w:t>
            </w:r>
            <w:r>
              <w:rPr>
                <w:bCs/>
                <w:sz w:val="20"/>
                <w:szCs w:val="20"/>
                <w:lang w:eastAsia="en-GB"/>
              </w:rPr>
              <w:t>T</w:t>
            </w:r>
            <w:r>
              <w:rPr>
                <w:bCs/>
                <w:sz w:val="20"/>
                <w:szCs w:val="20"/>
                <w:vertAlign w:val="subscript"/>
                <w:lang w:eastAsia="en-GB"/>
              </w:rPr>
              <w:t>FirstATRS</w:t>
            </w:r>
            <w:r>
              <w:rPr>
                <w:bCs/>
                <w:sz w:val="20"/>
                <w:szCs w:val="20"/>
                <w:lang w:eastAsia="en-GB"/>
              </w:rPr>
              <w:t xml:space="preserve"> </w:t>
            </w:r>
            <w:r>
              <w:rPr>
                <w:bCs/>
                <w:sz w:val="20"/>
                <w:szCs w:val="20"/>
              </w:rPr>
              <w:t>+ 5ms.</w:t>
            </w:r>
          </w:p>
          <w:p w14:paraId="3E5F47E9" w14:textId="77777777" w:rsidR="00155392" w:rsidRDefault="00FF4780">
            <w:pPr>
              <w:jc w:val="both"/>
              <w:rPr>
                <w:rFonts w:eastAsiaTheme="minorEastAsia"/>
                <w:bCs/>
                <w:sz w:val="20"/>
                <w:szCs w:val="20"/>
              </w:rPr>
            </w:pPr>
            <w:r>
              <w:rPr>
                <w:rFonts w:eastAsiaTheme="minorEastAsia"/>
                <w:bCs/>
                <w:sz w:val="20"/>
                <w:szCs w:val="20"/>
              </w:rPr>
              <w:t xml:space="preserve">Proposal 2: </w:t>
            </w:r>
            <w:r>
              <w:rPr>
                <w:rFonts w:eastAsia="SimSun"/>
                <w:bCs/>
                <w:snapToGrid w:val="0"/>
                <w:sz w:val="20"/>
                <w:szCs w:val="20"/>
              </w:rPr>
              <w:t>L1-RSRP measurement during SCell activation shall have higher priority over L3 measurement and it should be perform in non-DRX mode even DRX is configured.</w:t>
            </w:r>
          </w:p>
          <w:p w14:paraId="68567C00" w14:textId="77777777" w:rsidR="00155392" w:rsidRDefault="00FF4780">
            <w:pPr>
              <w:jc w:val="both"/>
              <w:rPr>
                <w:rFonts w:eastAsiaTheme="minorEastAsia"/>
                <w:b/>
              </w:rPr>
            </w:pPr>
            <w:r>
              <w:rPr>
                <w:rFonts w:eastAsiaTheme="minorEastAsia"/>
                <w:bCs/>
                <w:sz w:val="20"/>
                <w:szCs w:val="20"/>
              </w:rPr>
              <w:t>Proposal 3: For unknown case, the uncertainty of TCI configuration/activation can be saved when TCI of PDCCH/PDSC/CSI-RS is associated with the best L1-RSRP report.</w:t>
            </w:r>
          </w:p>
        </w:tc>
      </w:tr>
      <w:tr w:rsidR="00155392" w14:paraId="3D4E497A" w14:textId="77777777">
        <w:trPr>
          <w:trHeight w:val="468"/>
        </w:trPr>
        <w:tc>
          <w:tcPr>
            <w:tcW w:w="1148" w:type="dxa"/>
          </w:tcPr>
          <w:p w14:paraId="23BA35AA" w14:textId="77777777" w:rsidR="00155392" w:rsidRDefault="00000000">
            <w:pPr>
              <w:spacing w:before="120" w:after="120"/>
              <w:rPr>
                <w:rFonts w:eastAsia="Yu Mincho"/>
                <w:sz w:val="20"/>
                <w:szCs w:val="20"/>
                <w:lang w:val="en-GB" w:eastAsia="en-US"/>
              </w:rPr>
            </w:pPr>
            <w:hyperlink r:id="rId38" w:history="1">
              <w:r w:rsidR="00FF4780">
                <w:rPr>
                  <w:rStyle w:val="Hyperlink"/>
                  <w:rFonts w:ascii="Arial" w:hAnsi="Arial" w:cs="Arial"/>
                  <w:b/>
                  <w:bCs/>
                  <w:sz w:val="16"/>
                  <w:szCs w:val="16"/>
                </w:rPr>
                <w:t>R4-2216479</w:t>
              </w:r>
            </w:hyperlink>
          </w:p>
        </w:tc>
        <w:tc>
          <w:tcPr>
            <w:tcW w:w="1115" w:type="dxa"/>
          </w:tcPr>
          <w:p w14:paraId="39A9744E" w14:textId="77777777" w:rsidR="00155392" w:rsidRDefault="00FF4780">
            <w:pPr>
              <w:spacing w:before="120" w:after="120"/>
              <w:rPr>
                <w:rFonts w:eastAsia="Yu Mincho"/>
                <w:sz w:val="20"/>
                <w:szCs w:val="20"/>
                <w:lang w:val="en-GB" w:eastAsia="en-US"/>
              </w:rPr>
            </w:pPr>
            <w:r>
              <w:rPr>
                <w:rFonts w:ascii="Arial" w:hAnsi="Arial" w:cs="Arial"/>
                <w:sz w:val="16"/>
                <w:szCs w:val="16"/>
              </w:rPr>
              <w:t>ZTE Corporation</w:t>
            </w:r>
          </w:p>
        </w:tc>
        <w:tc>
          <w:tcPr>
            <w:tcW w:w="7368" w:type="dxa"/>
          </w:tcPr>
          <w:p w14:paraId="34DF9AFF" w14:textId="77777777" w:rsidR="00155392" w:rsidRDefault="00FF4780">
            <w:pPr>
              <w:pStyle w:val="BodyText"/>
              <w:rPr>
                <w:rFonts w:eastAsia="SimSun"/>
                <w:sz w:val="20"/>
                <w:szCs w:val="20"/>
              </w:rPr>
            </w:pPr>
            <w:r>
              <w:rPr>
                <w:rFonts w:eastAsia="SimSun" w:hint="eastAsia"/>
                <w:sz w:val="20"/>
                <w:szCs w:val="20"/>
              </w:rPr>
              <w:t xml:space="preserve">Proposal 1: Once the conditions that same SSBs used for both L1-RSRP measurement and L3 part or the CSI-RS resources used for L1-RSRP is QCLed type D with the SSBs used for L3 part can be satisfied, the L1-RSRP measurement can be ignored and directly reporting the SSB-RSRP obtained from L3 part is fine.  </w:t>
            </w:r>
          </w:p>
          <w:p w14:paraId="0149E722" w14:textId="77777777" w:rsidR="00155392" w:rsidRDefault="00FF4780">
            <w:pPr>
              <w:pStyle w:val="BodyText"/>
              <w:rPr>
                <w:rFonts w:eastAsia="SimSun"/>
                <w:sz w:val="20"/>
                <w:szCs w:val="20"/>
              </w:rPr>
            </w:pPr>
            <w:r>
              <w:rPr>
                <w:rFonts w:eastAsia="SimSun" w:hint="eastAsia"/>
                <w:sz w:val="20"/>
                <w:szCs w:val="20"/>
              </w:rPr>
              <w:t>Proposal 2: Considering the RS resource configuration for L3 part and L1 measurement is independent, so more RS resources configured for L1 measurement than L3 part is possible. In such case, UE still needs to perform L1-RSRP measurement based on the RS resources not detected during L3 part and reports the suitable RSRP to NW.</w:t>
            </w:r>
          </w:p>
          <w:p w14:paraId="0B34A333" w14:textId="77777777" w:rsidR="00155392" w:rsidRDefault="00FF4780">
            <w:pPr>
              <w:pStyle w:val="BodyText"/>
              <w:rPr>
                <w:rFonts w:eastAsia="SimSun"/>
                <w:sz w:val="20"/>
                <w:szCs w:val="20"/>
              </w:rPr>
            </w:pPr>
            <w:r>
              <w:rPr>
                <w:rFonts w:eastAsia="SimSun" w:hint="eastAsia"/>
                <w:sz w:val="20"/>
                <w:szCs w:val="20"/>
              </w:rPr>
              <w:t>Proposal 3: Reduction of Rx beam sweeping number in L1-RSRP measurement is another solution to reduce the L1-RSRP measurement latency, but the corresponding performance loss should be verified to be acceptable.</w:t>
            </w:r>
          </w:p>
          <w:p w14:paraId="7D659692" w14:textId="77777777" w:rsidR="00155392" w:rsidRDefault="00FF4780">
            <w:pPr>
              <w:pStyle w:val="BodyText"/>
              <w:tabs>
                <w:tab w:val="left" w:pos="226"/>
                <w:tab w:val="left" w:pos="284"/>
                <w:tab w:val="left" w:pos="5103"/>
              </w:tabs>
              <w:snapToGrid w:val="0"/>
              <w:rPr>
                <w:rFonts w:eastAsia="SimSun"/>
                <w:bCs/>
                <w:szCs w:val="20"/>
                <w:lang w:val="en-GB"/>
              </w:rPr>
            </w:pPr>
            <w:r>
              <w:rPr>
                <w:rFonts w:eastAsia="SimSun" w:hint="eastAsia"/>
                <w:sz w:val="20"/>
                <w:szCs w:val="20"/>
              </w:rPr>
              <w:t>Proposal 4: L1-RSRP measurement can be performed in non-DRX mode even DRX is configured.</w:t>
            </w:r>
          </w:p>
        </w:tc>
      </w:tr>
      <w:tr w:rsidR="00155392" w14:paraId="503C6191" w14:textId="77777777">
        <w:trPr>
          <w:trHeight w:val="468"/>
        </w:trPr>
        <w:tc>
          <w:tcPr>
            <w:tcW w:w="1148" w:type="dxa"/>
          </w:tcPr>
          <w:p w14:paraId="7F6594E0" w14:textId="77777777" w:rsidR="00155392" w:rsidRDefault="00000000">
            <w:pPr>
              <w:spacing w:before="120" w:after="120"/>
              <w:rPr>
                <w:rFonts w:eastAsia="Yu Mincho"/>
                <w:sz w:val="20"/>
                <w:szCs w:val="20"/>
                <w:lang w:val="en-GB" w:eastAsia="en-US"/>
              </w:rPr>
            </w:pPr>
            <w:hyperlink r:id="rId39" w:history="1">
              <w:r w:rsidR="00FF4780">
                <w:rPr>
                  <w:rStyle w:val="Hyperlink"/>
                  <w:rFonts w:ascii="Arial" w:hAnsi="Arial" w:cs="Arial"/>
                  <w:b/>
                  <w:bCs/>
                  <w:sz w:val="16"/>
                  <w:szCs w:val="16"/>
                </w:rPr>
                <w:t>R4-2216759</w:t>
              </w:r>
            </w:hyperlink>
          </w:p>
        </w:tc>
        <w:tc>
          <w:tcPr>
            <w:tcW w:w="1115" w:type="dxa"/>
          </w:tcPr>
          <w:p w14:paraId="770D411E" w14:textId="77777777" w:rsidR="00155392" w:rsidRDefault="00FF4780">
            <w:pPr>
              <w:spacing w:before="120" w:after="120"/>
              <w:rPr>
                <w:rFonts w:eastAsia="Yu Mincho"/>
                <w:sz w:val="20"/>
                <w:szCs w:val="20"/>
                <w:lang w:val="en-GB" w:eastAsia="en-US"/>
              </w:rPr>
            </w:pPr>
            <w:r>
              <w:rPr>
                <w:rFonts w:ascii="Arial" w:hAnsi="Arial" w:cs="Arial"/>
                <w:sz w:val="16"/>
                <w:szCs w:val="16"/>
              </w:rPr>
              <w:t>MediaTek inc.</w:t>
            </w:r>
          </w:p>
        </w:tc>
        <w:tc>
          <w:tcPr>
            <w:tcW w:w="7368" w:type="dxa"/>
          </w:tcPr>
          <w:p w14:paraId="528823E4"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Observation 1: L1-RSRP measurements delay can be reduced through P and N parameters.</w:t>
            </w:r>
          </w:p>
          <w:p w14:paraId="4BD5D5BE"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Proposal 1: L1-RSRP measurements delay can be reduced by considering the non-DRX configuration.</w:t>
            </w:r>
          </w:p>
          <w:p w14:paraId="6575B3C9"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Proposal 2: L1-RSRP measurements delay can be reduced by deactivating the MGs during L1 measurements for unknown SCell activation in FR2.</w:t>
            </w:r>
          </w:p>
          <w:p w14:paraId="6F7F1715"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Proposal 3: L1-RSRP measurements delay can be reduced by introducing a UE capability for reduced Rx beam sweeping factor during L1 measurements for unknown SCell activation in FR2.</w:t>
            </w:r>
          </w:p>
          <w:p w14:paraId="79A58480"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Proposal 4: Skipping fine timing tracking for SSB corresponding to TCI state (by reusing SSB timing from L3/ L1 measurements) is not recommended, because during L1/L3 measurements UE tracking performance is not accurate enough. In addition, this skipping does not reduce the delay much (only 1*Trs) compared to its impact on acquiring the accurate timing.</w:t>
            </w:r>
          </w:p>
          <w:p w14:paraId="5DD916B6"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Proposal 5: The uncertainty of TCI configuration/activation can be saved when TCI of PDCCH/PDSC/CSI-RS is associated with the best L1-RSRP report.</w:t>
            </w:r>
          </w:p>
          <w:p w14:paraId="6C4939D4" w14:textId="77777777" w:rsidR="00155392" w:rsidRDefault="00FF4780">
            <w:pPr>
              <w:pStyle w:val="BodyText"/>
              <w:tabs>
                <w:tab w:val="left" w:pos="226"/>
                <w:tab w:val="left" w:pos="284"/>
                <w:tab w:val="left" w:pos="5103"/>
              </w:tabs>
              <w:snapToGrid w:val="0"/>
              <w:rPr>
                <w:rFonts w:asciiTheme="minorHAnsi" w:hAnsiTheme="minorHAnsi"/>
                <w:b/>
                <w:bCs/>
                <w:szCs w:val="22"/>
                <w:lang w:val="en-CA"/>
              </w:rPr>
            </w:pPr>
            <w:r>
              <w:rPr>
                <w:rFonts w:eastAsia="SimSun"/>
                <w:sz w:val="20"/>
                <w:szCs w:val="20"/>
              </w:rPr>
              <w:t>Proposal 6: Since AP RS is only one-shot resource and network has no idea when to trigger it, because the exact UE processing during the SCell activation is unknown to the NW, UE may still perform faster with the pre-configured (periodic) resources.</w:t>
            </w:r>
          </w:p>
        </w:tc>
      </w:tr>
      <w:tr w:rsidR="00155392" w14:paraId="0E40F5F3" w14:textId="77777777">
        <w:trPr>
          <w:trHeight w:val="468"/>
        </w:trPr>
        <w:tc>
          <w:tcPr>
            <w:tcW w:w="1148" w:type="dxa"/>
          </w:tcPr>
          <w:p w14:paraId="3777D2B7" w14:textId="77777777" w:rsidR="00155392" w:rsidRDefault="00000000">
            <w:pPr>
              <w:spacing w:before="120" w:after="120"/>
              <w:rPr>
                <w:rFonts w:eastAsia="Yu Mincho"/>
                <w:sz w:val="20"/>
                <w:szCs w:val="20"/>
                <w:lang w:val="en-GB" w:eastAsia="en-US"/>
              </w:rPr>
            </w:pPr>
            <w:hyperlink r:id="rId40" w:history="1">
              <w:r w:rsidR="00FF4780">
                <w:rPr>
                  <w:rStyle w:val="Hyperlink"/>
                  <w:rFonts w:ascii="Arial" w:hAnsi="Arial" w:cs="Arial"/>
                  <w:b/>
                  <w:bCs/>
                  <w:sz w:val="16"/>
                  <w:szCs w:val="16"/>
                </w:rPr>
                <w:t>R4-2216829</w:t>
              </w:r>
            </w:hyperlink>
          </w:p>
        </w:tc>
        <w:tc>
          <w:tcPr>
            <w:tcW w:w="1115" w:type="dxa"/>
          </w:tcPr>
          <w:p w14:paraId="0ADB848F" w14:textId="77777777" w:rsidR="00155392" w:rsidRDefault="00FF4780">
            <w:pPr>
              <w:spacing w:before="120" w:after="120"/>
              <w:rPr>
                <w:rFonts w:eastAsia="Yu Mincho"/>
                <w:sz w:val="20"/>
                <w:szCs w:val="20"/>
                <w:lang w:val="en-GB" w:eastAsia="en-US"/>
              </w:rPr>
            </w:pPr>
            <w:r>
              <w:rPr>
                <w:rFonts w:ascii="Arial" w:hAnsi="Arial" w:cs="Arial"/>
                <w:sz w:val="16"/>
                <w:szCs w:val="16"/>
              </w:rPr>
              <w:t>Ericsson</w:t>
            </w:r>
          </w:p>
        </w:tc>
        <w:tc>
          <w:tcPr>
            <w:tcW w:w="7368" w:type="dxa"/>
          </w:tcPr>
          <w:p w14:paraId="22791FC4"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Proposal 1: RAN4 to agree that some UEs with higher capability shall be able to achieve RX beam sweeping factor reduction for L1-RSRP measurement.</w:t>
            </w:r>
          </w:p>
          <w:p w14:paraId="1BC4766D"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Proposal 2: RAN4 to study usage of AP-RS and A-TRS for L1-RSRP measurement.</w:t>
            </w:r>
          </w:p>
          <w:p w14:paraId="5AFFED5E"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lastRenderedPageBreak/>
              <w:t>Proposal 3: RAN4 to send LS to RAN1 if A-TRS can be used for L1-RSRP measurement. If it cannot be used as it is, RAN4 to ask if it can be enhanced to support L1-RSRP measurement on the A-TRS.</w:t>
            </w:r>
          </w:p>
          <w:p w14:paraId="27420AB6"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 xml:space="preserve">Proposal 4: Gain in delay reduction is quite small for skipping TCI state indication and RAN4 not consider TCI state skipping. </w:t>
            </w:r>
          </w:p>
          <w:p w14:paraId="2BA1C09C"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 xml:space="preserve">Proposal 5: RAN4 to confirm, UE timing assumption when performing L1-RSRP measurements.   </w:t>
            </w:r>
          </w:p>
          <w:p w14:paraId="7766E800"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Proposal 6: RAN4 shall not prioritise L1-RSRP measurements over L3 measurements during SCell activation. In other words, RAN4 shall not introduce any new behaviour for prioritisation.</w:t>
            </w:r>
          </w:p>
          <w:p w14:paraId="41DF4535"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 xml:space="preserve">Proposal 7: If RAN4 to discuss cell search measurements to be used as beam measurement report, accuracy requirements need to be defined.  </w:t>
            </w:r>
          </w:p>
          <w:p w14:paraId="2D6EC9D0" w14:textId="77777777" w:rsidR="00155392" w:rsidRDefault="00FF4780">
            <w:pPr>
              <w:pStyle w:val="BodyText"/>
              <w:tabs>
                <w:tab w:val="left" w:pos="226"/>
                <w:tab w:val="left" w:pos="284"/>
                <w:tab w:val="left" w:pos="5103"/>
              </w:tabs>
              <w:snapToGrid w:val="0"/>
              <w:rPr>
                <w:rFonts w:eastAsia="SimSun"/>
                <w:sz w:val="20"/>
                <w:szCs w:val="20"/>
              </w:rPr>
            </w:pPr>
            <w:r>
              <w:rPr>
                <w:rFonts w:eastAsia="SimSun"/>
                <w:sz w:val="20"/>
                <w:szCs w:val="20"/>
              </w:rPr>
              <w:t xml:space="preserve">Proposal 8: L1-RSRP report cannot be skipped during SCell activation if the accuracy requirements are not specified for beam measurement report based on cell search. </w:t>
            </w:r>
          </w:p>
        </w:tc>
      </w:tr>
    </w:tbl>
    <w:p w14:paraId="6D282665" w14:textId="77777777" w:rsidR="00155392" w:rsidRDefault="00155392">
      <w:pPr>
        <w:spacing w:after="180"/>
        <w:rPr>
          <w:rFonts w:eastAsia="SimSun"/>
          <w:sz w:val="20"/>
          <w:szCs w:val="20"/>
          <w:lang w:val="en-GB" w:eastAsia="en-US"/>
        </w:rPr>
      </w:pPr>
    </w:p>
    <w:p w14:paraId="3855D698"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Open issues</w:t>
      </w:r>
      <w:r>
        <w:rPr>
          <w:rFonts w:ascii="Arial" w:eastAsia="SimSun" w:hAnsi="Arial"/>
          <w:sz w:val="28"/>
          <w:szCs w:val="18"/>
          <w:lang w:val="sv-SE"/>
        </w:rPr>
        <w:t xml:space="preserve"> summary</w:t>
      </w:r>
    </w:p>
    <w:p w14:paraId="50166042" w14:textId="77777777" w:rsidR="00155392" w:rsidRDefault="00FF4780">
      <w:pPr>
        <w:spacing w:after="180"/>
        <w:rPr>
          <w:rFonts w:eastAsia="SimSun"/>
          <w:i/>
          <w:color w:val="0070C0"/>
          <w:sz w:val="20"/>
          <w:szCs w:val="20"/>
          <w:lang w:val="en-GB"/>
        </w:rPr>
      </w:pPr>
      <w:r>
        <w:rPr>
          <w:rFonts w:eastAsia="SimSun" w:hint="eastAsia"/>
          <w:i/>
          <w:color w:val="0070C0"/>
          <w:sz w:val="20"/>
          <w:szCs w:val="20"/>
          <w:lang w:val="en-GB" w:eastAsia="en-US"/>
        </w:rPr>
        <w:t xml:space="preserve">Before e-Meeting, </w:t>
      </w:r>
      <w:r>
        <w:rPr>
          <w:rFonts w:eastAsia="SimSun"/>
          <w:i/>
          <w:color w:val="0070C0"/>
          <w:sz w:val="20"/>
          <w:szCs w:val="20"/>
          <w:lang w:val="en-GB" w:eastAsia="en-US"/>
        </w:rPr>
        <w:t>moderator</w:t>
      </w:r>
      <w:r>
        <w:rPr>
          <w:rFonts w:eastAsia="SimSun" w:hint="eastAsia"/>
          <w:i/>
          <w:color w:val="0070C0"/>
          <w:sz w:val="20"/>
          <w:szCs w:val="20"/>
          <w:lang w:val="en-GB" w:eastAsia="en-US"/>
        </w:rPr>
        <w:t>s</w:t>
      </w:r>
      <w:r>
        <w:rPr>
          <w:rFonts w:eastAsia="SimSun"/>
          <w:i/>
          <w:color w:val="0070C0"/>
          <w:sz w:val="20"/>
          <w:szCs w:val="20"/>
          <w:lang w:val="en-GB" w:eastAsia="en-US"/>
        </w:rPr>
        <w:t xml:space="preserve"> shall</w:t>
      </w:r>
      <w:r>
        <w:rPr>
          <w:rFonts w:eastAsia="SimSun" w:hint="eastAsia"/>
          <w:i/>
          <w:color w:val="0070C0"/>
          <w:sz w:val="20"/>
          <w:szCs w:val="20"/>
          <w:lang w:val="en-GB" w:eastAsia="en-US"/>
        </w:rPr>
        <w:t xml:space="preserve"> summar</w:t>
      </w:r>
      <w:r>
        <w:rPr>
          <w:rFonts w:eastAsia="SimSun"/>
          <w:i/>
          <w:color w:val="0070C0"/>
          <w:sz w:val="20"/>
          <w:szCs w:val="20"/>
          <w:lang w:val="en-GB" w:eastAsia="en-US"/>
        </w:rPr>
        <w:t>ize list of</w:t>
      </w:r>
      <w:r>
        <w:rPr>
          <w:rFonts w:eastAsia="SimSun" w:hint="eastAsia"/>
          <w:i/>
          <w:color w:val="0070C0"/>
          <w:sz w:val="20"/>
          <w:szCs w:val="20"/>
          <w:lang w:val="en-GB" w:eastAsia="en-US"/>
        </w:rPr>
        <w:t xml:space="preserve"> open issues</w:t>
      </w:r>
      <w:r>
        <w:rPr>
          <w:rFonts w:eastAsia="SimSun"/>
          <w:i/>
          <w:color w:val="0070C0"/>
          <w:sz w:val="20"/>
          <w:szCs w:val="20"/>
          <w:lang w:val="en-GB" w:eastAsia="en-US"/>
        </w:rPr>
        <w:t xml:space="preserve">, </w:t>
      </w:r>
      <w:r>
        <w:rPr>
          <w:rFonts w:eastAsia="SimSun" w:hint="eastAsia"/>
          <w:i/>
          <w:color w:val="0070C0"/>
          <w:sz w:val="20"/>
          <w:szCs w:val="20"/>
          <w:lang w:val="en-GB" w:eastAsia="en-US"/>
        </w:rPr>
        <w:t>candidate options</w:t>
      </w:r>
      <w:r>
        <w:rPr>
          <w:rFonts w:eastAsia="SimSun"/>
          <w:i/>
          <w:color w:val="0070C0"/>
          <w:sz w:val="20"/>
          <w:szCs w:val="20"/>
          <w:lang w:val="en-GB" w:eastAsia="en-US"/>
        </w:rPr>
        <w:t xml:space="preserve"> and possible WF (if applicable)</w:t>
      </w:r>
      <w:r>
        <w:rPr>
          <w:rFonts w:eastAsia="SimSun" w:hint="eastAsia"/>
          <w:i/>
          <w:color w:val="0070C0"/>
          <w:sz w:val="20"/>
          <w:szCs w:val="20"/>
          <w:lang w:val="en-GB" w:eastAsia="en-US"/>
        </w:rPr>
        <w:t xml:space="preserve"> based on companies</w:t>
      </w:r>
      <w:r>
        <w:rPr>
          <w:rFonts w:eastAsia="SimSun"/>
          <w:i/>
          <w:color w:val="0070C0"/>
          <w:sz w:val="20"/>
          <w:szCs w:val="20"/>
          <w:lang w:val="en-GB" w:eastAsia="en-US"/>
        </w:rPr>
        <w:t>’</w:t>
      </w:r>
      <w:r>
        <w:rPr>
          <w:rFonts w:eastAsia="SimSun" w:hint="eastAsia"/>
          <w:i/>
          <w:color w:val="0070C0"/>
          <w:sz w:val="20"/>
          <w:szCs w:val="20"/>
          <w:lang w:val="en-GB" w:eastAsia="en-US"/>
        </w:rPr>
        <w:t xml:space="preserve"> contributions.</w:t>
      </w:r>
    </w:p>
    <w:p w14:paraId="0577920E"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3-1 Enhancement for L1-RSRP</w:t>
      </w:r>
    </w:p>
    <w:p w14:paraId="572AE0E7" w14:textId="77777777" w:rsidR="00155392" w:rsidRDefault="00FF4780">
      <w:pPr>
        <w:spacing w:after="180"/>
        <w:rPr>
          <w:rFonts w:eastAsia="SimSun"/>
          <w:i/>
          <w:color w:val="0070C0"/>
          <w:sz w:val="20"/>
          <w:szCs w:val="20"/>
        </w:rPr>
      </w:pPr>
      <w:r>
        <w:rPr>
          <w:rFonts w:eastAsia="SimSun" w:hint="eastAsia"/>
          <w:i/>
          <w:color w:val="0070C0"/>
          <w:sz w:val="20"/>
          <w:szCs w:val="20"/>
        </w:rPr>
        <w:t xml:space="preserve">Sub-topic description </w:t>
      </w:r>
    </w:p>
    <w:p w14:paraId="2302D224" w14:textId="77777777" w:rsidR="00155392" w:rsidRDefault="00FF4780">
      <w:pPr>
        <w:spacing w:after="180"/>
        <w:rPr>
          <w:rFonts w:eastAsia="SimSun"/>
          <w:i/>
          <w:color w:val="0070C0"/>
          <w:sz w:val="20"/>
          <w:szCs w:val="20"/>
        </w:rPr>
      </w:pPr>
      <w:r>
        <w:rPr>
          <w:rFonts w:eastAsia="SimSun"/>
          <w:i/>
          <w:color w:val="0070C0"/>
          <w:sz w:val="20"/>
          <w:szCs w:val="20"/>
        </w:rPr>
        <w:t>Open issues and c</w:t>
      </w:r>
      <w:r>
        <w:rPr>
          <w:rFonts w:eastAsia="SimSun" w:hint="eastAsia"/>
          <w:i/>
          <w:color w:val="0070C0"/>
          <w:sz w:val="20"/>
          <w:szCs w:val="20"/>
        </w:rPr>
        <w:t>andidate options before e-meeting:</w:t>
      </w:r>
    </w:p>
    <w:p w14:paraId="3E4468D9"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3-1-1: Beam sweeping factor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multi-Rx chain DL reception)</w:t>
      </w:r>
    </w:p>
    <w:p w14:paraId="61772865"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3355832F" w14:textId="77777777" w:rsidR="00155392" w:rsidRDefault="00FF4780">
      <w:pPr>
        <w:numPr>
          <w:ilvl w:val="1"/>
          <w:numId w:val="4"/>
        </w:numPr>
        <w:spacing w:after="120"/>
        <w:ind w:left="1440"/>
        <w:rPr>
          <w:rFonts w:eastAsia="SimSun"/>
          <w:sz w:val="20"/>
          <w:lang w:val="en-GB"/>
        </w:rPr>
      </w:pPr>
      <w:r>
        <w:rPr>
          <w:rFonts w:eastAsia="SimSun"/>
          <w:sz w:val="20"/>
          <w:lang w:val="en-GB"/>
        </w:rPr>
        <w:t>Option 1(Xiaomi, Apple, Nokia, CMCC, OPPO, vivo, ZTE, MediaTek): RAN4 to consider Rx beam sweeping factor reduction for L1-RSRP</w:t>
      </w:r>
    </w:p>
    <w:p w14:paraId="72966967" w14:textId="77777777" w:rsidR="00155392" w:rsidRDefault="00FF4780">
      <w:pPr>
        <w:numPr>
          <w:ilvl w:val="2"/>
          <w:numId w:val="4"/>
        </w:numPr>
        <w:spacing w:after="120"/>
        <w:rPr>
          <w:rFonts w:eastAsia="SimSun"/>
          <w:sz w:val="20"/>
          <w:lang w:val="en-GB"/>
        </w:rPr>
      </w:pPr>
      <w:r>
        <w:rPr>
          <w:rFonts w:eastAsia="SimSun"/>
          <w:sz w:val="20"/>
          <w:lang w:val="en-GB"/>
        </w:rPr>
        <w:t xml:space="preserve">Option 1a (Xiaomi): </w:t>
      </w:r>
    </w:p>
    <w:p w14:paraId="0F5691A0" w14:textId="77777777" w:rsidR="00155392" w:rsidRDefault="00FF4780">
      <w:pPr>
        <w:numPr>
          <w:ilvl w:val="3"/>
          <w:numId w:val="4"/>
        </w:numPr>
        <w:spacing w:after="120"/>
        <w:rPr>
          <w:rFonts w:eastAsia="SimSun"/>
          <w:sz w:val="20"/>
          <w:lang w:val="en-GB"/>
        </w:rPr>
      </w:pPr>
      <w:r>
        <w:rPr>
          <w:bCs/>
          <w:sz w:val="20"/>
          <w:szCs w:val="20"/>
          <w:lang w:val="en-GB"/>
        </w:rPr>
        <w:t>For the beam sweeping factor enhancement for L1-RSRP measurement, the conclusions on beam sweeping factor enhancement for L3 measurement can be reused.</w:t>
      </w:r>
    </w:p>
    <w:p w14:paraId="071D6EAF" w14:textId="77777777" w:rsidR="00155392" w:rsidRDefault="00FF4780">
      <w:pPr>
        <w:numPr>
          <w:ilvl w:val="3"/>
          <w:numId w:val="4"/>
        </w:numPr>
        <w:spacing w:after="120"/>
        <w:rPr>
          <w:rFonts w:eastAsia="SimSun"/>
          <w:sz w:val="20"/>
          <w:lang w:val="en-GB"/>
        </w:rPr>
      </w:pPr>
      <w:r>
        <w:rPr>
          <w:bCs/>
          <w:sz w:val="20"/>
          <w:szCs w:val="20"/>
          <w:lang w:val="en-GB"/>
        </w:rPr>
        <w:t>It is feasible to consider reporting the SSB indexes during the cell search procedure to reduce L1-RSRP measurement delay.</w:t>
      </w:r>
    </w:p>
    <w:p w14:paraId="0F2BF4F6" w14:textId="77777777" w:rsidR="00155392" w:rsidRDefault="00FF4780">
      <w:pPr>
        <w:numPr>
          <w:ilvl w:val="2"/>
          <w:numId w:val="4"/>
        </w:numPr>
        <w:spacing w:after="120"/>
        <w:rPr>
          <w:rFonts w:eastAsia="SimSun"/>
          <w:sz w:val="20"/>
          <w:lang w:val="en-GB"/>
        </w:rPr>
      </w:pPr>
      <w:r>
        <w:rPr>
          <w:bCs/>
          <w:sz w:val="20"/>
          <w:szCs w:val="20"/>
          <w:lang w:val="en-GB"/>
        </w:rPr>
        <w:t xml:space="preserve">Option 1b (OPPO, vivo, MediaTek, Ericsson): </w:t>
      </w:r>
      <w:r>
        <w:rPr>
          <w:sz w:val="20"/>
          <w:szCs w:val="20"/>
        </w:rPr>
        <w:t xml:space="preserve">Introduce UE capability to support beam sweeping factor reduction </w:t>
      </w:r>
      <w:r>
        <w:rPr>
          <w:sz w:val="20"/>
          <w:szCs w:val="20"/>
          <w:highlight w:val="yellow"/>
        </w:rPr>
        <w:t>for L1 measurement</w:t>
      </w:r>
    </w:p>
    <w:p w14:paraId="24613C7D" w14:textId="77777777" w:rsidR="00155392" w:rsidRDefault="00FF4780">
      <w:pPr>
        <w:numPr>
          <w:ilvl w:val="2"/>
          <w:numId w:val="4"/>
        </w:numPr>
        <w:spacing w:after="120"/>
        <w:rPr>
          <w:rFonts w:eastAsia="SimSun"/>
          <w:sz w:val="20"/>
          <w:lang w:val="en-GB"/>
        </w:rPr>
      </w:pPr>
      <w:r>
        <w:rPr>
          <w:sz w:val="20"/>
          <w:szCs w:val="20"/>
        </w:rPr>
        <w:t xml:space="preserve">Option 1c (Apple): Introduce UE capability to support beam sweeping factor reduction </w:t>
      </w:r>
      <w:r>
        <w:rPr>
          <w:sz w:val="20"/>
          <w:szCs w:val="20"/>
          <w:highlight w:val="yellow"/>
        </w:rPr>
        <w:t>for SSB based L1 measurement</w:t>
      </w:r>
    </w:p>
    <w:p w14:paraId="415A46F3" w14:textId="77777777" w:rsidR="00155392" w:rsidRDefault="00FF4780">
      <w:pPr>
        <w:numPr>
          <w:ilvl w:val="2"/>
          <w:numId w:val="4"/>
        </w:numPr>
        <w:spacing w:after="120"/>
        <w:rPr>
          <w:sz w:val="20"/>
          <w:szCs w:val="20"/>
        </w:rPr>
      </w:pPr>
      <w:r>
        <w:rPr>
          <w:sz w:val="20"/>
          <w:szCs w:val="20"/>
        </w:rPr>
        <w:t xml:space="preserve">Option 1d (Nokia): For FR2 unknown SCell activation, a smaller Rx beam sweeping factor is assumed for L1-RSRP measurement based on the measurement during cell detection. </w:t>
      </w:r>
    </w:p>
    <w:p w14:paraId="3F60B351" w14:textId="77777777" w:rsidR="00155392" w:rsidRDefault="00FF4780">
      <w:pPr>
        <w:numPr>
          <w:ilvl w:val="2"/>
          <w:numId w:val="4"/>
        </w:numPr>
        <w:spacing w:after="120"/>
        <w:rPr>
          <w:rFonts w:eastAsia="SimSun"/>
          <w:sz w:val="20"/>
          <w:lang w:val="en-GB"/>
        </w:rPr>
      </w:pPr>
      <w:r>
        <w:rPr>
          <w:sz w:val="20"/>
          <w:szCs w:val="20"/>
        </w:rPr>
        <w:t xml:space="preserve">Option 1e (CMCC): </w:t>
      </w:r>
    </w:p>
    <w:p w14:paraId="7BCBF87F" w14:textId="77777777" w:rsidR="00155392" w:rsidRDefault="00FF4780">
      <w:pPr>
        <w:numPr>
          <w:ilvl w:val="3"/>
          <w:numId w:val="4"/>
        </w:numPr>
        <w:spacing w:after="120"/>
        <w:rPr>
          <w:rFonts w:eastAsia="SimSun"/>
          <w:sz w:val="20"/>
          <w:lang w:val="en-GB"/>
        </w:rPr>
      </w:pPr>
      <w:r>
        <w:rPr>
          <w:sz w:val="20"/>
          <w:szCs w:val="20"/>
          <w:lang w:val="en-GB"/>
        </w:rPr>
        <w:t>if L1-RSRP measurement (</w:t>
      </w:r>
      <w:r>
        <w:rPr>
          <w:rFonts w:eastAsia="DengXian"/>
          <w:sz w:val="20"/>
          <w:szCs w:val="20"/>
        </w:rPr>
        <w:t>T</w:t>
      </w:r>
      <w:r>
        <w:rPr>
          <w:rFonts w:eastAsia="DengXian"/>
          <w:sz w:val="20"/>
          <w:szCs w:val="20"/>
          <w:vertAlign w:val="subscript"/>
        </w:rPr>
        <w:t>L1-RSRP, measure</w:t>
      </w:r>
      <w:r>
        <w:rPr>
          <w:sz w:val="20"/>
          <w:szCs w:val="20"/>
          <w:lang w:val="en-GB"/>
        </w:rPr>
        <w:t>) need to be kept for some cases, it is proposed to consider reduction on RX beam sweeping factor.</w:t>
      </w:r>
    </w:p>
    <w:p w14:paraId="5B092AAE" w14:textId="77777777" w:rsidR="00155392" w:rsidRDefault="00FF4780">
      <w:pPr>
        <w:numPr>
          <w:ilvl w:val="3"/>
          <w:numId w:val="4"/>
        </w:numPr>
        <w:spacing w:after="120"/>
        <w:rPr>
          <w:rFonts w:eastAsia="SimSun"/>
          <w:sz w:val="20"/>
          <w:lang w:val="en-GB"/>
        </w:rPr>
      </w:pPr>
      <w:r>
        <w:rPr>
          <w:sz w:val="20"/>
          <w:szCs w:val="20"/>
          <w:lang w:val="en-GB"/>
        </w:rPr>
        <w:t>for RX beam sweeping factor reduction, the agreements on reduced RX beam sweeping factor for Rel-17 FR2 HST or Rel-17 positioning enhancement can be considered as baseline.</w:t>
      </w:r>
    </w:p>
    <w:p w14:paraId="09B72982" w14:textId="77777777" w:rsidR="00155392" w:rsidRDefault="00FF4780">
      <w:pPr>
        <w:numPr>
          <w:ilvl w:val="2"/>
          <w:numId w:val="4"/>
        </w:numPr>
        <w:spacing w:after="120"/>
        <w:rPr>
          <w:rFonts w:eastAsia="SimSun"/>
          <w:sz w:val="20"/>
          <w:lang w:val="en-GB"/>
        </w:rPr>
      </w:pPr>
      <w:r>
        <w:rPr>
          <w:rFonts w:eastAsia="SimSun"/>
          <w:sz w:val="20"/>
          <w:lang w:val="en-GB"/>
        </w:rPr>
        <w:lastRenderedPageBreak/>
        <w:t>O</w:t>
      </w:r>
      <w:r>
        <w:rPr>
          <w:rFonts w:eastAsia="SimSun" w:hint="eastAsia"/>
          <w:sz w:val="20"/>
          <w:lang w:val="en-GB"/>
        </w:rPr>
        <w:t>ption</w:t>
      </w:r>
      <w:r>
        <w:rPr>
          <w:rFonts w:eastAsia="SimSun"/>
          <w:sz w:val="20"/>
        </w:rPr>
        <w:t xml:space="preserve"> 1f (ZTE):</w:t>
      </w:r>
    </w:p>
    <w:p w14:paraId="52C020F7" w14:textId="77777777" w:rsidR="00155392" w:rsidRDefault="00FF4780">
      <w:pPr>
        <w:numPr>
          <w:ilvl w:val="3"/>
          <w:numId w:val="4"/>
        </w:numPr>
        <w:spacing w:after="120"/>
        <w:rPr>
          <w:rFonts w:eastAsia="SimSun"/>
          <w:sz w:val="20"/>
          <w:lang w:val="en-GB"/>
        </w:rPr>
      </w:pPr>
      <w:r>
        <w:rPr>
          <w:rFonts w:eastAsia="SimSun" w:hint="eastAsia"/>
          <w:sz w:val="20"/>
        </w:rPr>
        <w:t>Reduction of Rx beam sweeping number in L1-RSRP measurement is another solution to reduce the L1-RSRP measurement latency, but the corresponding performance loss should be verified to be acceptable.</w:t>
      </w:r>
    </w:p>
    <w:p w14:paraId="2FBD7B2C" w14:textId="77777777" w:rsidR="00155392" w:rsidRDefault="00FF4780">
      <w:pPr>
        <w:numPr>
          <w:ilvl w:val="2"/>
          <w:numId w:val="4"/>
        </w:numPr>
        <w:spacing w:after="120"/>
        <w:rPr>
          <w:rFonts w:eastAsia="SimSun"/>
          <w:sz w:val="20"/>
          <w:lang w:val="en-GB"/>
        </w:rPr>
      </w:pPr>
      <w:r>
        <w:rPr>
          <w:rFonts w:eastAsia="SimSun"/>
          <w:sz w:val="20"/>
        </w:rPr>
        <w:t>Option 1g(vivo):</w:t>
      </w:r>
    </w:p>
    <w:p w14:paraId="132B1FDA" w14:textId="77777777" w:rsidR="00155392" w:rsidRDefault="00FF4780">
      <w:pPr>
        <w:numPr>
          <w:ilvl w:val="3"/>
          <w:numId w:val="4"/>
        </w:numPr>
        <w:spacing w:after="120"/>
        <w:rPr>
          <w:rFonts w:eastAsia="SimSun"/>
          <w:sz w:val="20"/>
          <w:lang w:val="en-GB"/>
        </w:rPr>
      </w:pPr>
      <w:r>
        <w:rPr>
          <w:sz w:val="20"/>
          <w:szCs w:val="20"/>
        </w:rPr>
        <w:t xml:space="preserve">When the L3 part including cell search and AGC settling has been completed, if </w:t>
      </w:r>
      <w:r>
        <w:rPr>
          <w:rFonts w:hint="eastAsia"/>
          <w:sz w:val="20"/>
          <w:szCs w:val="20"/>
        </w:rPr>
        <w:t>the</w:t>
      </w:r>
      <w:r>
        <w:rPr>
          <w:sz w:val="20"/>
          <w:szCs w:val="20"/>
        </w:rPr>
        <w:t xml:space="preserve"> SSB </w:t>
      </w:r>
      <w:r>
        <w:rPr>
          <w:rFonts w:hint="eastAsia"/>
          <w:sz w:val="20"/>
          <w:szCs w:val="20"/>
        </w:rPr>
        <w:t>is</w:t>
      </w:r>
      <w:r>
        <w:rPr>
          <w:sz w:val="20"/>
          <w:szCs w:val="20"/>
        </w:rPr>
        <w:t xml:space="preserve"> </w:t>
      </w:r>
      <w:r>
        <w:rPr>
          <w:rFonts w:hint="eastAsia"/>
          <w:sz w:val="20"/>
          <w:szCs w:val="20"/>
        </w:rPr>
        <w:t>used</w:t>
      </w:r>
      <w:r>
        <w:rPr>
          <w:sz w:val="20"/>
          <w:szCs w:val="20"/>
        </w:rPr>
        <w:t xml:space="preserve"> </w:t>
      </w:r>
      <w:r>
        <w:rPr>
          <w:rFonts w:hint="eastAsia"/>
          <w:sz w:val="20"/>
          <w:szCs w:val="20"/>
        </w:rPr>
        <w:t>to</w:t>
      </w:r>
      <w:r>
        <w:rPr>
          <w:sz w:val="20"/>
          <w:szCs w:val="20"/>
        </w:rPr>
        <w:t xml:space="preserve"> execute L1-RSRP measurement</w:t>
      </w:r>
      <w:r>
        <w:rPr>
          <w:rFonts w:hint="eastAsia"/>
          <w:sz w:val="20"/>
          <w:szCs w:val="20"/>
        </w:rPr>
        <w:t>,</w:t>
      </w:r>
      <w:r>
        <w:rPr>
          <w:sz w:val="20"/>
          <w:szCs w:val="20"/>
        </w:rPr>
        <w:t xml:space="preserve"> the Rx beam sweeping factor of L1-RSRP measurement can be less than 8.</w:t>
      </w:r>
    </w:p>
    <w:p w14:paraId="7871B201"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3CC6B8F7"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Moderator: Option 1 was proposed by majority companies, and the detailed condition/solutions can be discussed in this meeting, i.e., option 1a/1b/1c/1d/1e/1f/1g. Please note that the discrepancy between option 1b and 1c are ‘L1 measurement’ or ‘SSB based L1 measurement’.</w:t>
      </w:r>
    </w:p>
    <w:p w14:paraId="2EB2A516"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0745EAD9" w14:textId="77777777">
        <w:tc>
          <w:tcPr>
            <w:tcW w:w="1238" w:type="dxa"/>
          </w:tcPr>
          <w:p w14:paraId="1674102A"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7D9CE68F"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55D24186" w14:textId="77777777">
        <w:tc>
          <w:tcPr>
            <w:tcW w:w="1238" w:type="dxa"/>
          </w:tcPr>
          <w:p w14:paraId="204F33B7"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97FC5C1"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1/1c. In our view, if CSI-RS is used for L1-RSRP, it has little room to do enhancement with beam sweeping factor reduction, as the CSI-RS based L1-RSRP measurement delay is using the beam sweeping factor of {resource number each resource set}/UE Rx number.</w:t>
            </w:r>
          </w:p>
        </w:tc>
      </w:tr>
      <w:tr w:rsidR="00155392" w14:paraId="4311F473" w14:textId="77777777">
        <w:tc>
          <w:tcPr>
            <w:tcW w:w="1238" w:type="dxa"/>
          </w:tcPr>
          <w:p w14:paraId="7E28854C"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738EA9B8"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It depends on outcome of Issue 3-1-3. We think UE can skip L1 RSRP measurement and report when UE report L3 RSRP measurement with SSB index. </w:t>
            </w:r>
          </w:p>
        </w:tc>
      </w:tr>
      <w:tr w:rsidR="00155392" w14:paraId="012BD3FF" w14:textId="77777777">
        <w:tc>
          <w:tcPr>
            <w:tcW w:w="1238" w:type="dxa"/>
          </w:tcPr>
          <w:p w14:paraId="22DBBC51"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62D42F6A" w14:textId="77777777" w:rsidR="00155392" w:rsidRDefault="00FF4780">
            <w:pPr>
              <w:spacing w:after="120"/>
              <w:rPr>
                <w:rFonts w:eastAsiaTheme="minorEastAsia"/>
                <w:color w:val="0070C0"/>
                <w:sz w:val="20"/>
                <w:szCs w:val="20"/>
              </w:rPr>
            </w:pPr>
            <w:r>
              <w:rPr>
                <w:rFonts w:eastAsia="Malgun Gothic"/>
                <w:color w:val="0070C0"/>
                <w:sz w:val="20"/>
                <w:szCs w:val="20"/>
                <w:lang w:eastAsia="ko-KR"/>
              </w:rPr>
              <w:t>T</w:t>
            </w:r>
            <w:r>
              <w:rPr>
                <w:rFonts w:eastAsia="Malgun Gothic" w:hint="eastAsia"/>
                <w:color w:val="0070C0"/>
                <w:sz w:val="20"/>
                <w:szCs w:val="20"/>
                <w:lang w:eastAsia="ko-KR"/>
              </w:rPr>
              <w:t xml:space="preserve">o </w:t>
            </w:r>
            <w:r>
              <w:rPr>
                <w:rFonts w:eastAsia="Malgun Gothic"/>
                <w:color w:val="0070C0"/>
                <w:sz w:val="20"/>
                <w:szCs w:val="20"/>
                <w:lang w:eastAsia="ko-KR"/>
              </w:rPr>
              <w:t>reduce Rx beam sweeping factor in L1 part, we think that it should be related L3 part measurement. So we prefer to further discuss based on option 1/1a or 1d. Further discussion on the UE capability is needed.</w:t>
            </w:r>
          </w:p>
        </w:tc>
      </w:tr>
      <w:tr w:rsidR="00155392" w14:paraId="41D2CA59" w14:textId="77777777">
        <w:tc>
          <w:tcPr>
            <w:tcW w:w="1238" w:type="dxa"/>
          </w:tcPr>
          <w:p w14:paraId="097092FD"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Intel</w:t>
            </w:r>
          </w:p>
        </w:tc>
        <w:tc>
          <w:tcPr>
            <w:tcW w:w="8393" w:type="dxa"/>
          </w:tcPr>
          <w:p w14:paraId="3EC3B3FA" w14:textId="77777777" w:rsidR="00155392" w:rsidRDefault="00FF4780">
            <w:pPr>
              <w:spacing w:after="120"/>
              <w:rPr>
                <w:rFonts w:eastAsiaTheme="minorEastAsia"/>
                <w:color w:val="0070C0"/>
                <w:sz w:val="20"/>
                <w:szCs w:val="20"/>
              </w:rPr>
            </w:pPr>
            <w:r>
              <w:rPr>
                <w:rFonts w:eastAsiaTheme="minorHAnsi"/>
                <w:sz w:val="20"/>
                <w:szCs w:val="20"/>
                <w:lang w:val="en-GB" w:eastAsia="en-US"/>
              </w:rPr>
              <w:t>For unknown case, for cell detection and AGC steps, Rx beam sweeping will still be applied and it’s possible to derive L3 measurement result and find out the best Rx beam.</w:t>
            </w:r>
          </w:p>
          <w:p w14:paraId="74DC4869" w14:textId="77777777" w:rsidR="00155392" w:rsidRPr="00263082" w:rsidRDefault="00FF4780">
            <w:pPr>
              <w:spacing w:after="120"/>
              <w:rPr>
                <w:rFonts w:eastAsiaTheme="minorHAnsi"/>
                <w:sz w:val="20"/>
                <w:szCs w:val="20"/>
                <w:lang w:val="en-GB" w:eastAsia="en-US"/>
              </w:rPr>
            </w:pPr>
            <w:r>
              <w:rPr>
                <w:rFonts w:eastAsiaTheme="minorHAnsi"/>
                <w:sz w:val="20"/>
                <w:szCs w:val="20"/>
                <w:lang w:val="en-GB" w:eastAsia="en-US"/>
              </w:rPr>
              <w:t xml:space="preserve">We propose that L1-RSRP measurement can be skipped and L3 measurement will be reported with SSB index. </w:t>
            </w:r>
          </w:p>
        </w:tc>
      </w:tr>
      <w:tr w:rsidR="00155392" w14:paraId="4A9B82FA" w14:textId="77777777">
        <w:tc>
          <w:tcPr>
            <w:tcW w:w="1238" w:type="dxa"/>
          </w:tcPr>
          <w:p w14:paraId="4EA988E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58F503B1" w14:textId="77777777" w:rsidR="00155392" w:rsidRDefault="00FF4780">
            <w:pPr>
              <w:spacing w:after="120"/>
              <w:rPr>
                <w:rFonts w:eastAsiaTheme="minorHAnsi"/>
                <w:sz w:val="20"/>
                <w:szCs w:val="20"/>
                <w:lang w:val="en-GB" w:eastAsia="en-US"/>
              </w:rPr>
            </w:pPr>
            <w:r>
              <w:rPr>
                <w:rFonts w:eastAsiaTheme="minorEastAsia"/>
                <w:color w:val="0070C0"/>
                <w:sz w:val="20"/>
                <w:szCs w:val="20"/>
              </w:rPr>
              <w:t xml:space="preserve">We are OK with option 1/1e. We would like to provide more consideration on option 1e. </w:t>
            </w:r>
            <w:r>
              <w:rPr>
                <w:sz w:val="20"/>
                <w:szCs w:val="20"/>
                <w:lang w:val="en-GB"/>
              </w:rPr>
              <w:t>As mentioned by companies in last meeting, under some conditions, it is possible that UE could get the beam information without performing L1-RSRP measurement. The beam information can be acquired in previous L3 related procedures (e.g. cell synchronization).  For example, if the RS configured for L1-RSRP measurement has been measured during L3 synchronization or is QCLed type D with the RS for L3 procedures, L1-RSRP measurement could be skipped. If L1-RSRP cannot be skipped for some cases, the delay could be reduced. In existing requrements, one of the contributors of the long delay is the scaling factor of N. N is about the RX beam sweeping, and value of N is settled as 8, which will result in long measurement delay on L1 measurement. It is necessary to consider enhancement on beam sweeping factor.</w:t>
            </w:r>
          </w:p>
        </w:tc>
      </w:tr>
      <w:tr w:rsidR="00155392" w14:paraId="03F4FB65" w14:textId="77777777">
        <w:tc>
          <w:tcPr>
            <w:tcW w:w="1238" w:type="dxa"/>
          </w:tcPr>
          <w:p w14:paraId="4AFC9D5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582C06DD" w14:textId="77777777" w:rsidR="00155392" w:rsidRDefault="00FF4780">
            <w:pPr>
              <w:spacing w:after="120"/>
              <w:rPr>
                <w:sz w:val="20"/>
                <w:szCs w:val="20"/>
                <w:lang w:val="en-GB"/>
              </w:rPr>
            </w:pPr>
            <w:r>
              <w:rPr>
                <w:rFonts w:eastAsiaTheme="minorEastAsia" w:hint="eastAsia"/>
                <w:color w:val="0070C0"/>
                <w:sz w:val="20"/>
                <w:szCs w:val="20"/>
              </w:rPr>
              <w:t>O</w:t>
            </w:r>
            <w:r>
              <w:rPr>
                <w:rFonts w:eastAsiaTheme="minorEastAsia"/>
                <w:color w:val="0070C0"/>
                <w:sz w:val="20"/>
                <w:szCs w:val="20"/>
              </w:rPr>
              <w:t>ption 1a, w</w:t>
            </w:r>
            <w:r>
              <w:rPr>
                <w:sz w:val="20"/>
                <w:szCs w:val="20"/>
                <w:lang w:val="en-GB"/>
              </w:rPr>
              <w:t>e think the conclusion on beam sweeping factor enhancement for L3 part can be reused, e.g. introduce UE capability and the state of not performing full Rx beam sweeping to reduce the L1-RSRP measurement delay.</w:t>
            </w:r>
          </w:p>
          <w:p w14:paraId="2C102F5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 xml:space="preserve">n addition, we </w:t>
            </w:r>
            <w:r>
              <w:rPr>
                <w:sz w:val="20"/>
                <w:szCs w:val="20"/>
                <w:lang w:val="en-GB"/>
              </w:rPr>
              <w:t>also think it is feasible to consider the UE to report the SSB index during the cell search procedure to reduce or skip L1-RSRP measurement delay.</w:t>
            </w:r>
          </w:p>
        </w:tc>
      </w:tr>
      <w:tr w:rsidR="00155392" w14:paraId="1C21C936" w14:textId="77777777">
        <w:tc>
          <w:tcPr>
            <w:tcW w:w="1238" w:type="dxa"/>
          </w:tcPr>
          <w:p w14:paraId="685CFC8C"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5251832A"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Similar comments as issue 2-2-1. Before introducing the capability, the feasibility how UE can directly use less beam sweeping number needs justified. </w:t>
            </w:r>
          </w:p>
        </w:tc>
      </w:tr>
      <w:tr w:rsidR="00155392" w14:paraId="338F4393" w14:textId="77777777">
        <w:tc>
          <w:tcPr>
            <w:tcW w:w="1238" w:type="dxa"/>
          </w:tcPr>
          <w:p w14:paraId="5730E61F"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09F9145F"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 1b. It should be applicable for both SSB and CSI-RS based finer beams. These finer beams UE RX beam sweeps within the wider beam. It is tradeoff between how narrow beams UE could use at the end of SCell activation vs how fast data transmission can start. </w:t>
            </w:r>
          </w:p>
        </w:tc>
      </w:tr>
      <w:tr w:rsidR="00155392" w14:paraId="1C1F11B8" w14:textId="77777777">
        <w:tc>
          <w:tcPr>
            <w:tcW w:w="1238" w:type="dxa"/>
          </w:tcPr>
          <w:p w14:paraId="1A2027A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OPPO</w:t>
            </w:r>
          </w:p>
        </w:tc>
        <w:tc>
          <w:tcPr>
            <w:tcW w:w="8393" w:type="dxa"/>
          </w:tcPr>
          <w:p w14:paraId="5E9F30C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The</w:t>
            </w:r>
            <w:r>
              <w:rPr>
                <w:rFonts w:eastAsiaTheme="minorEastAsia"/>
                <w:color w:val="0070C0"/>
                <w:sz w:val="20"/>
                <w:szCs w:val="20"/>
              </w:rPr>
              <w:t xml:space="preserve"> </w:t>
            </w:r>
            <w:r>
              <w:rPr>
                <w:rFonts w:eastAsiaTheme="minorEastAsia" w:hint="eastAsia"/>
                <w:color w:val="0070C0"/>
                <w:sz w:val="20"/>
                <w:szCs w:val="20"/>
              </w:rPr>
              <w:t>capability</w:t>
            </w:r>
            <w:r>
              <w:rPr>
                <w:rFonts w:eastAsiaTheme="minorEastAsia"/>
                <w:color w:val="0070C0"/>
                <w:sz w:val="20"/>
                <w:szCs w:val="20"/>
              </w:rPr>
              <w:t xml:space="preserve"> </w:t>
            </w:r>
            <w:r>
              <w:rPr>
                <w:rFonts w:eastAsiaTheme="minorEastAsia" w:hint="eastAsia"/>
                <w:color w:val="0070C0"/>
                <w:sz w:val="20"/>
                <w:szCs w:val="20"/>
              </w:rPr>
              <w:t>of</w:t>
            </w:r>
            <w:r>
              <w:rPr>
                <w:rFonts w:eastAsiaTheme="minorEastAsia"/>
                <w:color w:val="0070C0"/>
                <w:sz w:val="20"/>
                <w:szCs w:val="20"/>
              </w:rPr>
              <w:t xml:space="preserve"> </w:t>
            </w:r>
            <w:r>
              <w:rPr>
                <w:rFonts w:eastAsiaTheme="minorEastAsia" w:hint="eastAsia"/>
                <w:color w:val="0070C0"/>
                <w:sz w:val="20"/>
                <w:szCs w:val="20"/>
              </w:rPr>
              <w:t>Rx</w:t>
            </w:r>
            <w:r>
              <w:rPr>
                <w:rFonts w:eastAsiaTheme="minorEastAsia"/>
                <w:color w:val="0070C0"/>
                <w:sz w:val="20"/>
                <w:szCs w:val="20"/>
              </w:rPr>
              <w:t xml:space="preserve"> </w:t>
            </w:r>
            <w:r>
              <w:rPr>
                <w:rFonts w:eastAsiaTheme="minorEastAsia" w:hint="eastAsia"/>
                <w:color w:val="0070C0"/>
                <w:sz w:val="20"/>
                <w:szCs w:val="20"/>
              </w:rPr>
              <w:t>beam</w:t>
            </w:r>
            <w:r>
              <w:rPr>
                <w:rFonts w:eastAsiaTheme="minorEastAsia"/>
                <w:color w:val="0070C0"/>
                <w:sz w:val="20"/>
                <w:szCs w:val="20"/>
              </w:rPr>
              <w:t xml:space="preserve"> </w:t>
            </w:r>
            <w:r>
              <w:rPr>
                <w:rFonts w:eastAsiaTheme="minorEastAsia" w:hint="eastAsia"/>
                <w:color w:val="0070C0"/>
                <w:sz w:val="20"/>
                <w:szCs w:val="20"/>
              </w:rPr>
              <w:t>sweeping</w:t>
            </w:r>
            <w:r>
              <w:rPr>
                <w:rFonts w:eastAsiaTheme="minorEastAsia"/>
                <w:color w:val="0070C0"/>
                <w:sz w:val="20"/>
                <w:szCs w:val="20"/>
              </w:rPr>
              <w:t xml:space="preserve"> </w:t>
            </w:r>
            <w:r>
              <w:rPr>
                <w:rFonts w:eastAsiaTheme="minorEastAsia" w:hint="eastAsia"/>
                <w:color w:val="0070C0"/>
                <w:sz w:val="20"/>
                <w:szCs w:val="20"/>
              </w:rPr>
              <w:t>can</w:t>
            </w:r>
            <w:r>
              <w:rPr>
                <w:rFonts w:eastAsiaTheme="minorEastAsia"/>
                <w:color w:val="0070C0"/>
                <w:sz w:val="20"/>
                <w:szCs w:val="20"/>
              </w:rPr>
              <w:t xml:space="preserve"> </w:t>
            </w:r>
            <w:r>
              <w:rPr>
                <w:rFonts w:eastAsiaTheme="minorEastAsia" w:hint="eastAsia"/>
                <w:color w:val="0070C0"/>
                <w:sz w:val="20"/>
                <w:szCs w:val="20"/>
              </w:rPr>
              <w:t>be</w:t>
            </w:r>
            <w:r>
              <w:rPr>
                <w:rFonts w:eastAsiaTheme="minorEastAsia"/>
                <w:color w:val="0070C0"/>
                <w:sz w:val="20"/>
                <w:szCs w:val="20"/>
              </w:rPr>
              <w:t xml:space="preserve"> </w:t>
            </w:r>
            <w:r>
              <w:rPr>
                <w:rFonts w:eastAsiaTheme="minorEastAsia" w:hint="eastAsia"/>
                <w:color w:val="0070C0"/>
                <w:sz w:val="20"/>
                <w:szCs w:val="20"/>
              </w:rPr>
              <w:t>shared</w:t>
            </w:r>
            <w:r>
              <w:rPr>
                <w:rFonts w:eastAsiaTheme="minorEastAsia"/>
                <w:color w:val="0070C0"/>
                <w:sz w:val="20"/>
                <w:szCs w:val="20"/>
              </w:rPr>
              <w:t xml:space="preserve"> </w:t>
            </w:r>
            <w:r>
              <w:rPr>
                <w:rFonts w:eastAsiaTheme="minorEastAsia" w:hint="eastAsia"/>
                <w:color w:val="0070C0"/>
                <w:sz w:val="20"/>
                <w:szCs w:val="20"/>
              </w:rPr>
              <w:t>for</w:t>
            </w:r>
            <w:r>
              <w:rPr>
                <w:rFonts w:eastAsiaTheme="minorEastAsia"/>
                <w:color w:val="0070C0"/>
                <w:sz w:val="20"/>
                <w:szCs w:val="20"/>
              </w:rPr>
              <w:t xml:space="preserve"> </w:t>
            </w:r>
            <w:r>
              <w:rPr>
                <w:rFonts w:eastAsiaTheme="minorEastAsia" w:hint="eastAsia"/>
                <w:color w:val="0070C0"/>
                <w:sz w:val="20"/>
                <w:szCs w:val="20"/>
              </w:rPr>
              <w:t>L3</w:t>
            </w:r>
            <w:r>
              <w:rPr>
                <w:rFonts w:eastAsiaTheme="minorEastAsia"/>
                <w:color w:val="0070C0"/>
                <w:sz w:val="20"/>
                <w:szCs w:val="20"/>
              </w:rPr>
              <w:t xml:space="preserve"> </w:t>
            </w:r>
            <w:r>
              <w:rPr>
                <w:rFonts w:eastAsiaTheme="minorEastAsia" w:hint="eastAsia"/>
                <w:color w:val="0070C0"/>
                <w:sz w:val="20"/>
                <w:szCs w:val="20"/>
              </w:rPr>
              <w:t>and</w:t>
            </w:r>
            <w:r>
              <w:rPr>
                <w:rFonts w:eastAsiaTheme="minorEastAsia"/>
                <w:color w:val="0070C0"/>
                <w:sz w:val="20"/>
                <w:szCs w:val="20"/>
              </w:rPr>
              <w:t xml:space="preserve"> </w:t>
            </w:r>
            <w:r>
              <w:rPr>
                <w:rFonts w:eastAsiaTheme="minorEastAsia" w:hint="eastAsia"/>
                <w:color w:val="0070C0"/>
                <w:sz w:val="20"/>
                <w:szCs w:val="20"/>
              </w:rPr>
              <w:t>L1</w:t>
            </w:r>
            <w:r>
              <w:rPr>
                <w:rFonts w:eastAsiaTheme="minorEastAsia"/>
                <w:color w:val="0070C0"/>
                <w:sz w:val="20"/>
                <w:szCs w:val="20"/>
              </w:rPr>
              <w:t xml:space="preserve"> </w:t>
            </w:r>
            <w:r>
              <w:rPr>
                <w:rFonts w:eastAsiaTheme="minorEastAsia" w:hint="eastAsia"/>
                <w:color w:val="0070C0"/>
                <w:sz w:val="20"/>
                <w:szCs w:val="20"/>
              </w:rPr>
              <w:t>part</w:t>
            </w:r>
            <w:r>
              <w:rPr>
                <w:rFonts w:eastAsiaTheme="minorEastAsia"/>
                <w:color w:val="0070C0"/>
                <w:sz w:val="20"/>
                <w:szCs w:val="20"/>
              </w:rPr>
              <w:t xml:space="preserve">. Whether it should be only for SSB or </w:t>
            </w:r>
            <w:r>
              <w:rPr>
                <w:sz w:val="20"/>
                <w:szCs w:val="20"/>
                <w:lang w:val="en-GB"/>
              </w:rPr>
              <w:t>L1-RSRP measurement can be skipped, need more discussion.</w:t>
            </w:r>
          </w:p>
        </w:tc>
      </w:tr>
      <w:tr w:rsidR="00155392" w14:paraId="19B6B281" w14:textId="77777777">
        <w:tc>
          <w:tcPr>
            <w:tcW w:w="1238" w:type="dxa"/>
          </w:tcPr>
          <w:p w14:paraId="6EF787F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29293EC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1b and 1d.</w:t>
            </w:r>
          </w:p>
          <w:p w14:paraId="2E59CC3B"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 xml:space="preserve">In our views, it is more justified to reduce the beam sweeping in L1 measurement as the UE has experienced beam sweeping during L3 part behaviour. It may reuse or at least refer to the Rx beam pattern derived during AGC and cell detection procedure to simplify the L1-RSRP measurement.  </w:t>
            </w:r>
          </w:p>
          <w:p w14:paraId="45FCC3E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 xml:space="preserve">or capability indication, it may be sufficient to indicate the reduced beam sweeping for L1 measurement. Is there any reason to restrict to SSB-based L1 measurement? </w:t>
            </w:r>
          </w:p>
          <w:p w14:paraId="0CF4784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R</w:t>
            </w:r>
            <w:r>
              <w:rPr>
                <w:rFonts w:eastAsiaTheme="minorEastAsia"/>
                <w:color w:val="0070C0"/>
                <w:sz w:val="20"/>
                <w:szCs w:val="20"/>
              </w:rPr>
              <w:t xml:space="preserve">egarding to the performance loss, we prefer not introducing any performance loss due to reduced beam sweeping factor. Otherwise if any performance loss is foreseen, the UE should not indicate the support of the capability. </w:t>
            </w:r>
          </w:p>
        </w:tc>
      </w:tr>
      <w:tr w:rsidR="00155392" w14:paraId="3C8820C6" w14:textId="77777777">
        <w:tc>
          <w:tcPr>
            <w:tcW w:w="1238" w:type="dxa"/>
          </w:tcPr>
          <w:p w14:paraId="10EAC4A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v</w:t>
            </w:r>
            <w:r>
              <w:rPr>
                <w:rFonts w:eastAsiaTheme="minorEastAsia"/>
                <w:color w:val="0070C0"/>
                <w:sz w:val="20"/>
                <w:szCs w:val="20"/>
              </w:rPr>
              <w:t>ivo</w:t>
            </w:r>
          </w:p>
        </w:tc>
        <w:tc>
          <w:tcPr>
            <w:tcW w:w="8393" w:type="dxa"/>
          </w:tcPr>
          <w:p w14:paraId="1985E5B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D</w:t>
            </w:r>
            <w:r>
              <w:rPr>
                <w:rFonts w:eastAsiaTheme="minorEastAsia"/>
                <w:color w:val="0070C0"/>
                <w:sz w:val="20"/>
                <w:szCs w:val="20"/>
              </w:rPr>
              <w:t>o not see the difference between 1b and 1c. In legacy CSI-RS requirements, there is already capability reporting and no enhancement is needed. What we meant is only about SSB-based solution.</w:t>
            </w:r>
          </w:p>
          <w:p w14:paraId="40CABB8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1b, 1c, 1e, 1g</w:t>
            </w:r>
            <w:r>
              <w:rPr>
                <w:rFonts w:eastAsiaTheme="minorEastAsia" w:hint="eastAsia"/>
                <w:color w:val="0070C0"/>
                <w:sz w:val="20"/>
                <w:szCs w:val="20"/>
              </w:rPr>
              <w:t>.</w:t>
            </w:r>
          </w:p>
        </w:tc>
      </w:tr>
      <w:tr w:rsidR="00155392" w14:paraId="4FAA78C7" w14:textId="77777777">
        <w:tc>
          <w:tcPr>
            <w:tcW w:w="1238" w:type="dxa"/>
          </w:tcPr>
          <w:p w14:paraId="4D5E2EC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3134B8B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 Option 1d, 1f.</w:t>
            </w:r>
          </w:p>
          <w:p w14:paraId="4E9F486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We support the beam sweeping factor reduction, but when determining the detailed reduced number, the tradeoff between performance and latency should be considered.</w:t>
            </w:r>
          </w:p>
        </w:tc>
      </w:tr>
      <w:tr w:rsidR="00356D04" w14:paraId="05C7DB06" w14:textId="77777777">
        <w:tc>
          <w:tcPr>
            <w:tcW w:w="1238" w:type="dxa"/>
          </w:tcPr>
          <w:p w14:paraId="59E85BCF" w14:textId="77777777" w:rsidR="00356D04" w:rsidRDefault="00356D04" w:rsidP="00356D04">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4216F528" w14:textId="77777777" w:rsidR="00356D04" w:rsidRDefault="00356D04" w:rsidP="00356D04">
            <w:pPr>
              <w:spacing w:after="120"/>
              <w:rPr>
                <w:rFonts w:eastAsiaTheme="minorEastAsia"/>
                <w:color w:val="0070C0"/>
                <w:sz w:val="20"/>
                <w:szCs w:val="20"/>
              </w:rPr>
            </w:pPr>
            <w:r>
              <w:rPr>
                <w:rFonts w:eastAsiaTheme="minorEastAsia" w:hint="eastAsia"/>
                <w:color w:val="0070C0"/>
                <w:sz w:val="20"/>
                <w:szCs w:val="20"/>
              </w:rPr>
              <w:t>The</w:t>
            </w:r>
            <w:r>
              <w:rPr>
                <w:rFonts w:eastAsiaTheme="minorEastAsia"/>
                <w:color w:val="0070C0"/>
                <w:sz w:val="20"/>
                <w:szCs w:val="20"/>
              </w:rPr>
              <w:t xml:space="preserve"> reduce</w:t>
            </w:r>
            <w:r>
              <w:rPr>
                <w:rFonts w:eastAsiaTheme="minorEastAsia" w:hint="eastAsia"/>
                <w:color w:val="0070C0"/>
                <w:sz w:val="20"/>
                <w:szCs w:val="20"/>
              </w:rPr>
              <w:t>d</w:t>
            </w:r>
            <w:r>
              <w:rPr>
                <w:rFonts w:eastAsiaTheme="minorEastAsia"/>
                <w:color w:val="0070C0"/>
                <w:sz w:val="20"/>
                <w:szCs w:val="20"/>
              </w:rPr>
              <w:t xml:space="preserve"> Rx beam sweeping factor can be considered for the delay enhancement in L1 part, but it is considerable to discuss whether the performance loss of reduced Rx beam sweeping factor can be acceptable.</w:t>
            </w:r>
          </w:p>
        </w:tc>
      </w:tr>
      <w:tr w:rsidR="008A6B58" w14:paraId="3E99F764" w14:textId="77777777">
        <w:tc>
          <w:tcPr>
            <w:tcW w:w="1238" w:type="dxa"/>
          </w:tcPr>
          <w:p w14:paraId="20DB1DD2" w14:textId="6C6CA07F" w:rsidR="008A6B58" w:rsidRPr="003919A3" w:rsidRDefault="008A6B58" w:rsidP="008A6B58">
            <w:pPr>
              <w:spacing w:after="120"/>
              <w:rPr>
                <w:rFonts w:eastAsiaTheme="minorEastAsia"/>
                <w:color w:val="0070C0"/>
                <w:sz w:val="20"/>
                <w:szCs w:val="20"/>
              </w:rPr>
            </w:pPr>
            <w:r>
              <w:rPr>
                <w:rFonts w:eastAsiaTheme="minorEastAsia"/>
                <w:color w:val="0070C0"/>
                <w:sz w:val="20"/>
                <w:szCs w:val="20"/>
              </w:rPr>
              <w:t>MTK</w:t>
            </w:r>
          </w:p>
        </w:tc>
        <w:tc>
          <w:tcPr>
            <w:tcW w:w="8393" w:type="dxa"/>
          </w:tcPr>
          <w:p w14:paraId="1113C5DA" w14:textId="015D0A79" w:rsidR="008A6B58" w:rsidRDefault="008A6B58" w:rsidP="008A6B58">
            <w:pPr>
              <w:spacing w:after="120"/>
              <w:rPr>
                <w:rFonts w:eastAsiaTheme="minorEastAsia"/>
                <w:color w:val="0070C0"/>
                <w:sz w:val="20"/>
                <w:szCs w:val="20"/>
              </w:rPr>
            </w:pPr>
            <w:r>
              <w:rPr>
                <w:rFonts w:eastAsiaTheme="minorEastAsia"/>
                <w:color w:val="0070C0"/>
                <w:sz w:val="20"/>
                <w:szCs w:val="20"/>
              </w:rPr>
              <w:t>Fine with Option 1. It is fine to consider reduced Rx beam sweeping factor for L1-RSRP than for L3 part as the UE will have some information about the beams during L3 part, thus they can be reduced to enhance L1-RSRP measurement time.</w:t>
            </w:r>
          </w:p>
        </w:tc>
      </w:tr>
      <w:tr w:rsidR="00FC1A3F" w14:paraId="37D4D831" w14:textId="77777777">
        <w:tc>
          <w:tcPr>
            <w:tcW w:w="1238" w:type="dxa"/>
          </w:tcPr>
          <w:p w14:paraId="47CC00DA" w14:textId="7C9BF62C" w:rsidR="00FC1A3F" w:rsidRDefault="00FC1A3F" w:rsidP="00FC1A3F">
            <w:pPr>
              <w:spacing w:after="120"/>
              <w:rPr>
                <w:rFonts w:eastAsiaTheme="minorEastAsia"/>
                <w:color w:val="0070C0"/>
                <w:sz w:val="20"/>
                <w:szCs w:val="20"/>
              </w:rPr>
            </w:pPr>
            <w:r>
              <w:rPr>
                <w:rFonts w:eastAsia="Yu Mincho" w:hint="eastAsia"/>
                <w:color w:val="0070C0"/>
                <w:sz w:val="20"/>
                <w:szCs w:val="20"/>
                <w:lang w:eastAsia="ja-JP"/>
              </w:rPr>
              <w:t>N</w:t>
            </w:r>
            <w:r>
              <w:rPr>
                <w:rFonts w:eastAsia="Yu Mincho"/>
                <w:color w:val="0070C0"/>
                <w:sz w:val="20"/>
                <w:szCs w:val="20"/>
                <w:lang w:eastAsia="ja-JP"/>
              </w:rPr>
              <w:t>TT DOCOMO</w:t>
            </w:r>
          </w:p>
        </w:tc>
        <w:tc>
          <w:tcPr>
            <w:tcW w:w="8393" w:type="dxa"/>
          </w:tcPr>
          <w:p w14:paraId="78498734" w14:textId="063FF298" w:rsidR="00FC1A3F" w:rsidRDefault="00FC1A3F" w:rsidP="00FC1A3F">
            <w:pPr>
              <w:spacing w:after="120"/>
              <w:rPr>
                <w:rFonts w:eastAsiaTheme="minorEastAsia"/>
                <w:color w:val="0070C0"/>
                <w:sz w:val="20"/>
                <w:szCs w:val="20"/>
              </w:rPr>
            </w:pPr>
            <w:r>
              <w:rPr>
                <w:rFonts w:eastAsia="Yu Mincho"/>
                <w:color w:val="0070C0"/>
                <w:sz w:val="20"/>
                <w:szCs w:val="20"/>
                <w:lang w:eastAsia="ja-JP"/>
              </w:rPr>
              <w:t xml:space="preserve">OK, </w:t>
            </w:r>
            <w:r>
              <w:rPr>
                <w:rFonts w:eastAsia="Yu Mincho" w:hint="eastAsia"/>
                <w:color w:val="0070C0"/>
                <w:sz w:val="20"/>
                <w:szCs w:val="20"/>
                <w:lang w:eastAsia="ja-JP"/>
              </w:rPr>
              <w:t>W</w:t>
            </w:r>
            <w:r>
              <w:rPr>
                <w:rFonts w:eastAsia="Yu Mincho"/>
                <w:color w:val="0070C0"/>
                <w:sz w:val="20"/>
                <w:szCs w:val="20"/>
                <w:lang w:eastAsia="ja-JP"/>
              </w:rPr>
              <w:t>e support with option 1.</w:t>
            </w:r>
          </w:p>
        </w:tc>
      </w:tr>
    </w:tbl>
    <w:p w14:paraId="5F2A2056" w14:textId="77777777" w:rsidR="00155392" w:rsidRDefault="00155392">
      <w:pPr>
        <w:spacing w:after="180"/>
        <w:rPr>
          <w:rFonts w:eastAsia="SimSun"/>
          <w:b/>
          <w:color w:val="0070C0"/>
          <w:sz w:val="20"/>
          <w:szCs w:val="20"/>
          <w:u w:val="single"/>
          <w:lang w:val="en-GB" w:eastAsia="ko-KR"/>
        </w:rPr>
      </w:pPr>
    </w:p>
    <w:p w14:paraId="6E27750E"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3-1-2: Sample number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activation </w:t>
      </w:r>
    </w:p>
    <w:p w14:paraId="7AC296EA"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16248087" w14:textId="77777777" w:rsidR="00155392" w:rsidRDefault="00FF4780">
      <w:pPr>
        <w:numPr>
          <w:ilvl w:val="1"/>
          <w:numId w:val="4"/>
        </w:numPr>
        <w:spacing w:after="120"/>
        <w:ind w:left="1440"/>
        <w:rPr>
          <w:rFonts w:eastAsia="SimSun"/>
          <w:sz w:val="20"/>
          <w:lang w:val="en-GB"/>
        </w:rPr>
      </w:pPr>
      <w:r>
        <w:rPr>
          <w:rFonts w:eastAsia="SimSun"/>
          <w:sz w:val="20"/>
          <w:lang w:val="en-GB"/>
        </w:rPr>
        <w:t>Option 1 (Apple, Nokia): if L1-RSRP measurement is needed, the sample number of PHY filtering cannot be reduced since M=1 is used for L1-RSRP measurement in FR2 unknown Scell activation requirement.</w:t>
      </w:r>
    </w:p>
    <w:p w14:paraId="116375B7"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2FA7A993"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Agree on option 1.</w:t>
      </w:r>
    </w:p>
    <w:p w14:paraId="4E2139CD"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0552093B" w14:textId="77777777">
        <w:tc>
          <w:tcPr>
            <w:tcW w:w="1238" w:type="dxa"/>
          </w:tcPr>
          <w:p w14:paraId="6BB35FA9"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B69CFB4"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7032FADC" w14:textId="77777777">
        <w:tc>
          <w:tcPr>
            <w:tcW w:w="1238" w:type="dxa"/>
          </w:tcPr>
          <w:p w14:paraId="3738D1EF"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9DA8BD4" w14:textId="77777777" w:rsidR="00155392" w:rsidRDefault="00FF4780">
            <w:pPr>
              <w:spacing w:after="120"/>
              <w:rPr>
                <w:rFonts w:eastAsiaTheme="minorEastAsia"/>
                <w:color w:val="0070C0"/>
                <w:sz w:val="20"/>
                <w:szCs w:val="20"/>
              </w:rPr>
            </w:pPr>
            <w:r>
              <w:rPr>
                <w:rFonts w:eastAsiaTheme="minorEastAsia"/>
                <w:color w:val="0070C0"/>
                <w:sz w:val="20"/>
                <w:szCs w:val="20"/>
              </w:rPr>
              <w:t>Option 1.</w:t>
            </w:r>
          </w:p>
        </w:tc>
      </w:tr>
      <w:tr w:rsidR="00155392" w14:paraId="51CD7A21" w14:textId="77777777">
        <w:tc>
          <w:tcPr>
            <w:tcW w:w="1238" w:type="dxa"/>
          </w:tcPr>
          <w:p w14:paraId="6ECEC8A0"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0DF381F6"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Option 1. </w:t>
            </w:r>
          </w:p>
        </w:tc>
      </w:tr>
      <w:tr w:rsidR="00155392" w14:paraId="32EC8213" w14:textId="77777777">
        <w:tc>
          <w:tcPr>
            <w:tcW w:w="1238" w:type="dxa"/>
          </w:tcPr>
          <w:p w14:paraId="52D333EE"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w:t>
            </w:r>
            <w:r>
              <w:rPr>
                <w:rFonts w:eastAsiaTheme="minorEastAsia"/>
                <w:color w:val="0070C0"/>
                <w:sz w:val="20"/>
                <w:szCs w:val="20"/>
                <w:lang w:eastAsia="ko-KR"/>
              </w:rPr>
              <w:t>E</w:t>
            </w:r>
          </w:p>
        </w:tc>
        <w:tc>
          <w:tcPr>
            <w:tcW w:w="8393" w:type="dxa"/>
          </w:tcPr>
          <w:p w14:paraId="0B7C198A" w14:textId="77777777" w:rsidR="00155392" w:rsidRDefault="00FF4780">
            <w:pPr>
              <w:spacing w:after="120"/>
              <w:rPr>
                <w:rFonts w:eastAsia="SimSun"/>
                <w:color w:val="0070C0"/>
                <w:sz w:val="20"/>
                <w:szCs w:val="20"/>
                <w:lang w:eastAsia="ko-KR"/>
              </w:rPr>
            </w:pPr>
            <w:r>
              <w:rPr>
                <w:rFonts w:eastAsia="SimSun"/>
                <w:color w:val="0070C0"/>
                <w:sz w:val="20"/>
                <w:szCs w:val="20"/>
                <w:lang w:eastAsia="ko-KR"/>
              </w:rPr>
              <w:t>S</w:t>
            </w:r>
            <w:r>
              <w:rPr>
                <w:rFonts w:eastAsia="SimSun" w:hint="eastAsia"/>
                <w:color w:val="0070C0"/>
                <w:sz w:val="20"/>
                <w:szCs w:val="20"/>
                <w:lang w:eastAsia="ko-KR"/>
              </w:rPr>
              <w:t xml:space="preserve">upport </w:t>
            </w:r>
            <w:r>
              <w:rPr>
                <w:rFonts w:eastAsia="SimSun"/>
                <w:color w:val="0070C0"/>
                <w:sz w:val="20"/>
                <w:szCs w:val="20"/>
                <w:lang w:eastAsia="ko-KR"/>
              </w:rPr>
              <w:t>recommended WF</w:t>
            </w:r>
          </w:p>
        </w:tc>
      </w:tr>
      <w:tr w:rsidR="00155392" w14:paraId="1CA55BAC" w14:textId="77777777">
        <w:tc>
          <w:tcPr>
            <w:tcW w:w="1238" w:type="dxa"/>
          </w:tcPr>
          <w:p w14:paraId="3646DC8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578822A1" w14:textId="77777777" w:rsidR="00155392" w:rsidRDefault="00FF4780">
            <w:pPr>
              <w:spacing w:after="120"/>
              <w:rPr>
                <w:rFonts w:eastAsia="SimSun"/>
                <w:color w:val="0070C0"/>
                <w:sz w:val="20"/>
                <w:szCs w:val="20"/>
              </w:rPr>
            </w:pPr>
            <w:r>
              <w:rPr>
                <w:rFonts w:eastAsia="SimSun"/>
                <w:color w:val="0070C0"/>
                <w:sz w:val="20"/>
                <w:szCs w:val="20"/>
              </w:rPr>
              <w:t>We are OK with that the sample number of PHY filtering cannot be reduced if M=1 is used for L1-RSRP measurement. But M can also be 3 for L1-RSRP measurement. According to spec (clause 9.5.4 in TS 38.133), M=1 if higher layer parameter timeRestrictionForChannelMeasurement is configured, and M=3 otherwise. We would like to know whether reduction is considered when M=3?</w:t>
            </w:r>
          </w:p>
        </w:tc>
      </w:tr>
      <w:tr w:rsidR="00155392" w14:paraId="43BC351D" w14:textId="77777777">
        <w:tc>
          <w:tcPr>
            <w:tcW w:w="1238" w:type="dxa"/>
          </w:tcPr>
          <w:p w14:paraId="0EBA9F8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2886501D" w14:textId="77777777" w:rsidR="00155392" w:rsidRDefault="00FF4780">
            <w:pPr>
              <w:spacing w:after="120"/>
              <w:rPr>
                <w:rFonts w:eastAsia="SimSun"/>
                <w:color w:val="0070C0"/>
                <w:sz w:val="20"/>
                <w:szCs w:val="20"/>
              </w:rPr>
            </w:pPr>
            <w:r>
              <w:rPr>
                <w:rFonts w:eastAsiaTheme="minorEastAsia" w:hint="eastAsia"/>
                <w:color w:val="0070C0"/>
                <w:sz w:val="20"/>
                <w:szCs w:val="20"/>
              </w:rPr>
              <w:t>F</w:t>
            </w:r>
            <w:r>
              <w:rPr>
                <w:rFonts w:eastAsiaTheme="minorEastAsia"/>
                <w:color w:val="0070C0"/>
                <w:sz w:val="20"/>
                <w:szCs w:val="20"/>
              </w:rPr>
              <w:t>ine with option 1.</w:t>
            </w:r>
          </w:p>
        </w:tc>
      </w:tr>
      <w:tr w:rsidR="00155392" w14:paraId="2A121396" w14:textId="77777777">
        <w:tc>
          <w:tcPr>
            <w:tcW w:w="1238" w:type="dxa"/>
          </w:tcPr>
          <w:p w14:paraId="264E6570"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2896539A" w14:textId="77777777" w:rsidR="00155392" w:rsidRDefault="00FF4780">
            <w:pPr>
              <w:spacing w:after="120"/>
              <w:rPr>
                <w:rFonts w:eastAsiaTheme="minorEastAsia"/>
                <w:color w:val="0070C0"/>
                <w:sz w:val="20"/>
                <w:szCs w:val="20"/>
              </w:rPr>
            </w:pPr>
            <w:r>
              <w:rPr>
                <w:rFonts w:eastAsiaTheme="minorEastAsia"/>
                <w:color w:val="0070C0"/>
                <w:sz w:val="20"/>
                <w:szCs w:val="20"/>
              </w:rPr>
              <w:t>Option 1.</w:t>
            </w:r>
          </w:p>
        </w:tc>
      </w:tr>
      <w:tr w:rsidR="00155392" w14:paraId="21AAA849" w14:textId="77777777">
        <w:tc>
          <w:tcPr>
            <w:tcW w:w="1238" w:type="dxa"/>
          </w:tcPr>
          <w:p w14:paraId="128636C4"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41EFA571" w14:textId="77777777" w:rsidR="00155392" w:rsidRDefault="00FF4780">
            <w:pPr>
              <w:spacing w:after="120"/>
              <w:rPr>
                <w:rFonts w:eastAsiaTheme="minorEastAsia"/>
                <w:color w:val="0070C0"/>
                <w:sz w:val="20"/>
                <w:szCs w:val="20"/>
              </w:rPr>
            </w:pPr>
            <w:r>
              <w:rPr>
                <w:rFonts w:eastAsiaTheme="minorEastAsia"/>
                <w:color w:val="0070C0"/>
                <w:sz w:val="20"/>
                <w:szCs w:val="20"/>
              </w:rPr>
              <w:t>Agree with option 1.</w:t>
            </w:r>
          </w:p>
        </w:tc>
      </w:tr>
      <w:tr w:rsidR="00155392" w14:paraId="3F9B5D67" w14:textId="77777777">
        <w:tc>
          <w:tcPr>
            <w:tcW w:w="1238" w:type="dxa"/>
          </w:tcPr>
          <w:p w14:paraId="2B06AFE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3A96A09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K with option 1.</w:t>
            </w:r>
          </w:p>
        </w:tc>
      </w:tr>
      <w:tr w:rsidR="00155392" w14:paraId="73F00B36" w14:textId="77777777">
        <w:tc>
          <w:tcPr>
            <w:tcW w:w="1238" w:type="dxa"/>
          </w:tcPr>
          <w:p w14:paraId="465B1A2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30061212" w14:textId="77777777" w:rsidR="00155392" w:rsidRDefault="00FF4780">
            <w:pPr>
              <w:spacing w:after="120"/>
              <w:rPr>
                <w:rFonts w:eastAsiaTheme="minorEastAsia"/>
                <w:color w:val="0070C0"/>
                <w:sz w:val="20"/>
                <w:szCs w:val="20"/>
              </w:rPr>
            </w:pPr>
            <w:r>
              <w:rPr>
                <w:rFonts w:eastAsiaTheme="minorEastAsia"/>
                <w:color w:val="0070C0"/>
                <w:sz w:val="20"/>
                <w:szCs w:val="20"/>
              </w:rPr>
              <w:t>Option 1.</w:t>
            </w:r>
          </w:p>
        </w:tc>
      </w:tr>
      <w:tr w:rsidR="00155392" w14:paraId="3DE4A527" w14:textId="77777777">
        <w:tc>
          <w:tcPr>
            <w:tcW w:w="1238" w:type="dxa"/>
          </w:tcPr>
          <w:p w14:paraId="5AEB0C2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063F1A6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w:t>
            </w:r>
          </w:p>
        </w:tc>
      </w:tr>
      <w:tr w:rsidR="00155392" w14:paraId="60660812" w14:textId="77777777">
        <w:tc>
          <w:tcPr>
            <w:tcW w:w="1238" w:type="dxa"/>
          </w:tcPr>
          <w:p w14:paraId="07A0AAC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ZTE</w:t>
            </w:r>
          </w:p>
        </w:tc>
        <w:tc>
          <w:tcPr>
            <w:tcW w:w="8393" w:type="dxa"/>
          </w:tcPr>
          <w:p w14:paraId="39C547F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Fine with Option 1.</w:t>
            </w:r>
          </w:p>
        </w:tc>
      </w:tr>
      <w:tr w:rsidR="005D25A6" w14:paraId="1BAF8421" w14:textId="77777777">
        <w:tc>
          <w:tcPr>
            <w:tcW w:w="1238" w:type="dxa"/>
          </w:tcPr>
          <w:p w14:paraId="45508FBA" w14:textId="77777777" w:rsidR="005D25A6" w:rsidRDefault="005D25A6" w:rsidP="005D25A6">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3EA6AFB5" w14:textId="77777777" w:rsidR="005D25A6" w:rsidRDefault="005D25A6" w:rsidP="005D25A6">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w:t>
            </w:r>
          </w:p>
        </w:tc>
      </w:tr>
      <w:tr w:rsidR="008A6B58" w14:paraId="2F1ADA48" w14:textId="77777777">
        <w:tc>
          <w:tcPr>
            <w:tcW w:w="1238" w:type="dxa"/>
          </w:tcPr>
          <w:p w14:paraId="03601AD9" w14:textId="32105E8F" w:rsidR="008A6B58" w:rsidRPr="003919A3" w:rsidRDefault="008A6B58" w:rsidP="008A6B58">
            <w:pPr>
              <w:spacing w:after="120"/>
              <w:rPr>
                <w:rFonts w:eastAsiaTheme="minorEastAsia"/>
                <w:color w:val="0070C0"/>
                <w:sz w:val="20"/>
                <w:szCs w:val="20"/>
              </w:rPr>
            </w:pPr>
            <w:r>
              <w:rPr>
                <w:rFonts w:eastAsiaTheme="minorEastAsia"/>
                <w:color w:val="0070C0"/>
                <w:sz w:val="20"/>
                <w:szCs w:val="20"/>
              </w:rPr>
              <w:t>MTK</w:t>
            </w:r>
          </w:p>
        </w:tc>
        <w:tc>
          <w:tcPr>
            <w:tcW w:w="8393" w:type="dxa"/>
          </w:tcPr>
          <w:p w14:paraId="18F2A118" w14:textId="39086B9E" w:rsidR="008A6B58" w:rsidRDefault="008A6B58" w:rsidP="008A6B58">
            <w:pPr>
              <w:spacing w:after="120"/>
              <w:rPr>
                <w:rFonts w:eastAsiaTheme="minorEastAsia"/>
                <w:color w:val="0070C0"/>
                <w:sz w:val="20"/>
                <w:szCs w:val="20"/>
              </w:rPr>
            </w:pPr>
            <w:r>
              <w:rPr>
                <w:rFonts w:eastAsiaTheme="minorEastAsia"/>
                <w:color w:val="0070C0"/>
                <w:sz w:val="20"/>
                <w:szCs w:val="20"/>
              </w:rPr>
              <w:t>Fine with option1.</w:t>
            </w:r>
          </w:p>
        </w:tc>
      </w:tr>
      <w:tr w:rsidR="00FC1A3F" w14:paraId="0B9A55FB" w14:textId="77777777">
        <w:tc>
          <w:tcPr>
            <w:tcW w:w="1238" w:type="dxa"/>
          </w:tcPr>
          <w:p w14:paraId="6CBDDE16" w14:textId="4E4494D4" w:rsidR="00FC1A3F" w:rsidRDefault="00FC1A3F" w:rsidP="00FC1A3F">
            <w:pPr>
              <w:spacing w:after="120"/>
              <w:rPr>
                <w:rFonts w:eastAsiaTheme="minorEastAsia"/>
                <w:color w:val="0070C0"/>
                <w:sz w:val="20"/>
                <w:szCs w:val="20"/>
              </w:rPr>
            </w:pPr>
            <w:r>
              <w:rPr>
                <w:rFonts w:eastAsia="Yu Mincho" w:hint="eastAsia"/>
                <w:color w:val="0070C0"/>
                <w:sz w:val="20"/>
                <w:szCs w:val="20"/>
                <w:lang w:eastAsia="ja-JP"/>
              </w:rPr>
              <w:t>N</w:t>
            </w:r>
            <w:r>
              <w:rPr>
                <w:rFonts w:eastAsia="Yu Mincho"/>
                <w:color w:val="0070C0"/>
                <w:sz w:val="20"/>
                <w:szCs w:val="20"/>
                <w:lang w:eastAsia="ja-JP"/>
              </w:rPr>
              <w:t>TT DOCOMO</w:t>
            </w:r>
          </w:p>
        </w:tc>
        <w:tc>
          <w:tcPr>
            <w:tcW w:w="8393" w:type="dxa"/>
          </w:tcPr>
          <w:p w14:paraId="4AFDF484" w14:textId="380E6747" w:rsidR="00FC1A3F" w:rsidRDefault="00FC1A3F" w:rsidP="00FC1A3F">
            <w:pPr>
              <w:spacing w:after="120"/>
              <w:rPr>
                <w:rFonts w:eastAsiaTheme="minorEastAsia"/>
                <w:color w:val="0070C0"/>
                <w:sz w:val="20"/>
                <w:szCs w:val="20"/>
              </w:rPr>
            </w:pPr>
            <w:r>
              <w:rPr>
                <w:rFonts w:eastAsia="Yu Mincho" w:hint="eastAsia"/>
                <w:color w:val="0070C0"/>
                <w:sz w:val="20"/>
                <w:szCs w:val="20"/>
                <w:lang w:eastAsia="ja-JP"/>
              </w:rPr>
              <w:t>S</w:t>
            </w:r>
            <w:r>
              <w:rPr>
                <w:rFonts w:eastAsia="Yu Mincho"/>
                <w:color w:val="0070C0"/>
                <w:sz w:val="20"/>
                <w:szCs w:val="20"/>
                <w:lang w:eastAsia="ja-JP"/>
              </w:rPr>
              <w:t>upport option 1.</w:t>
            </w:r>
          </w:p>
        </w:tc>
      </w:tr>
    </w:tbl>
    <w:p w14:paraId="376CA381" w14:textId="77777777" w:rsidR="00155392" w:rsidRDefault="00155392">
      <w:pPr>
        <w:spacing w:after="180"/>
        <w:rPr>
          <w:rFonts w:eastAsia="SimSun"/>
          <w:b/>
          <w:color w:val="0070C0"/>
          <w:sz w:val="20"/>
          <w:szCs w:val="20"/>
          <w:u w:val="single"/>
          <w:lang w:val="en-GB" w:eastAsia="ko-KR"/>
        </w:rPr>
      </w:pPr>
    </w:p>
    <w:p w14:paraId="5DC96A92"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3-1-3: Whether and how to skip </w:t>
      </w:r>
      <w:r>
        <w:rPr>
          <w:rFonts w:eastAsia="SimSun"/>
          <w:b/>
          <w:color w:val="0070C0"/>
          <w:sz w:val="20"/>
          <w:szCs w:val="20"/>
          <w:u w:val="single"/>
          <w:lang w:eastAsia="ko-KR"/>
        </w:rPr>
        <w:t xml:space="preserve">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130A53A9"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0E382E19" w14:textId="77777777" w:rsidR="00155392" w:rsidRDefault="00FF4780">
      <w:pPr>
        <w:numPr>
          <w:ilvl w:val="1"/>
          <w:numId w:val="4"/>
        </w:numPr>
        <w:spacing w:after="120"/>
        <w:ind w:left="1440"/>
        <w:rPr>
          <w:rFonts w:eastAsia="SimSun"/>
          <w:sz w:val="20"/>
          <w:lang w:val="en-GB"/>
        </w:rPr>
      </w:pPr>
      <w:r>
        <w:rPr>
          <w:rFonts w:eastAsia="SimSun"/>
          <w:sz w:val="20"/>
          <w:lang w:val="en-GB"/>
        </w:rPr>
        <w:t>Option 1 (Nokia, Intel, Apple, CMCC, OPPO, ZTE</w:t>
      </w:r>
      <w:r>
        <w:rPr>
          <w:rFonts w:eastAsia="SimSun" w:hint="eastAsia"/>
          <w:sz w:val="20"/>
          <w:lang w:val="en-GB"/>
        </w:rPr>
        <w:t>,</w:t>
      </w:r>
      <w:r>
        <w:rPr>
          <w:rFonts w:eastAsia="SimSun"/>
          <w:sz w:val="20"/>
          <w:lang w:val="en-GB"/>
        </w:rPr>
        <w:t xml:space="preserve"> Xiaomi): </w:t>
      </w:r>
      <w:r>
        <w:rPr>
          <w:sz w:val="20"/>
          <w:szCs w:val="20"/>
          <w:lang w:val="en-GB"/>
        </w:rPr>
        <w:t>RAN4 to discuss the conditions for skipping L1-RSRP measurement when activating an FR2 unknown SCell.</w:t>
      </w:r>
    </w:p>
    <w:p w14:paraId="1C4D354C" w14:textId="77777777" w:rsidR="00155392" w:rsidRDefault="00FF4780">
      <w:pPr>
        <w:numPr>
          <w:ilvl w:val="2"/>
          <w:numId w:val="4"/>
        </w:numPr>
        <w:spacing w:after="120"/>
        <w:rPr>
          <w:rFonts w:eastAsia="SimSun"/>
          <w:sz w:val="20"/>
          <w:lang w:val="en-GB"/>
        </w:rPr>
      </w:pPr>
      <w:r>
        <w:rPr>
          <w:rFonts w:eastAsia="SimSun"/>
          <w:sz w:val="20"/>
          <w:lang w:val="en-GB"/>
        </w:rPr>
        <w:t xml:space="preserve">Option 1a (Intel, Apple): </w:t>
      </w:r>
      <w:r>
        <w:rPr>
          <w:bCs/>
          <w:sz w:val="20"/>
          <w:szCs w:val="20"/>
          <w:lang w:val="en-GB"/>
        </w:rPr>
        <w:t>L1-RSRP measurement can be skipped and L3 measurement result can be used for measurement reporting with SSB index.</w:t>
      </w:r>
    </w:p>
    <w:p w14:paraId="590271A2" w14:textId="77777777" w:rsidR="00155392" w:rsidRDefault="00FF4780">
      <w:pPr>
        <w:numPr>
          <w:ilvl w:val="2"/>
          <w:numId w:val="4"/>
        </w:numPr>
        <w:spacing w:after="120"/>
        <w:rPr>
          <w:rFonts w:eastAsia="SimSun"/>
          <w:sz w:val="20"/>
          <w:lang w:val="en-GB"/>
        </w:rPr>
      </w:pPr>
      <w:r>
        <w:rPr>
          <w:rFonts w:eastAsia="SimSun"/>
          <w:sz w:val="20"/>
          <w:lang w:val="en-GB"/>
        </w:rPr>
        <w:t>Option 1b (Apple, CMCC, OPPO, ZTE): skip L1-RSRP measurement and use measurement result from L3 stage for L1-RSRP reporting, if L3 measurement and L1 measurement are using same RS or QCLed type D RSs</w:t>
      </w:r>
    </w:p>
    <w:p w14:paraId="4DCE4990"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2 (Ericsson): </w:t>
      </w:r>
    </w:p>
    <w:p w14:paraId="7DE900DC" w14:textId="77777777" w:rsidR="00155392" w:rsidRDefault="00FF4780">
      <w:pPr>
        <w:numPr>
          <w:ilvl w:val="2"/>
          <w:numId w:val="4"/>
        </w:numPr>
        <w:spacing w:after="120"/>
        <w:rPr>
          <w:rFonts w:eastAsia="SimSun"/>
          <w:sz w:val="20"/>
          <w:lang w:val="en-GB"/>
        </w:rPr>
      </w:pPr>
      <w:r>
        <w:rPr>
          <w:rFonts w:eastAsia="SimSun"/>
          <w:sz w:val="20"/>
          <w:lang w:val="en-GB"/>
        </w:rPr>
        <w:t xml:space="preserve">If RAN4 to discuss cell search measurements to be used as beam measurement report, accuracy requirements need to be defined.  </w:t>
      </w:r>
    </w:p>
    <w:p w14:paraId="6ED2F92C" w14:textId="77777777" w:rsidR="00155392" w:rsidRDefault="00FF4780">
      <w:pPr>
        <w:numPr>
          <w:ilvl w:val="2"/>
          <w:numId w:val="4"/>
        </w:numPr>
        <w:spacing w:after="120"/>
        <w:rPr>
          <w:rFonts w:eastAsia="SimSun"/>
          <w:sz w:val="20"/>
          <w:lang w:val="en-GB"/>
        </w:rPr>
      </w:pPr>
      <w:r>
        <w:rPr>
          <w:rFonts w:eastAsia="SimSun"/>
          <w:sz w:val="20"/>
          <w:lang w:val="en-GB"/>
        </w:rPr>
        <w:t>L1-RSRP report cannot be skipped during SCell activation if the accuracy requirements are not specified for beam measurement report based on cell search.</w:t>
      </w:r>
    </w:p>
    <w:p w14:paraId="2EADF390" w14:textId="77777777" w:rsidR="00155392" w:rsidRDefault="00FF4780">
      <w:pPr>
        <w:numPr>
          <w:ilvl w:val="1"/>
          <w:numId w:val="4"/>
        </w:numPr>
        <w:spacing w:after="120"/>
        <w:rPr>
          <w:rFonts w:eastAsia="SimSun"/>
          <w:sz w:val="20"/>
          <w:lang w:val="en-GB"/>
        </w:rPr>
      </w:pPr>
      <w:r>
        <w:rPr>
          <w:rFonts w:eastAsia="SimSun"/>
          <w:sz w:val="20"/>
          <w:lang w:val="en-GB"/>
        </w:rPr>
        <w:t>Option 3 (ZTE):</w:t>
      </w:r>
    </w:p>
    <w:p w14:paraId="6265A869" w14:textId="77777777" w:rsidR="00155392" w:rsidRDefault="00FF4780">
      <w:pPr>
        <w:numPr>
          <w:ilvl w:val="2"/>
          <w:numId w:val="4"/>
        </w:numPr>
        <w:spacing w:after="120"/>
        <w:rPr>
          <w:rFonts w:eastAsia="SimSun"/>
          <w:sz w:val="20"/>
          <w:lang w:val="en-GB"/>
        </w:rPr>
      </w:pPr>
      <w:r>
        <w:rPr>
          <w:rFonts w:eastAsia="SimSun" w:hint="eastAsia"/>
          <w:sz w:val="20"/>
        </w:rPr>
        <w:t>Considering the RS resource configuration for L3 part and L1 measurement is independent, so more RS resources configured for L1 measurement than L3 part is possible. In such case, UE still needs to perform L1-RSRP measurement based on the RS resources not detected during L3 part and reports the suitable RSRP to NW.</w:t>
      </w:r>
    </w:p>
    <w:p w14:paraId="70FAC0D3"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5EC44215"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2A27FAF8"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63B91EFF" w14:textId="77777777">
        <w:tc>
          <w:tcPr>
            <w:tcW w:w="1238" w:type="dxa"/>
          </w:tcPr>
          <w:p w14:paraId="5AD3BFAE"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086D49E9"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55A8BCB8" w14:textId="77777777">
        <w:tc>
          <w:tcPr>
            <w:tcW w:w="1238" w:type="dxa"/>
          </w:tcPr>
          <w:p w14:paraId="4FE7150C"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6F1F433A"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1/1a/1b.</w:t>
            </w:r>
          </w:p>
          <w:p w14:paraId="1D62E80E" w14:textId="77777777" w:rsidR="00155392" w:rsidRDefault="00FF4780">
            <w:pPr>
              <w:spacing w:after="120"/>
              <w:rPr>
                <w:rFonts w:eastAsiaTheme="minorEastAsia"/>
                <w:color w:val="0070C0"/>
                <w:sz w:val="20"/>
                <w:szCs w:val="20"/>
              </w:rPr>
            </w:pPr>
            <w:r>
              <w:rPr>
                <w:rFonts w:eastAsiaTheme="minorEastAsia"/>
                <w:color w:val="0070C0"/>
                <w:sz w:val="20"/>
                <w:szCs w:val="20"/>
              </w:rPr>
              <w:t>If SSBs are configured as L1-RSRP/beam measurement RS and this SSB has been measured during L3 synchronization or measurement, UE may skip L1-RSRP/beam measurement, and directly report SSB-RSRP to network based on L3 measurement. If CSI-RS is configured as L1-RSRP/beam measurement RS and this CSI-RS is QCLed type D with the SSB measured during L3 synchronization or measurement, UE may skip L1-RSRP/beam measurement, and also directly report SSB-RSRP to network based on L3 measurement. Another alternative is that UE can also report the beam information based on cell search and skip the L1-RSRP procedure, and then network can also use the reported rough beam information to determine the TCI.</w:t>
            </w:r>
          </w:p>
          <w:p w14:paraId="766D2EC9"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For option 2, we understand the motivation, but currently we don’t have such accuracy requirement for the L1-RSRP measurement during the SCell activation.  </w:t>
            </w:r>
          </w:p>
        </w:tc>
      </w:tr>
      <w:tr w:rsidR="00155392" w14:paraId="1C8E7B69" w14:textId="77777777">
        <w:tc>
          <w:tcPr>
            <w:tcW w:w="1238" w:type="dxa"/>
          </w:tcPr>
          <w:p w14:paraId="455CC7AB"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1364C962"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 1a. we think UE can further skip L1 report if we agree option 2 in issue 2-1-1.  UE can report L3 RSRP </w:t>
            </w:r>
          </w:p>
        </w:tc>
      </w:tr>
      <w:tr w:rsidR="00155392" w14:paraId="31A9B84E" w14:textId="77777777">
        <w:tc>
          <w:tcPr>
            <w:tcW w:w="1238" w:type="dxa"/>
          </w:tcPr>
          <w:p w14:paraId="21213793"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125DC05F" w14:textId="77777777" w:rsidR="00155392" w:rsidRDefault="00FF478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option 1, and we think that both option 1a and 1b could be considered to skip L1-RSRP measurement.</w:t>
            </w:r>
          </w:p>
        </w:tc>
      </w:tr>
      <w:tr w:rsidR="00155392" w14:paraId="37991A0D" w14:textId="77777777">
        <w:tc>
          <w:tcPr>
            <w:tcW w:w="1238" w:type="dxa"/>
          </w:tcPr>
          <w:p w14:paraId="5710603A"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lastRenderedPageBreak/>
              <w:t>Intel</w:t>
            </w:r>
          </w:p>
        </w:tc>
        <w:tc>
          <w:tcPr>
            <w:tcW w:w="8393" w:type="dxa"/>
          </w:tcPr>
          <w:p w14:paraId="2A486D62" w14:textId="77777777" w:rsidR="00155392" w:rsidRDefault="00FF4780">
            <w:pPr>
              <w:spacing w:after="120"/>
              <w:rPr>
                <w:rFonts w:eastAsia="Malgun Gothic"/>
                <w:color w:val="0070C0"/>
                <w:sz w:val="20"/>
                <w:szCs w:val="20"/>
                <w:lang w:eastAsia="ko-KR"/>
              </w:rPr>
            </w:pPr>
            <w:r>
              <w:rPr>
                <w:rFonts w:eastAsiaTheme="minorEastAsia"/>
                <w:color w:val="0070C0"/>
                <w:sz w:val="20"/>
                <w:szCs w:val="20"/>
              </w:rPr>
              <w:t>Support option 1a. In legacy known case, TCI state is selected based on L3 report. It seems that L1-RSRP measurement is not necessary step. For option 1b, the limitation that L3 measurement</w:t>
            </w:r>
            <w:r>
              <w:rPr>
                <w:rFonts w:eastAsia="SimSun"/>
                <w:sz w:val="20"/>
                <w:lang w:val="en-GB"/>
              </w:rPr>
              <w:t xml:space="preserve"> </w:t>
            </w:r>
            <w:r>
              <w:rPr>
                <w:rFonts w:eastAsiaTheme="minorEastAsia"/>
                <w:color w:val="0070C0"/>
                <w:sz w:val="20"/>
                <w:szCs w:val="20"/>
              </w:rPr>
              <w:t>and L1 measurement are using same RS or QCLed type D RSs seems not to be necessary.</w:t>
            </w:r>
          </w:p>
        </w:tc>
      </w:tr>
      <w:tr w:rsidR="00155392" w14:paraId="4CD31919" w14:textId="77777777">
        <w:tc>
          <w:tcPr>
            <w:tcW w:w="1238" w:type="dxa"/>
          </w:tcPr>
          <w:p w14:paraId="0789293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33FEB0D8"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1/1a/1b</w:t>
            </w:r>
          </w:p>
        </w:tc>
      </w:tr>
      <w:tr w:rsidR="00155392" w14:paraId="1D6423FC" w14:textId="77777777">
        <w:tc>
          <w:tcPr>
            <w:tcW w:w="1238" w:type="dxa"/>
          </w:tcPr>
          <w:p w14:paraId="5976AA9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387C8E1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ption 1, if the </w:t>
            </w:r>
            <w:r>
              <w:rPr>
                <w:sz w:val="20"/>
                <w:szCs w:val="20"/>
                <w:lang w:val="en-GB"/>
              </w:rPr>
              <w:t>UE is required to report the SSB index during the cell search procedure, the L1-RSRP measurement procedure can be skipped.</w:t>
            </w:r>
          </w:p>
        </w:tc>
      </w:tr>
      <w:tr w:rsidR="00155392" w14:paraId="08C8C89C" w14:textId="77777777">
        <w:tc>
          <w:tcPr>
            <w:tcW w:w="1238" w:type="dxa"/>
          </w:tcPr>
          <w:p w14:paraId="25C5384A"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1A0D3C23"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Generally fine with option 1. But some details needs further discussion as mentioned by Apple. E.g. legacy L1 report or L3 report. And UE is still performing L1 RSRP measurement, it means there could be measurement results based on L3 measurement and results based on L1measurent which may have different absolute values using different beams (rough/fine), </w:t>
            </w:r>
          </w:p>
        </w:tc>
      </w:tr>
      <w:tr w:rsidR="00155392" w14:paraId="6368E4AB" w14:textId="77777777">
        <w:tc>
          <w:tcPr>
            <w:tcW w:w="1238" w:type="dxa"/>
          </w:tcPr>
          <w:p w14:paraId="19C4BD80"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2BA68D26"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2.</w:t>
            </w:r>
          </w:p>
          <w:p w14:paraId="2F81C6BE" w14:textId="77777777" w:rsidR="00155392" w:rsidRDefault="00FF4780">
            <w:pPr>
              <w:spacing w:after="120"/>
              <w:rPr>
                <w:rFonts w:eastAsiaTheme="minorEastAsia"/>
                <w:color w:val="0070C0"/>
                <w:sz w:val="20"/>
                <w:szCs w:val="20"/>
              </w:rPr>
            </w:pPr>
            <w:r>
              <w:rPr>
                <w:rFonts w:eastAsiaTheme="minorEastAsia"/>
                <w:color w:val="0070C0"/>
                <w:sz w:val="20"/>
                <w:szCs w:val="20"/>
              </w:rPr>
              <w:t>By skipping the L1-RSRP reporting UE may only be measuring wider beams and may not be measuring finer beams during L3 stage even if they are based on SSB. That means at the end of SCell activation, only UE is scheduled on wider beams.</w:t>
            </w:r>
          </w:p>
          <w:p w14:paraId="20B23BFF" w14:textId="77777777" w:rsidR="00155392" w:rsidRDefault="00FF4780">
            <w:pPr>
              <w:spacing w:after="120"/>
              <w:rPr>
                <w:rFonts w:eastAsiaTheme="minorEastAsia"/>
                <w:color w:val="0070C0"/>
                <w:sz w:val="20"/>
                <w:szCs w:val="20"/>
              </w:rPr>
            </w:pPr>
            <w:r>
              <w:rPr>
                <w:rFonts w:eastAsiaTheme="minorEastAsia"/>
                <w:color w:val="0070C0"/>
                <w:sz w:val="20"/>
                <w:szCs w:val="20"/>
              </w:rPr>
              <w:t>One example could be, SSB0 and SSB1 can be wider beams and SSB 2 to 7 may be finer beams. SMTC may be configured only to cover SSB0 and 1. Since UE will be measuring only in SMTC, it may not have measured finer beams.</w:t>
            </w:r>
          </w:p>
          <w:tbl>
            <w:tblPr>
              <w:tblStyle w:val="TableGrid"/>
              <w:tblW w:w="0" w:type="auto"/>
              <w:tblLook w:val="04A0" w:firstRow="1" w:lastRow="0" w:firstColumn="1" w:lastColumn="0" w:noHBand="0" w:noVBand="1"/>
            </w:tblPr>
            <w:tblGrid>
              <w:gridCol w:w="1020"/>
              <w:gridCol w:w="1021"/>
              <w:gridCol w:w="1021"/>
              <w:gridCol w:w="1021"/>
              <w:gridCol w:w="1021"/>
              <w:gridCol w:w="1021"/>
              <w:gridCol w:w="1021"/>
              <w:gridCol w:w="1021"/>
            </w:tblGrid>
            <w:tr w:rsidR="00155392" w14:paraId="051B4DB0" w14:textId="77777777">
              <w:tc>
                <w:tcPr>
                  <w:tcW w:w="1020" w:type="dxa"/>
                </w:tcPr>
                <w:p w14:paraId="70B4585C" w14:textId="77777777" w:rsidR="00155392" w:rsidRDefault="00FF4780">
                  <w:pPr>
                    <w:spacing w:after="120"/>
                    <w:rPr>
                      <w:rFonts w:eastAsiaTheme="minorEastAsia"/>
                      <w:color w:val="0070C0"/>
                      <w:sz w:val="20"/>
                      <w:szCs w:val="20"/>
                      <w:highlight w:val="yellow"/>
                    </w:rPr>
                  </w:pPr>
                  <w:r>
                    <w:rPr>
                      <w:rFonts w:eastAsiaTheme="minorEastAsia"/>
                      <w:color w:val="0070C0"/>
                      <w:sz w:val="20"/>
                      <w:szCs w:val="20"/>
                      <w:highlight w:val="yellow"/>
                    </w:rPr>
                    <w:t>SSB0</w:t>
                  </w:r>
                </w:p>
              </w:tc>
              <w:tc>
                <w:tcPr>
                  <w:tcW w:w="1021" w:type="dxa"/>
                </w:tcPr>
                <w:p w14:paraId="51AEC080" w14:textId="77777777" w:rsidR="00155392" w:rsidRDefault="00FF4780">
                  <w:pPr>
                    <w:spacing w:after="120"/>
                    <w:rPr>
                      <w:rFonts w:eastAsiaTheme="minorEastAsia"/>
                      <w:color w:val="0070C0"/>
                      <w:sz w:val="20"/>
                      <w:szCs w:val="20"/>
                      <w:highlight w:val="yellow"/>
                    </w:rPr>
                  </w:pPr>
                  <w:r>
                    <w:rPr>
                      <w:rFonts w:eastAsiaTheme="minorEastAsia"/>
                      <w:color w:val="0070C0"/>
                      <w:sz w:val="20"/>
                      <w:szCs w:val="20"/>
                      <w:highlight w:val="yellow"/>
                    </w:rPr>
                    <w:t>SSB1</w:t>
                  </w:r>
                </w:p>
              </w:tc>
              <w:tc>
                <w:tcPr>
                  <w:tcW w:w="1021" w:type="dxa"/>
                </w:tcPr>
                <w:p w14:paraId="381BCABD" w14:textId="77777777" w:rsidR="00155392" w:rsidRDefault="00FF4780">
                  <w:pPr>
                    <w:spacing w:after="120"/>
                    <w:rPr>
                      <w:rFonts w:eastAsiaTheme="minorEastAsia"/>
                      <w:color w:val="0070C0"/>
                      <w:sz w:val="20"/>
                      <w:szCs w:val="20"/>
                    </w:rPr>
                  </w:pPr>
                  <w:r>
                    <w:rPr>
                      <w:rFonts w:eastAsiaTheme="minorEastAsia"/>
                      <w:color w:val="0070C0"/>
                      <w:sz w:val="20"/>
                      <w:szCs w:val="20"/>
                    </w:rPr>
                    <w:t>SSB2</w:t>
                  </w:r>
                </w:p>
              </w:tc>
              <w:tc>
                <w:tcPr>
                  <w:tcW w:w="1021" w:type="dxa"/>
                </w:tcPr>
                <w:p w14:paraId="1D3D7F24" w14:textId="77777777" w:rsidR="00155392" w:rsidRDefault="00FF4780">
                  <w:pPr>
                    <w:spacing w:after="120"/>
                    <w:rPr>
                      <w:rFonts w:eastAsiaTheme="minorEastAsia"/>
                      <w:color w:val="0070C0"/>
                      <w:sz w:val="20"/>
                      <w:szCs w:val="20"/>
                    </w:rPr>
                  </w:pPr>
                  <w:r>
                    <w:rPr>
                      <w:rFonts w:eastAsiaTheme="minorEastAsia"/>
                      <w:color w:val="0070C0"/>
                      <w:sz w:val="20"/>
                      <w:szCs w:val="20"/>
                    </w:rPr>
                    <w:t>SSB3</w:t>
                  </w:r>
                </w:p>
              </w:tc>
              <w:tc>
                <w:tcPr>
                  <w:tcW w:w="1021" w:type="dxa"/>
                </w:tcPr>
                <w:p w14:paraId="5B4350AF" w14:textId="77777777" w:rsidR="00155392" w:rsidRDefault="00FF4780">
                  <w:pPr>
                    <w:spacing w:after="120"/>
                    <w:rPr>
                      <w:rFonts w:eastAsiaTheme="minorEastAsia"/>
                      <w:color w:val="0070C0"/>
                      <w:sz w:val="20"/>
                      <w:szCs w:val="20"/>
                    </w:rPr>
                  </w:pPr>
                  <w:r>
                    <w:rPr>
                      <w:rFonts w:eastAsiaTheme="minorEastAsia"/>
                      <w:color w:val="0070C0"/>
                      <w:sz w:val="20"/>
                      <w:szCs w:val="20"/>
                    </w:rPr>
                    <w:t>SSB4</w:t>
                  </w:r>
                </w:p>
              </w:tc>
              <w:tc>
                <w:tcPr>
                  <w:tcW w:w="1021" w:type="dxa"/>
                </w:tcPr>
                <w:p w14:paraId="407B23CA" w14:textId="77777777" w:rsidR="00155392" w:rsidRDefault="00FF4780">
                  <w:pPr>
                    <w:spacing w:after="120"/>
                    <w:rPr>
                      <w:rFonts w:eastAsiaTheme="minorEastAsia"/>
                      <w:color w:val="0070C0"/>
                      <w:sz w:val="20"/>
                      <w:szCs w:val="20"/>
                    </w:rPr>
                  </w:pPr>
                  <w:r>
                    <w:rPr>
                      <w:rFonts w:eastAsiaTheme="minorEastAsia"/>
                      <w:color w:val="0070C0"/>
                      <w:sz w:val="20"/>
                      <w:szCs w:val="20"/>
                    </w:rPr>
                    <w:t>SSB5</w:t>
                  </w:r>
                </w:p>
              </w:tc>
              <w:tc>
                <w:tcPr>
                  <w:tcW w:w="1021" w:type="dxa"/>
                </w:tcPr>
                <w:p w14:paraId="4F18CA88" w14:textId="77777777" w:rsidR="00155392" w:rsidRDefault="00FF4780">
                  <w:pPr>
                    <w:spacing w:after="120"/>
                    <w:rPr>
                      <w:rFonts w:eastAsiaTheme="minorEastAsia"/>
                      <w:color w:val="0070C0"/>
                      <w:sz w:val="20"/>
                      <w:szCs w:val="20"/>
                    </w:rPr>
                  </w:pPr>
                  <w:r>
                    <w:rPr>
                      <w:rFonts w:eastAsiaTheme="minorEastAsia"/>
                      <w:color w:val="0070C0"/>
                      <w:sz w:val="20"/>
                      <w:szCs w:val="20"/>
                    </w:rPr>
                    <w:t>SSB6</w:t>
                  </w:r>
                </w:p>
              </w:tc>
              <w:tc>
                <w:tcPr>
                  <w:tcW w:w="1021" w:type="dxa"/>
                </w:tcPr>
                <w:p w14:paraId="051EAE8F" w14:textId="77777777" w:rsidR="00155392" w:rsidRDefault="00FF4780">
                  <w:pPr>
                    <w:spacing w:after="120"/>
                    <w:rPr>
                      <w:rFonts w:eastAsiaTheme="minorEastAsia"/>
                      <w:color w:val="0070C0"/>
                      <w:sz w:val="20"/>
                      <w:szCs w:val="20"/>
                    </w:rPr>
                  </w:pPr>
                  <w:r>
                    <w:rPr>
                      <w:rFonts w:eastAsiaTheme="minorEastAsia"/>
                      <w:color w:val="0070C0"/>
                      <w:sz w:val="20"/>
                      <w:szCs w:val="20"/>
                    </w:rPr>
                    <w:t>SSB7</w:t>
                  </w:r>
                </w:p>
              </w:tc>
            </w:tr>
          </w:tbl>
          <w:p w14:paraId="03801316" w14:textId="77777777" w:rsidR="00155392" w:rsidRDefault="00155392">
            <w:pPr>
              <w:spacing w:after="120"/>
              <w:rPr>
                <w:rFonts w:eastAsiaTheme="minorEastAsia"/>
                <w:color w:val="0070C0"/>
                <w:sz w:val="20"/>
                <w:szCs w:val="20"/>
              </w:rPr>
            </w:pPr>
          </w:p>
        </w:tc>
      </w:tr>
      <w:tr w:rsidR="00155392" w14:paraId="0107F715" w14:textId="77777777">
        <w:tc>
          <w:tcPr>
            <w:tcW w:w="1238" w:type="dxa"/>
          </w:tcPr>
          <w:p w14:paraId="4A195E5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4A462BB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 xml:space="preserve">upport option 1/1b. L1 measurement results could rely on L3 measurement and the condition of </w:t>
            </w:r>
            <w:r>
              <w:rPr>
                <w:rFonts w:eastAsia="SimSun"/>
                <w:sz w:val="20"/>
                <w:lang w:val="en-GB"/>
              </w:rPr>
              <w:t>using same RS or QCLed type D RSs can ensure the confidence of results.</w:t>
            </w:r>
          </w:p>
        </w:tc>
      </w:tr>
      <w:tr w:rsidR="00155392" w14:paraId="62F4AD4C" w14:textId="77777777">
        <w:tc>
          <w:tcPr>
            <w:tcW w:w="1238" w:type="dxa"/>
          </w:tcPr>
          <w:p w14:paraId="299E8DD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42B32C5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1 and Option 1a.</w:t>
            </w:r>
          </w:p>
          <w:p w14:paraId="6EB911C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 xml:space="preserve">his issue again depends on the scenarios of unknown SCells. </w:t>
            </w:r>
          </w:p>
          <w:p w14:paraId="4CEB2348" w14:textId="77777777" w:rsidR="00155392" w:rsidRDefault="00FF4780">
            <w:pPr>
              <w:pStyle w:val="ListParagraph"/>
              <w:numPr>
                <w:ilvl w:val="0"/>
                <w:numId w:val="11"/>
              </w:numPr>
              <w:spacing w:after="120"/>
              <w:ind w:firstLineChars="0"/>
              <w:rPr>
                <w:rFonts w:eastAsiaTheme="minorEastAsia"/>
                <w:color w:val="0070C0"/>
                <w:sz w:val="20"/>
                <w:szCs w:val="20"/>
              </w:rPr>
            </w:pPr>
            <w:r>
              <w:rPr>
                <w:rFonts w:eastAsiaTheme="minorEastAsia"/>
                <w:color w:val="0070C0"/>
                <w:sz w:val="20"/>
                <w:szCs w:val="20"/>
              </w:rPr>
              <w:t>I</w:t>
            </w:r>
            <w:r>
              <w:rPr>
                <w:rFonts w:eastAsiaTheme="minorEastAsia" w:hint="eastAsia"/>
                <w:color w:val="0070C0"/>
                <w:sz w:val="20"/>
                <w:szCs w:val="20"/>
              </w:rPr>
              <w:t>f</w:t>
            </w:r>
            <w:r>
              <w:rPr>
                <w:rFonts w:eastAsiaTheme="minorEastAsia"/>
                <w:color w:val="0070C0"/>
                <w:sz w:val="20"/>
                <w:szCs w:val="20"/>
              </w:rPr>
              <w:t xml:space="preserve"> the UE has measured the SCell and acquired a valid L3 measurement, this can be used as the beam information as in known case. Then neighbor AGC/cell search and L1-RSRP measurement is not needed. The activation can follow the procedure for activating a known SCell. </w:t>
            </w:r>
          </w:p>
          <w:p w14:paraId="73B558E5" w14:textId="77777777" w:rsidR="00155392" w:rsidRDefault="00FF4780">
            <w:pPr>
              <w:pStyle w:val="ListParagraph"/>
              <w:numPr>
                <w:ilvl w:val="0"/>
                <w:numId w:val="11"/>
              </w:numPr>
              <w:spacing w:after="120"/>
              <w:ind w:firstLineChars="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f the UE has not acquired a valid L3 measurement, it may use the L3 measurement during AGC/cell search phase and  L1-RSRP measurement can be skipped.</w:t>
            </w:r>
          </w:p>
          <w:p w14:paraId="0F203DE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n Option 1b, we’d like to understand the difference between L3 and L1 measurement on the same RS. As beam sweeping is considered in both L3 and L1 part, what is the difference inbetween? </w:t>
            </w:r>
          </w:p>
        </w:tc>
      </w:tr>
      <w:tr w:rsidR="00155392" w14:paraId="63EFC58F" w14:textId="77777777">
        <w:tc>
          <w:tcPr>
            <w:tcW w:w="1238" w:type="dxa"/>
          </w:tcPr>
          <w:p w14:paraId="5FA934A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7955775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1/1a. Detail would be FFS, e.g. how to trigger the L3 reporting.</w:t>
            </w:r>
          </w:p>
          <w:p w14:paraId="5ECFC61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do not think QCL-D is needed. We prefer to re-use the scheme that similar to legacy which is specified in known condition. If it can be skipped, there is no need to consider which RS is used for L1 measurement.</w:t>
            </w:r>
          </w:p>
        </w:tc>
      </w:tr>
      <w:tr w:rsidR="00155392" w14:paraId="2EE9C55A" w14:textId="77777777">
        <w:tc>
          <w:tcPr>
            <w:tcW w:w="1238" w:type="dxa"/>
          </w:tcPr>
          <w:p w14:paraId="007AF14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078784C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 Option 1/1b.</w:t>
            </w:r>
          </w:p>
          <w:p w14:paraId="74FD27B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 xml:space="preserve">Our concern in Option 3 is derived from the independent RS configuration for L1 measurement and L3 measurement. L3 measurement aims to identify rough beam while L1 measurement aims to obtain fine beam, E/// provide a good example, only 2 SSB indexes with rough beam assumption configured for L3 measurement, but 5 SSB indexes with fine beam assumption configured for L1 measurement, under such situation, if skip L1 measurement, fine beam gain would accordingly be lost. </w:t>
            </w:r>
          </w:p>
        </w:tc>
      </w:tr>
      <w:tr w:rsidR="005D25A6" w14:paraId="38157C71" w14:textId="77777777">
        <w:tc>
          <w:tcPr>
            <w:tcW w:w="1238" w:type="dxa"/>
          </w:tcPr>
          <w:p w14:paraId="5944E788" w14:textId="77777777" w:rsidR="005D25A6" w:rsidRDefault="005D25A6" w:rsidP="005D25A6">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43734471" w14:textId="77777777" w:rsidR="005D25A6" w:rsidRDefault="005D25A6" w:rsidP="005D25A6">
            <w:pPr>
              <w:spacing w:after="120"/>
              <w:rPr>
                <w:rFonts w:eastAsiaTheme="minorEastAsia"/>
                <w:color w:val="0070C0"/>
                <w:sz w:val="20"/>
                <w:szCs w:val="20"/>
              </w:rPr>
            </w:pPr>
            <w:r>
              <w:rPr>
                <w:rFonts w:eastAsiaTheme="minorEastAsia"/>
                <w:color w:val="0070C0"/>
                <w:sz w:val="20"/>
                <w:szCs w:val="20"/>
              </w:rPr>
              <w:t>OK with option 1/1a/1b.</w:t>
            </w:r>
          </w:p>
        </w:tc>
      </w:tr>
      <w:tr w:rsidR="008A6B58" w14:paraId="10805CBB" w14:textId="77777777">
        <w:tc>
          <w:tcPr>
            <w:tcW w:w="1238" w:type="dxa"/>
          </w:tcPr>
          <w:p w14:paraId="1EF61AAB" w14:textId="30280DF4" w:rsidR="008A6B58" w:rsidRPr="003919A3" w:rsidRDefault="008A6B58" w:rsidP="008A6B58">
            <w:pPr>
              <w:spacing w:after="120"/>
              <w:rPr>
                <w:rFonts w:eastAsiaTheme="minorEastAsia"/>
                <w:color w:val="0070C0"/>
                <w:sz w:val="20"/>
                <w:szCs w:val="20"/>
              </w:rPr>
            </w:pPr>
            <w:r>
              <w:rPr>
                <w:rFonts w:eastAsiaTheme="minorEastAsia"/>
                <w:color w:val="0070C0"/>
                <w:sz w:val="20"/>
                <w:szCs w:val="20"/>
              </w:rPr>
              <w:t>MTK</w:t>
            </w:r>
          </w:p>
        </w:tc>
        <w:tc>
          <w:tcPr>
            <w:tcW w:w="8393" w:type="dxa"/>
          </w:tcPr>
          <w:p w14:paraId="6269D0E9" w14:textId="1A5B9D95" w:rsidR="008A6B58" w:rsidRDefault="008A6B58" w:rsidP="008A6B58">
            <w:pPr>
              <w:spacing w:after="120"/>
              <w:rPr>
                <w:rFonts w:eastAsiaTheme="minorEastAsia"/>
                <w:color w:val="0070C0"/>
                <w:sz w:val="20"/>
                <w:szCs w:val="20"/>
              </w:rPr>
            </w:pPr>
            <w:r>
              <w:rPr>
                <w:rFonts w:eastAsiaTheme="minorEastAsia"/>
                <w:color w:val="0070C0"/>
                <w:sz w:val="20"/>
                <w:szCs w:val="20"/>
              </w:rPr>
              <w:t xml:space="preserve">Fine with </w:t>
            </w:r>
            <w:r w:rsidR="00051F72">
              <w:rPr>
                <w:rFonts w:eastAsiaTheme="minorEastAsia"/>
                <w:color w:val="0070C0"/>
                <w:sz w:val="20"/>
                <w:szCs w:val="20"/>
              </w:rPr>
              <w:t>O</w:t>
            </w:r>
            <w:r>
              <w:rPr>
                <w:rFonts w:eastAsiaTheme="minorEastAsia"/>
                <w:color w:val="0070C0"/>
                <w:sz w:val="20"/>
                <w:szCs w:val="20"/>
              </w:rPr>
              <w:t>ption 1</w:t>
            </w:r>
            <w:r w:rsidR="00051F72">
              <w:rPr>
                <w:rFonts w:eastAsiaTheme="minorEastAsia"/>
                <w:color w:val="0070C0"/>
                <w:sz w:val="20"/>
                <w:szCs w:val="20"/>
              </w:rPr>
              <w:t xml:space="preserve"> to</w:t>
            </w:r>
            <w:r>
              <w:rPr>
                <w:rFonts w:eastAsiaTheme="minorEastAsia"/>
                <w:color w:val="0070C0"/>
                <w:sz w:val="20"/>
                <w:szCs w:val="20"/>
              </w:rPr>
              <w:t xml:space="preserve"> </w:t>
            </w:r>
            <w:r w:rsidR="00051F72">
              <w:rPr>
                <w:rFonts w:eastAsiaTheme="minorEastAsia"/>
                <w:color w:val="0070C0"/>
                <w:sz w:val="20"/>
                <w:szCs w:val="20"/>
              </w:rPr>
              <w:t xml:space="preserve">skip L1-RSRP measurement </w:t>
            </w:r>
            <w:r w:rsidR="0063601A">
              <w:rPr>
                <w:rFonts w:eastAsiaTheme="minorEastAsia"/>
                <w:color w:val="0070C0"/>
                <w:sz w:val="20"/>
                <w:szCs w:val="20"/>
              </w:rPr>
              <w:t>if</w:t>
            </w:r>
            <w:r w:rsidR="00051F72">
              <w:rPr>
                <w:rFonts w:eastAsiaTheme="minorEastAsia"/>
                <w:color w:val="0070C0"/>
                <w:sz w:val="20"/>
                <w:szCs w:val="20"/>
              </w:rPr>
              <w:t xml:space="preserve"> </w:t>
            </w:r>
            <w:r>
              <w:rPr>
                <w:rFonts w:eastAsiaTheme="minorEastAsia"/>
                <w:color w:val="0070C0"/>
                <w:sz w:val="20"/>
                <w:szCs w:val="20"/>
              </w:rPr>
              <w:t>the UE</w:t>
            </w:r>
            <w:r w:rsidR="00051F72">
              <w:rPr>
                <w:rFonts w:eastAsiaTheme="minorEastAsia"/>
                <w:color w:val="0070C0"/>
                <w:sz w:val="20"/>
                <w:szCs w:val="20"/>
              </w:rPr>
              <w:t xml:space="preserve"> </w:t>
            </w:r>
            <w:r w:rsidR="0063601A">
              <w:rPr>
                <w:rFonts w:eastAsiaTheme="minorEastAsia"/>
                <w:color w:val="0070C0"/>
                <w:sz w:val="20"/>
                <w:szCs w:val="20"/>
              </w:rPr>
              <w:t>can</w:t>
            </w:r>
            <w:r>
              <w:rPr>
                <w:rFonts w:eastAsiaTheme="minorEastAsia"/>
                <w:color w:val="0070C0"/>
                <w:sz w:val="20"/>
                <w:szCs w:val="20"/>
              </w:rPr>
              <w:t xml:space="preserve"> </w:t>
            </w:r>
            <w:r w:rsidR="00051F72">
              <w:rPr>
                <w:rFonts w:eastAsiaTheme="minorEastAsia"/>
                <w:color w:val="0070C0"/>
                <w:sz w:val="20"/>
                <w:szCs w:val="20"/>
              </w:rPr>
              <w:t>perform full Rx beam sweeping at L3</w:t>
            </w:r>
            <w:r w:rsidR="0063601A">
              <w:rPr>
                <w:rFonts w:eastAsiaTheme="minorEastAsia"/>
                <w:color w:val="0070C0"/>
                <w:sz w:val="20"/>
                <w:szCs w:val="20"/>
              </w:rPr>
              <w:t xml:space="preserve"> part since it will be the only chance for the UE to obtain beam information for the unknown SCell </w:t>
            </w:r>
            <w:r w:rsidR="00682467">
              <w:rPr>
                <w:rFonts w:eastAsiaTheme="minorEastAsia"/>
                <w:color w:val="0070C0"/>
                <w:sz w:val="20"/>
                <w:szCs w:val="20"/>
              </w:rPr>
              <w:t>in FR2.</w:t>
            </w:r>
          </w:p>
        </w:tc>
      </w:tr>
      <w:tr w:rsidR="00FC1A3F" w14:paraId="638344AE" w14:textId="77777777">
        <w:tc>
          <w:tcPr>
            <w:tcW w:w="1238" w:type="dxa"/>
          </w:tcPr>
          <w:p w14:paraId="0B0D9978" w14:textId="3FCCB499" w:rsidR="00FC1A3F" w:rsidRDefault="00FC1A3F" w:rsidP="00FC1A3F">
            <w:pPr>
              <w:spacing w:after="120"/>
              <w:rPr>
                <w:rFonts w:eastAsiaTheme="minorEastAsia"/>
                <w:color w:val="0070C0"/>
                <w:sz w:val="20"/>
                <w:szCs w:val="20"/>
              </w:rPr>
            </w:pPr>
            <w:r>
              <w:rPr>
                <w:rFonts w:eastAsia="Yu Mincho" w:hint="eastAsia"/>
                <w:color w:val="0070C0"/>
                <w:sz w:val="20"/>
                <w:szCs w:val="20"/>
                <w:lang w:eastAsia="ja-JP"/>
              </w:rPr>
              <w:t>N</w:t>
            </w:r>
            <w:r>
              <w:rPr>
                <w:rFonts w:eastAsia="Yu Mincho"/>
                <w:color w:val="0070C0"/>
                <w:sz w:val="20"/>
                <w:szCs w:val="20"/>
                <w:lang w:eastAsia="ja-JP"/>
              </w:rPr>
              <w:t>TT DOCOMO</w:t>
            </w:r>
          </w:p>
        </w:tc>
        <w:tc>
          <w:tcPr>
            <w:tcW w:w="8393" w:type="dxa"/>
          </w:tcPr>
          <w:p w14:paraId="23C54F63" w14:textId="2B3920A2" w:rsidR="00FC1A3F" w:rsidRDefault="00FC1A3F" w:rsidP="00FC1A3F">
            <w:pPr>
              <w:spacing w:after="120"/>
              <w:rPr>
                <w:rFonts w:eastAsiaTheme="minorEastAsia"/>
                <w:color w:val="0070C0"/>
                <w:sz w:val="20"/>
                <w:szCs w:val="20"/>
              </w:rPr>
            </w:pPr>
            <w:r>
              <w:rPr>
                <w:rFonts w:eastAsia="Yu Mincho" w:hint="eastAsia"/>
                <w:color w:val="0070C0"/>
                <w:sz w:val="20"/>
                <w:szCs w:val="20"/>
                <w:lang w:eastAsia="ja-JP"/>
              </w:rPr>
              <w:t>S</w:t>
            </w:r>
            <w:r>
              <w:rPr>
                <w:rFonts w:eastAsia="Yu Mincho"/>
                <w:color w:val="0070C0"/>
                <w:sz w:val="20"/>
                <w:szCs w:val="20"/>
                <w:lang w:eastAsia="ja-JP"/>
              </w:rPr>
              <w:t>upport Option 1/1a/1b.</w:t>
            </w:r>
          </w:p>
        </w:tc>
      </w:tr>
    </w:tbl>
    <w:p w14:paraId="2B53C947" w14:textId="77777777" w:rsidR="00155392" w:rsidRDefault="00155392">
      <w:pPr>
        <w:spacing w:after="180"/>
        <w:rPr>
          <w:rFonts w:eastAsia="SimSun"/>
          <w:b/>
          <w:color w:val="0070C0"/>
          <w:sz w:val="20"/>
          <w:szCs w:val="20"/>
          <w:u w:val="single"/>
          <w:lang w:val="en-GB"/>
        </w:rPr>
      </w:pPr>
    </w:p>
    <w:p w14:paraId="485D748C"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3-1-4: Prioritization en</w:t>
      </w:r>
      <w:r>
        <w:rPr>
          <w:rFonts w:eastAsia="SimSun"/>
          <w:b/>
          <w:color w:val="0070C0"/>
          <w:sz w:val="20"/>
          <w:szCs w:val="20"/>
          <w:u w:val="single"/>
          <w:lang w:eastAsia="ko-KR"/>
        </w:rPr>
        <w:t xml:space="preserve">hancement for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444CEAD6"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lastRenderedPageBreak/>
        <w:t>Proposals</w:t>
      </w:r>
    </w:p>
    <w:p w14:paraId="55D9F4A0" w14:textId="77777777" w:rsidR="00155392" w:rsidRDefault="00FF4780">
      <w:pPr>
        <w:numPr>
          <w:ilvl w:val="1"/>
          <w:numId w:val="4"/>
        </w:numPr>
        <w:spacing w:after="180"/>
        <w:ind w:left="1440"/>
        <w:rPr>
          <w:rFonts w:eastAsia="SimSun"/>
          <w:sz w:val="20"/>
          <w:lang w:val="en-GB"/>
        </w:rPr>
      </w:pPr>
      <w:r>
        <w:rPr>
          <w:rFonts w:eastAsia="SimSun"/>
          <w:sz w:val="20"/>
          <w:lang w:val="en-GB"/>
        </w:rPr>
        <w:t xml:space="preserve">Option 1 (LGE): </w:t>
      </w:r>
      <w:r>
        <w:rPr>
          <w:bCs/>
          <w:iCs/>
          <w:sz w:val="20"/>
          <w:szCs w:val="20"/>
          <w:lang w:eastAsia="ko-KR"/>
        </w:rPr>
        <w:t>Deprioritize prioritization enhancement for L1-RSRP that may affect other measurement behaviors</w:t>
      </w:r>
    </w:p>
    <w:p w14:paraId="258A72A5" w14:textId="77777777" w:rsidR="00155392" w:rsidRDefault="00FF4780">
      <w:pPr>
        <w:numPr>
          <w:ilvl w:val="1"/>
          <w:numId w:val="4"/>
        </w:numPr>
        <w:spacing w:after="180"/>
        <w:ind w:left="1440"/>
        <w:rPr>
          <w:rFonts w:eastAsia="SimSun"/>
          <w:sz w:val="20"/>
          <w:lang w:val="en-GB"/>
        </w:rPr>
      </w:pPr>
      <w:r>
        <w:rPr>
          <w:rFonts w:eastAsia="SimSun"/>
          <w:sz w:val="20"/>
          <w:lang w:val="en-GB"/>
        </w:rPr>
        <w:t>Option 2 (Nokia): The prioritization of L1-RSRP measurement needs to be well justified taking into account the negative impact on mobility performance.</w:t>
      </w:r>
    </w:p>
    <w:p w14:paraId="4B5CF996" w14:textId="77777777" w:rsidR="00155392" w:rsidRDefault="00FF4780">
      <w:pPr>
        <w:numPr>
          <w:ilvl w:val="1"/>
          <w:numId w:val="4"/>
        </w:numPr>
        <w:spacing w:after="180"/>
        <w:ind w:left="1440"/>
        <w:rPr>
          <w:rFonts w:eastAsia="SimSun"/>
          <w:sz w:val="20"/>
          <w:lang w:val="en-GB"/>
        </w:rPr>
      </w:pPr>
      <w:r>
        <w:rPr>
          <w:rFonts w:eastAsia="SimSun"/>
          <w:sz w:val="20"/>
          <w:szCs w:val="20"/>
        </w:rPr>
        <w:t>Option 3 (Ericsson): RAN4 shall not prioritise L1-RSRP measurements over L3 measurements during SCell activation. In other words, RAN4 shall not introduce any new behaviour for prioritisation.</w:t>
      </w:r>
    </w:p>
    <w:p w14:paraId="48DFBA92" w14:textId="77777777" w:rsidR="00155392" w:rsidRDefault="00FF4780">
      <w:pPr>
        <w:numPr>
          <w:ilvl w:val="1"/>
          <w:numId w:val="4"/>
        </w:numPr>
        <w:spacing w:after="180"/>
        <w:ind w:left="1440"/>
        <w:rPr>
          <w:rFonts w:eastAsia="SimSun"/>
          <w:sz w:val="20"/>
          <w:lang w:val="en-GB"/>
        </w:rPr>
      </w:pPr>
      <w:r>
        <w:rPr>
          <w:bCs/>
          <w:iCs/>
          <w:sz w:val="20"/>
          <w:szCs w:val="20"/>
          <w:lang w:eastAsia="ko-KR"/>
        </w:rPr>
        <w:t xml:space="preserve">Option 4 (Apple, Huawei): </w:t>
      </w:r>
      <w:r>
        <w:rPr>
          <w:sz w:val="20"/>
          <w:szCs w:val="20"/>
        </w:rPr>
        <w:t xml:space="preserve">L1-RSRP measurement during FR2 unknown SCell activation has higher priority over L3 measurement </w:t>
      </w:r>
    </w:p>
    <w:p w14:paraId="4A054D07" w14:textId="77777777" w:rsidR="00155392" w:rsidRDefault="00FF4780">
      <w:pPr>
        <w:numPr>
          <w:ilvl w:val="1"/>
          <w:numId w:val="4"/>
        </w:numPr>
        <w:spacing w:after="180"/>
        <w:ind w:left="1440"/>
        <w:rPr>
          <w:rFonts w:eastAsia="SimSun"/>
          <w:sz w:val="20"/>
          <w:lang w:val="en-GB"/>
        </w:rPr>
      </w:pPr>
      <w:r>
        <w:rPr>
          <w:bCs/>
          <w:iCs/>
          <w:sz w:val="20"/>
          <w:szCs w:val="20"/>
          <w:lang w:eastAsia="ko-KR"/>
        </w:rPr>
        <w:t xml:space="preserve">Option 5 </w:t>
      </w:r>
      <w:r>
        <w:rPr>
          <w:sz w:val="20"/>
          <w:szCs w:val="20"/>
        </w:rPr>
        <w:t>(Apple, Huawei, ZTE, MediaTek)</w:t>
      </w:r>
      <w:r>
        <w:rPr>
          <w:bCs/>
          <w:iCs/>
          <w:sz w:val="20"/>
          <w:szCs w:val="20"/>
          <w:lang w:eastAsia="ko-KR"/>
        </w:rPr>
        <w:t>:</w:t>
      </w:r>
      <w:r>
        <w:rPr>
          <w:rFonts w:eastAsia="SimSun"/>
          <w:sz w:val="20"/>
          <w:lang w:val="en-GB"/>
        </w:rPr>
        <w:t xml:space="preserve"> </w:t>
      </w:r>
      <w:r>
        <w:rPr>
          <w:sz w:val="20"/>
          <w:szCs w:val="20"/>
        </w:rPr>
        <w:t>L1-RSRP measurement is performed in non-DRX mode even DRX is configured.</w:t>
      </w:r>
    </w:p>
    <w:p w14:paraId="4868E527" w14:textId="77777777" w:rsidR="00155392" w:rsidRDefault="00FF4780">
      <w:pPr>
        <w:numPr>
          <w:ilvl w:val="1"/>
          <w:numId w:val="4"/>
        </w:numPr>
        <w:spacing w:after="180"/>
        <w:ind w:left="1440"/>
        <w:rPr>
          <w:rFonts w:eastAsia="SimSun"/>
          <w:sz w:val="20"/>
          <w:lang w:val="en-GB"/>
        </w:rPr>
      </w:pPr>
      <w:r>
        <w:rPr>
          <w:rFonts w:eastAsia="SimSun"/>
          <w:sz w:val="20"/>
          <w:lang w:val="en-GB"/>
        </w:rPr>
        <w:t xml:space="preserve">Option 6 (MediaTek): </w:t>
      </w:r>
      <w:r>
        <w:rPr>
          <w:rFonts w:eastAsia="SimSun"/>
          <w:sz w:val="20"/>
          <w:szCs w:val="20"/>
        </w:rPr>
        <w:t>L1-RSRP measurements delay can be reduced by deactivating the MGs during L1 measurements for unknown SCell activation in FR2.</w:t>
      </w:r>
    </w:p>
    <w:p w14:paraId="7B2BDA50"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5C632466"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62784846"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2550E51E" w14:textId="77777777">
        <w:tc>
          <w:tcPr>
            <w:tcW w:w="1238" w:type="dxa"/>
          </w:tcPr>
          <w:p w14:paraId="3B79A2DC"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4469AE4F"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01F19872" w14:textId="77777777">
        <w:tc>
          <w:tcPr>
            <w:tcW w:w="1238" w:type="dxa"/>
          </w:tcPr>
          <w:p w14:paraId="2B727043"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6049954D"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4 and 5, but can compromise to option 1/3 because of the mentioned impact the L3 mobility performance. Option 6 will also seriously impact the existing L3 mobility based on MG.</w:t>
            </w:r>
          </w:p>
        </w:tc>
      </w:tr>
      <w:tr w:rsidR="00155392" w14:paraId="31004F7C" w14:textId="77777777">
        <w:tc>
          <w:tcPr>
            <w:tcW w:w="1238" w:type="dxa"/>
          </w:tcPr>
          <w:p w14:paraId="2C720F5A"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2EC3C38B"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Option3. We don’t support different rule for sharing factor P only for FR2 Scell activation. </w:t>
            </w:r>
          </w:p>
          <w:p w14:paraId="27317FCB"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About option5, does legacy UE already perform non-DRX even DRX is configured as UE keeps monitoring PDCCH and UE does not go DRX state. </w:t>
            </w:r>
          </w:p>
        </w:tc>
      </w:tr>
      <w:tr w:rsidR="00155392" w14:paraId="07A982C2" w14:textId="77777777">
        <w:tc>
          <w:tcPr>
            <w:tcW w:w="1238" w:type="dxa"/>
          </w:tcPr>
          <w:p w14:paraId="73F61F7C"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4422D746" w14:textId="77777777" w:rsidR="00155392" w:rsidRDefault="00FF4780">
            <w:pPr>
              <w:spacing w:after="120"/>
              <w:rPr>
                <w:rFonts w:eastAsiaTheme="minorEastAsia"/>
                <w:color w:val="0070C0"/>
                <w:sz w:val="20"/>
                <w:szCs w:val="20"/>
              </w:rPr>
            </w:pPr>
            <w:r>
              <w:rPr>
                <w:rFonts w:eastAsia="Malgun Gothic"/>
                <w:color w:val="0070C0"/>
                <w:sz w:val="20"/>
                <w:szCs w:val="20"/>
                <w:lang w:eastAsia="ko-KR"/>
              </w:rPr>
              <w:t>W</w:t>
            </w:r>
            <w:r>
              <w:rPr>
                <w:rFonts w:eastAsia="Malgun Gothic" w:hint="eastAsia"/>
                <w:color w:val="0070C0"/>
                <w:sz w:val="20"/>
                <w:szCs w:val="20"/>
                <w:lang w:eastAsia="ko-KR"/>
              </w:rPr>
              <w:t xml:space="preserve">e </w:t>
            </w:r>
            <w:r>
              <w:rPr>
                <w:rFonts w:eastAsia="Malgun Gothic"/>
                <w:color w:val="0070C0"/>
                <w:sz w:val="20"/>
                <w:szCs w:val="20"/>
                <w:lang w:eastAsia="ko-KR"/>
              </w:rPr>
              <w:t>prefer not to introduce prioritization enhancement for L1-RSRP. It could be affect other measurement behavior. So, prefer deprioritize the issue as option 1 and option 3.</w:t>
            </w:r>
          </w:p>
        </w:tc>
      </w:tr>
      <w:tr w:rsidR="00155392" w14:paraId="1E364B8F" w14:textId="77777777">
        <w:tc>
          <w:tcPr>
            <w:tcW w:w="1238" w:type="dxa"/>
          </w:tcPr>
          <w:p w14:paraId="0D09F64A"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523A35FF" w14:textId="77777777" w:rsidR="00155392" w:rsidRDefault="00FF4780">
            <w:pPr>
              <w:spacing w:after="120"/>
              <w:rPr>
                <w:rFonts w:eastAsia="Malgun Gothic"/>
                <w:color w:val="0070C0"/>
                <w:sz w:val="20"/>
                <w:szCs w:val="20"/>
                <w:lang w:eastAsia="ko-KR"/>
              </w:rPr>
            </w:pPr>
            <w:r>
              <w:rPr>
                <w:rFonts w:eastAsiaTheme="minorEastAsia"/>
                <w:color w:val="0070C0"/>
                <w:sz w:val="20"/>
                <w:szCs w:val="20"/>
              </w:rPr>
              <w:t xml:space="preserve">Fine with option 5, and regarding the prioritization of L1-RSRP, we have concern on it, since it will have impact on UE measurement behavior for other RRM measurements, which is not desired for us. </w:t>
            </w:r>
          </w:p>
        </w:tc>
      </w:tr>
      <w:tr w:rsidR="00155392" w14:paraId="524ED108" w14:textId="77777777">
        <w:tc>
          <w:tcPr>
            <w:tcW w:w="1238" w:type="dxa"/>
          </w:tcPr>
          <w:p w14:paraId="23FD7136"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4CECEA4D"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4 and 5. Indeed there will be impact on mobility measurement. But SCell activation is not very frequency or periodic procedure, and the L1-RSRP for beam will only occupy 8 samples, which will not have significant impact on mobility measurement. Besides, in legacy requirements, we already have such priority rules where the cell detection for SCell activation is prioritized over other procedure as follows:</w:t>
            </w:r>
          </w:p>
          <w:p w14:paraId="37E562F7" w14:textId="77777777" w:rsidR="00155392" w:rsidRDefault="00FF4780">
            <w:pPr>
              <w:rPr>
                <w:rFonts w:eastAsiaTheme="minorEastAsia"/>
                <w:color w:val="0070C0"/>
                <w:sz w:val="20"/>
                <w:szCs w:val="20"/>
              </w:rPr>
            </w:pPr>
            <w:r>
              <w:rPr>
                <w:rFonts w:eastAsiaTheme="minorEastAsia"/>
                <w:color w:val="0070C0"/>
                <w:sz w:val="20"/>
                <w:szCs w:val="20"/>
              </w:rPr>
              <w:t>“</w:t>
            </w:r>
            <w:r>
              <w:rPr>
                <w:sz w:val="20"/>
                <w:szCs w:val="20"/>
                <w:lang w:val="en-GB" w:eastAsia="en-GB"/>
              </w:rPr>
              <w:tab/>
            </w:r>
            <w:r>
              <w:rPr>
                <w:sz w:val="20"/>
                <w:szCs w:val="20"/>
                <w:highlight w:val="yellow"/>
                <w:lang w:val="en-GB" w:eastAsia="en-GB"/>
              </w:rPr>
              <w:t>Longer delays</w:t>
            </w:r>
            <w:r>
              <w:rPr>
                <w:sz w:val="20"/>
                <w:szCs w:val="20"/>
                <w:lang w:val="en-GB" w:eastAsia="en-GB"/>
              </w:rPr>
              <w:t xml:space="preserve"> for RRM measurement requirements, and in case of FR2 also SSB based RLM/BFD/CBD/L1-RSRP measurement requirements, can be expected during the cell detection time for unknown SCell activation.</w:t>
            </w:r>
            <w:r>
              <w:rPr>
                <w:rFonts w:eastAsiaTheme="minorEastAsia"/>
                <w:color w:val="0070C0"/>
                <w:sz w:val="20"/>
                <w:szCs w:val="20"/>
              </w:rPr>
              <w:t>”</w:t>
            </w:r>
          </w:p>
          <w:p w14:paraId="76127325" w14:textId="77777777" w:rsidR="00155392" w:rsidRDefault="00FF4780">
            <w:pPr>
              <w:rPr>
                <w:rFonts w:eastAsiaTheme="minorEastAsia"/>
                <w:color w:val="0070C0"/>
                <w:sz w:val="20"/>
                <w:szCs w:val="20"/>
              </w:rPr>
            </w:pPr>
            <w:r>
              <w:rPr>
                <w:rFonts w:eastAsiaTheme="minorEastAsia"/>
                <w:color w:val="0070C0"/>
                <w:sz w:val="20"/>
                <w:szCs w:val="20"/>
              </w:rPr>
              <w:t>Thus, it is not a problem to also prioritize L1 during SCell activation.</w:t>
            </w:r>
          </w:p>
          <w:p w14:paraId="3CD85557" w14:textId="77777777" w:rsidR="00155392" w:rsidRDefault="00FF4780">
            <w:pPr>
              <w:spacing w:after="120"/>
              <w:rPr>
                <w:rFonts w:eastAsiaTheme="minorEastAsia"/>
                <w:color w:val="0070C0"/>
                <w:sz w:val="20"/>
                <w:szCs w:val="20"/>
              </w:rPr>
            </w:pPr>
            <w:r>
              <w:rPr>
                <w:rFonts w:eastAsiaTheme="minorEastAsia"/>
                <w:color w:val="0070C0"/>
                <w:sz w:val="20"/>
                <w:szCs w:val="20"/>
              </w:rPr>
              <w:t>To QC about DRX: Yes, at least in the test cases, DRX is assumed in the test requirements when DRX is configured.</w:t>
            </w:r>
          </w:p>
        </w:tc>
      </w:tr>
      <w:tr w:rsidR="00155392" w14:paraId="673AC3E4" w14:textId="77777777">
        <w:tc>
          <w:tcPr>
            <w:tcW w:w="1238" w:type="dxa"/>
          </w:tcPr>
          <w:p w14:paraId="34B6055C"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45F87203" w14:textId="77777777" w:rsidR="00155392" w:rsidRDefault="00FF4780">
            <w:pPr>
              <w:spacing w:after="120"/>
              <w:rPr>
                <w:rFonts w:eastAsiaTheme="minorEastAsia"/>
                <w:color w:val="0070C0"/>
                <w:sz w:val="20"/>
                <w:szCs w:val="20"/>
              </w:rPr>
            </w:pPr>
            <w:r>
              <w:rPr>
                <w:rFonts w:eastAsiaTheme="minorEastAsia"/>
                <w:color w:val="0070C0"/>
                <w:sz w:val="20"/>
                <w:szCs w:val="20"/>
              </w:rPr>
              <w:t>We do not agree prioritizing L1 measurement over L3 measurement. In our view, if HO performance is affected, faster SCell activation is of no use.</w:t>
            </w:r>
          </w:p>
        </w:tc>
      </w:tr>
      <w:tr w:rsidR="00155392" w14:paraId="61F8F153" w14:textId="77777777">
        <w:tc>
          <w:tcPr>
            <w:tcW w:w="1238" w:type="dxa"/>
          </w:tcPr>
          <w:p w14:paraId="5479E3C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632372D3"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Support </w:t>
            </w:r>
            <w:r>
              <w:rPr>
                <w:rFonts w:eastAsiaTheme="minorEastAsia" w:hint="eastAsia"/>
                <w:color w:val="0070C0"/>
                <w:sz w:val="20"/>
                <w:szCs w:val="20"/>
              </w:rPr>
              <w:t>O</w:t>
            </w:r>
            <w:r>
              <w:rPr>
                <w:rFonts w:eastAsiaTheme="minorEastAsia"/>
                <w:color w:val="0070C0"/>
                <w:sz w:val="20"/>
                <w:szCs w:val="20"/>
              </w:rPr>
              <w:t>ption 3 with no prioritization. Option 5 is generally ok as well.</w:t>
            </w:r>
          </w:p>
        </w:tc>
      </w:tr>
      <w:tr w:rsidR="00155392" w14:paraId="3ECC7CA0" w14:textId="77777777">
        <w:tc>
          <w:tcPr>
            <w:tcW w:w="1238" w:type="dxa"/>
          </w:tcPr>
          <w:p w14:paraId="264EF3D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3DED4E2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2 and 3.</w:t>
            </w:r>
          </w:p>
          <w:p w14:paraId="53DC203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share same view with Ericsson.</w:t>
            </w:r>
          </w:p>
        </w:tc>
      </w:tr>
      <w:tr w:rsidR="00155392" w14:paraId="625341A3" w14:textId="77777777">
        <w:tc>
          <w:tcPr>
            <w:tcW w:w="1238" w:type="dxa"/>
          </w:tcPr>
          <w:p w14:paraId="45D5EB2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3AAA252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OK to option 4, provided the clarification from Huawei.</w:t>
            </w:r>
          </w:p>
          <w:p w14:paraId="2C5F628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or option 5, we think non-DRX can be considered for enhanced UE.</w:t>
            </w:r>
          </w:p>
        </w:tc>
      </w:tr>
      <w:tr w:rsidR="00155392" w14:paraId="16156E62" w14:textId="77777777">
        <w:tc>
          <w:tcPr>
            <w:tcW w:w="1238" w:type="dxa"/>
          </w:tcPr>
          <w:p w14:paraId="2F09E25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ZTE</w:t>
            </w:r>
          </w:p>
        </w:tc>
        <w:tc>
          <w:tcPr>
            <w:tcW w:w="8393" w:type="dxa"/>
          </w:tcPr>
          <w:p w14:paraId="293CA1B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Fine with Option 5. We believe the occurence of FR2 unknown SCell activation would not very frequent, so only prioritizing L1 measurement than L3 measurement during SCell activation happening, which would not lead to obvious impact to RRM measurement.</w:t>
            </w:r>
          </w:p>
        </w:tc>
      </w:tr>
      <w:tr w:rsidR="00C00464" w14:paraId="3B525B1E" w14:textId="77777777">
        <w:tc>
          <w:tcPr>
            <w:tcW w:w="1238" w:type="dxa"/>
          </w:tcPr>
          <w:p w14:paraId="4F386B36" w14:textId="77777777" w:rsidR="00C00464" w:rsidRDefault="00C00464" w:rsidP="00C00464">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4275C6A4" w14:textId="77777777" w:rsidR="00C00464" w:rsidRDefault="00C00464" w:rsidP="00C00464">
            <w:pPr>
              <w:spacing w:after="120"/>
              <w:rPr>
                <w:rFonts w:eastAsiaTheme="minorEastAsia"/>
                <w:color w:val="0070C0"/>
                <w:sz w:val="20"/>
                <w:szCs w:val="20"/>
              </w:rPr>
            </w:pPr>
            <w:r>
              <w:rPr>
                <w:rFonts w:eastAsiaTheme="minorEastAsia"/>
                <w:color w:val="0070C0"/>
                <w:sz w:val="20"/>
                <w:szCs w:val="20"/>
              </w:rPr>
              <w:t>The impact of prioritization enhancement on other measurement performance need to be considered.</w:t>
            </w:r>
            <w:r>
              <w:rPr>
                <w:rFonts w:eastAsiaTheme="minorEastAsia" w:hint="eastAsia"/>
                <w:color w:val="0070C0"/>
                <w:sz w:val="20"/>
                <w:szCs w:val="20"/>
              </w:rPr>
              <w:t xml:space="preserve"> W</w:t>
            </w:r>
            <w:r>
              <w:rPr>
                <w:rFonts w:eastAsiaTheme="minorEastAsia"/>
                <w:color w:val="0070C0"/>
                <w:sz w:val="20"/>
                <w:szCs w:val="20"/>
              </w:rPr>
              <w:t>e are open to further discuss.</w:t>
            </w:r>
          </w:p>
        </w:tc>
      </w:tr>
      <w:tr w:rsidR="00682467" w14:paraId="64DE467D" w14:textId="77777777">
        <w:tc>
          <w:tcPr>
            <w:tcW w:w="1238" w:type="dxa"/>
          </w:tcPr>
          <w:p w14:paraId="0C7BD878" w14:textId="3FA45D34" w:rsidR="00682467" w:rsidRPr="003919A3" w:rsidRDefault="00682467" w:rsidP="00682467">
            <w:pPr>
              <w:spacing w:after="120"/>
              <w:rPr>
                <w:rFonts w:eastAsiaTheme="minorEastAsia"/>
                <w:color w:val="0070C0"/>
                <w:sz w:val="20"/>
                <w:szCs w:val="20"/>
              </w:rPr>
            </w:pPr>
            <w:r>
              <w:rPr>
                <w:rFonts w:eastAsiaTheme="minorEastAsia"/>
                <w:color w:val="0070C0"/>
                <w:sz w:val="20"/>
                <w:szCs w:val="20"/>
              </w:rPr>
              <w:t>MTK</w:t>
            </w:r>
          </w:p>
        </w:tc>
        <w:tc>
          <w:tcPr>
            <w:tcW w:w="8393" w:type="dxa"/>
          </w:tcPr>
          <w:p w14:paraId="2F9A52E4" w14:textId="657F7BCB" w:rsidR="00682467" w:rsidRDefault="00682467" w:rsidP="00682467">
            <w:pPr>
              <w:spacing w:after="120"/>
              <w:rPr>
                <w:rFonts w:eastAsiaTheme="minorEastAsia"/>
                <w:color w:val="0070C0"/>
                <w:sz w:val="20"/>
                <w:szCs w:val="20"/>
              </w:rPr>
            </w:pPr>
            <w:r>
              <w:rPr>
                <w:rFonts w:eastAsiaTheme="minorEastAsia"/>
                <w:color w:val="0070C0"/>
                <w:sz w:val="20"/>
                <w:szCs w:val="20"/>
              </w:rPr>
              <w:t xml:space="preserve">Support Option 5. Given the concern on Option 6 on the mobility, we are fine not to consider it. </w:t>
            </w:r>
          </w:p>
          <w:p w14:paraId="062C1996" w14:textId="14B58004" w:rsidR="00682467" w:rsidRDefault="00682467" w:rsidP="00682467">
            <w:pPr>
              <w:spacing w:after="120"/>
              <w:rPr>
                <w:rFonts w:eastAsiaTheme="minorEastAsia"/>
                <w:color w:val="0070C0"/>
                <w:sz w:val="20"/>
                <w:szCs w:val="20"/>
              </w:rPr>
            </w:pPr>
            <w:r>
              <w:rPr>
                <w:rFonts w:eastAsiaTheme="minorEastAsia"/>
                <w:color w:val="0070C0"/>
                <w:sz w:val="20"/>
                <w:szCs w:val="20"/>
              </w:rPr>
              <w:t>This issue also depends on the conclusion of the previous issue for skipping L1-RSRP.</w:t>
            </w:r>
          </w:p>
        </w:tc>
      </w:tr>
    </w:tbl>
    <w:p w14:paraId="617E6A0F" w14:textId="77777777" w:rsidR="00155392" w:rsidRDefault="00155392">
      <w:pPr>
        <w:spacing w:after="180"/>
        <w:rPr>
          <w:rFonts w:eastAsia="SimSun"/>
          <w:b/>
          <w:color w:val="FF0000"/>
          <w:sz w:val="20"/>
          <w:szCs w:val="20"/>
          <w:u w:val="single"/>
          <w:lang w:val="en-GB" w:eastAsia="ko-KR"/>
        </w:rPr>
      </w:pPr>
    </w:p>
    <w:p w14:paraId="49B7AB53"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3-2 TCI related enhancement for L1 part</w:t>
      </w:r>
    </w:p>
    <w:p w14:paraId="26345BE1"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3-2-1: Fine timing tracking for SSB corresponding to the TCI state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41B5A094"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6FDE1F6F"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1 (Intel): </w:t>
      </w:r>
      <w:r>
        <w:rPr>
          <w:sz w:val="20"/>
          <w:szCs w:val="20"/>
          <w:lang w:val="en-GB" w:eastAsia="en-US"/>
        </w:rPr>
        <w:t>Fine timing tracking is still needed no matter whether TCI activation is skipped or not.</w:t>
      </w:r>
    </w:p>
    <w:p w14:paraId="3768E514"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2 (MediaTek): </w:t>
      </w:r>
      <w:r>
        <w:rPr>
          <w:rFonts w:eastAsia="SimSun"/>
          <w:sz w:val="20"/>
          <w:szCs w:val="20"/>
        </w:rPr>
        <w:t>Skipping fine timing tracking for SSB corresponding to TCI state (by reusing SSB timing from L3/ L1 measurements) is not recommended, because during L1/L3 measurements UE tracking performance is not accurate enough. In addition, this skipping does not reduce the delay much (only 1*Trs) compared to its impact on acquiring the accurate timing.</w:t>
      </w:r>
    </w:p>
    <w:p w14:paraId="4E28FE91"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3 (Ericsson): RAN4 to confirm, UE timing assumption when performing L1-RSRP measurements. </w:t>
      </w:r>
    </w:p>
    <w:p w14:paraId="15BAD366"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4 (Apple): </w:t>
      </w:r>
      <w:r>
        <w:rPr>
          <w:sz w:val="20"/>
          <w:szCs w:val="20"/>
        </w:rPr>
        <w:t>for unknown R18 FR2 SCell activation enhancement, skip fine timing tracking for SSB corresponding to the TCI state, if SSB timing from L3 measurement stage or SSB timing from L1-RSRP measurement stage can be reused.</w:t>
      </w:r>
    </w:p>
    <w:p w14:paraId="3B4CB7E9"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093846E8"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4F04DCEA"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267E5077" w14:textId="77777777">
        <w:tc>
          <w:tcPr>
            <w:tcW w:w="1238" w:type="dxa"/>
          </w:tcPr>
          <w:p w14:paraId="089BE46A"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F965D1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183485F8" w14:textId="77777777">
        <w:tc>
          <w:tcPr>
            <w:tcW w:w="1238" w:type="dxa"/>
          </w:tcPr>
          <w:p w14:paraId="56E1AA8A"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2A584AA6"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4 but can compromise to not remove fine timing tracking part (option 1/2) if majority companies have concern on it.</w:t>
            </w:r>
          </w:p>
        </w:tc>
      </w:tr>
      <w:tr w:rsidR="00155392" w14:paraId="0773744F" w14:textId="77777777">
        <w:tc>
          <w:tcPr>
            <w:tcW w:w="1238" w:type="dxa"/>
          </w:tcPr>
          <w:p w14:paraId="32042F65"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659B0749"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option1 and option 2. If UE can report fast L3 RSRP report, then it is beneficial UE to perform fine time tracking to compensate accuracy error. Furthermore, skipping fine time tracking does not reduce latency significantly. </w:t>
            </w:r>
          </w:p>
        </w:tc>
      </w:tr>
      <w:tr w:rsidR="00155392" w14:paraId="130F2A4B" w14:textId="77777777">
        <w:tc>
          <w:tcPr>
            <w:tcW w:w="1238" w:type="dxa"/>
          </w:tcPr>
          <w:p w14:paraId="7341A6AE" w14:textId="77777777" w:rsidR="00155392" w:rsidRDefault="00FF4780">
            <w:pPr>
              <w:spacing w:after="120"/>
              <w:rPr>
                <w:rFonts w:eastAsiaTheme="minorEastAsia"/>
                <w:color w:val="0070C0"/>
                <w:sz w:val="20"/>
                <w:szCs w:val="20"/>
              </w:rPr>
            </w:pPr>
            <w:r>
              <w:rPr>
                <w:rFonts w:eastAsiaTheme="minorEastAsia"/>
                <w:color w:val="0070C0"/>
                <w:sz w:val="20"/>
                <w:szCs w:val="20"/>
              </w:rPr>
              <w:t>Intel</w:t>
            </w:r>
          </w:p>
        </w:tc>
        <w:tc>
          <w:tcPr>
            <w:tcW w:w="8393" w:type="dxa"/>
          </w:tcPr>
          <w:p w14:paraId="38A452F4"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1/2. Since we recommend that L1 measurement can be skipped, L3 part only provide coarse timing. Therefore, Fine time tracking is needed for following CSI measurement and data reception.</w:t>
            </w:r>
          </w:p>
        </w:tc>
      </w:tr>
      <w:tr w:rsidR="00155392" w14:paraId="5B4FBE6D" w14:textId="77777777">
        <w:tc>
          <w:tcPr>
            <w:tcW w:w="1238" w:type="dxa"/>
          </w:tcPr>
          <w:p w14:paraId="47D635F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7FE04F50" w14:textId="77777777" w:rsidR="00155392" w:rsidRDefault="00FF4780">
            <w:pPr>
              <w:spacing w:after="120"/>
              <w:rPr>
                <w:rFonts w:eastAsiaTheme="minorEastAsia"/>
                <w:color w:val="0070C0"/>
                <w:sz w:val="20"/>
                <w:szCs w:val="20"/>
              </w:rPr>
            </w:pPr>
            <w:r>
              <w:rPr>
                <w:rFonts w:eastAsiaTheme="minorEastAsia"/>
                <w:color w:val="0070C0"/>
                <w:sz w:val="20"/>
                <w:szCs w:val="20"/>
              </w:rPr>
              <w:t>Option 2, prefer not to skip fine timing tracking, instead, the A-TRS can be configured for fine timing tracking which can reduce the delay.</w:t>
            </w:r>
          </w:p>
        </w:tc>
      </w:tr>
      <w:tr w:rsidR="00155392" w14:paraId="47D40340" w14:textId="77777777">
        <w:tc>
          <w:tcPr>
            <w:tcW w:w="1238" w:type="dxa"/>
          </w:tcPr>
          <w:p w14:paraId="1D4939EF"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1D40539A"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 1and 2. Fine timing tracking is still needed after UE obtain coarse timing and it only contributes little part of overall delay. </w:t>
            </w:r>
          </w:p>
        </w:tc>
      </w:tr>
      <w:tr w:rsidR="00155392" w14:paraId="77785C13" w14:textId="77777777">
        <w:tc>
          <w:tcPr>
            <w:tcW w:w="1238" w:type="dxa"/>
          </w:tcPr>
          <w:p w14:paraId="2B8D92F5"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714B7946"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Option 3. As mentioned in our paper, we are not sure about the timing requirement of UE when taking measurement. Can UE vendors confirm this? </w:t>
            </w:r>
          </w:p>
        </w:tc>
      </w:tr>
      <w:tr w:rsidR="00155392" w14:paraId="54716F62" w14:textId="77777777">
        <w:tc>
          <w:tcPr>
            <w:tcW w:w="1238" w:type="dxa"/>
          </w:tcPr>
          <w:p w14:paraId="5F71499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182166CC" w14:textId="77777777" w:rsidR="00155392" w:rsidRDefault="00FF4780">
            <w:pPr>
              <w:spacing w:after="120"/>
              <w:rPr>
                <w:rFonts w:eastAsiaTheme="minorEastAsia"/>
                <w:color w:val="0070C0"/>
                <w:sz w:val="20"/>
                <w:szCs w:val="20"/>
              </w:rPr>
            </w:pPr>
            <w:r>
              <w:rPr>
                <w:rFonts w:eastAsiaTheme="minorEastAsia"/>
                <w:color w:val="0070C0"/>
                <w:sz w:val="20"/>
                <w:szCs w:val="20"/>
              </w:rPr>
              <w:t>Fine with option 2(not to skip). But open to discuss how to further reduce fine time tracking delay.</w:t>
            </w:r>
          </w:p>
        </w:tc>
      </w:tr>
      <w:tr w:rsidR="00155392" w14:paraId="39EB48C2" w14:textId="77777777">
        <w:tc>
          <w:tcPr>
            <w:tcW w:w="1238" w:type="dxa"/>
          </w:tcPr>
          <w:p w14:paraId="1ECAE330" w14:textId="77777777" w:rsidR="00155392" w:rsidRDefault="00FF4780">
            <w:pPr>
              <w:spacing w:after="120"/>
              <w:rPr>
                <w:rFonts w:eastAsiaTheme="minorEastAsia"/>
                <w:color w:val="0070C0"/>
                <w:sz w:val="20"/>
                <w:szCs w:val="20"/>
              </w:rPr>
            </w:pPr>
            <w:r>
              <w:rPr>
                <w:rFonts w:eastAsiaTheme="minorEastAsia"/>
                <w:color w:val="0070C0"/>
                <w:sz w:val="20"/>
                <w:szCs w:val="20"/>
              </w:rPr>
              <w:t>Nokia</w:t>
            </w:r>
          </w:p>
        </w:tc>
        <w:tc>
          <w:tcPr>
            <w:tcW w:w="8393" w:type="dxa"/>
          </w:tcPr>
          <w:p w14:paraId="687A611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understood the fine time tracking is performed after receiving the TCI activation command. Since the UE has acquired the SSB timing during L3 and L1 part behaviour, and TCI activation is also based on L3 or L1 measurement, what additional does the UE need via fine time tracking? Is it needed only if TCI activation command indicates a different beam? </w:t>
            </w:r>
          </w:p>
        </w:tc>
      </w:tr>
      <w:tr w:rsidR="00155392" w14:paraId="52CE8B32" w14:textId="77777777">
        <w:tc>
          <w:tcPr>
            <w:tcW w:w="1238" w:type="dxa"/>
          </w:tcPr>
          <w:p w14:paraId="1253040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15CF752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support option 2. Not sure what is ‘skip </w:t>
            </w:r>
            <w:r>
              <w:rPr>
                <w:sz w:val="20"/>
                <w:szCs w:val="20"/>
                <w:lang w:val="en-GB" w:eastAsia="en-US"/>
              </w:rPr>
              <w:t>TCI activation</w:t>
            </w:r>
            <w:r>
              <w:rPr>
                <w:rFonts w:eastAsiaTheme="minorEastAsia"/>
                <w:color w:val="0070C0"/>
                <w:sz w:val="20"/>
                <w:szCs w:val="20"/>
              </w:rPr>
              <w:t>’ in option 1.</w:t>
            </w:r>
          </w:p>
        </w:tc>
      </w:tr>
      <w:tr w:rsidR="00155392" w14:paraId="3BEFF2A4" w14:textId="77777777">
        <w:tc>
          <w:tcPr>
            <w:tcW w:w="1238" w:type="dxa"/>
          </w:tcPr>
          <w:p w14:paraId="58BEED2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ZTE</w:t>
            </w:r>
          </w:p>
        </w:tc>
        <w:tc>
          <w:tcPr>
            <w:tcW w:w="8393" w:type="dxa"/>
          </w:tcPr>
          <w:p w14:paraId="2F9DECC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Prefer Option 1/2.</w:t>
            </w:r>
          </w:p>
          <w:p w14:paraId="5890894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 xml:space="preserve">To our understanding, the fine time tracking is accompanied with TCI state switching, when target TCI state is not maintained in the active TCI state list, UE needs </w:t>
            </w:r>
            <w:r>
              <w:rPr>
                <w:rFonts w:eastAsia="SimSun"/>
                <w:sz w:val="20"/>
                <w:szCs w:val="20"/>
              </w:rPr>
              <w:t>1*Trs</w:t>
            </w:r>
            <w:r>
              <w:rPr>
                <w:rFonts w:eastAsia="SimSun" w:hint="eastAsia"/>
                <w:sz w:val="20"/>
                <w:szCs w:val="20"/>
              </w:rPr>
              <w:t xml:space="preserve"> to perform fine time tracking. For the case of unknown SCell activation, since UE has no prior info about the TCI state, so UE needs to perform such fine time tracking for the TCI state.</w:t>
            </w:r>
          </w:p>
        </w:tc>
      </w:tr>
      <w:tr w:rsidR="00682467" w14:paraId="459FB1AA" w14:textId="77777777">
        <w:tc>
          <w:tcPr>
            <w:tcW w:w="1238" w:type="dxa"/>
          </w:tcPr>
          <w:p w14:paraId="09D64450" w14:textId="1244EE97" w:rsidR="00682467" w:rsidRDefault="00682467" w:rsidP="00682467">
            <w:pPr>
              <w:spacing w:after="120"/>
              <w:rPr>
                <w:rFonts w:eastAsiaTheme="minorEastAsia"/>
                <w:color w:val="0070C0"/>
                <w:sz w:val="20"/>
                <w:szCs w:val="20"/>
              </w:rPr>
            </w:pPr>
            <w:r>
              <w:rPr>
                <w:rFonts w:eastAsiaTheme="minorEastAsia"/>
                <w:color w:val="0070C0"/>
                <w:sz w:val="20"/>
                <w:szCs w:val="20"/>
              </w:rPr>
              <w:t>MTK</w:t>
            </w:r>
          </w:p>
        </w:tc>
        <w:tc>
          <w:tcPr>
            <w:tcW w:w="8393" w:type="dxa"/>
          </w:tcPr>
          <w:p w14:paraId="7C077851" w14:textId="7981CE26" w:rsidR="00682467" w:rsidRDefault="00682467" w:rsidP="00682467">
            <w:pPr>
              <w:spacing w:after="120"/>
              <w:rPr>
                <w:rFonts w:eastAsiaTheme="minorEastAsia"/>
                <w:color w:val="0070C0"/>
                <w:sz w:val="20"/>
                <w:szCs w:val="20"/>
              </w:rPr>
            </w:pPr>
            <w:r>
              <w:rPr>
                <w:rFonts w:eastAsiaTheme="minorEastAsia"/>
                <w:color w:val="0070C0"/>
                <w:sz w:val="20"/>
                <w:szCs w:val="20"/>
              </w:rPr>
              <w:t>Support Option 1 and Option 2. Same view as QC, Intel, Xiaomi and HW.</w:t>
            </w:r>
          </w:p>
        </w:tc>
      </w:tr>
    </w:tbl>
    <w:p w14:paraId="7F3C42BC" w14:textId="77777777" w:rsidR="00155392" w:rsidRDefault="00155392">
      <w:pPr>
        <w:spacing w:after="180"/>
        <w:rPr>
          <w:rFonts w:eastAsia="SimSun"/>
          <w:b/>
          <w:color w:val="FF0000"/>
          <w:sz w:val="20"/>
          <w:szCs w:val="20"/>
          <w:u w:val="single"/>
          <w:lang w:val="en-GB" w:eastAsia="ko-KR"/>
        </w:rPr>
      </w:pPr>
    </w:p>
    <w:p w14:paraId="45D9193D"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3-2-2: TCI activation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34AA0537"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7996D077" w14:textId="77777777" w:rsidR="00155392" w:rsidRDefault="00FF4780">
      <w:pPr>
        <w:numPr>
          <w:ilvl w:val="1"/>
          <w:numId w:val="4"/>
        </w:numPr>
        <w:spacing w:after="120"/>
        <w:ind w:left="1440"/>
        <w:rPr>
          <w:rFonts w:eastAsia="SimSun"/>
          <w:sz w:val="20"/>
          <w:lang w:val="en-GB"/>
        </w:rPr>
      </w:pPr>
      <w:r>
        <w:rPr>
          <w:rFonts w:eastAsia="SimSun"/>
          <w:sz w:val="20"/>
          <w:lang w:val="en-GB"/>
        </w:rPr>
        <w:t>Option 1 (Intel, CMCC, OPPO, Huawei, MediaTek): the uncertainty of TCI configuration/activation can be saved when TCI of PDCCH/PDSC/CSI-RS is associated with the best L1-RSRP report.</w:t>
      </w:r>
    </w:p>
    <w:p w14:paraId="29C85BFE" w14:textId="77777777" w:rsidR="00155392" w:rsidRDefault="00FF4780">
      <w:pPr>
        <w:numPr>
          <w:ilvl w:val="2"/>
          <w:numId w:val="4"/>
        </w:numPr>
        <w:spacing w:after="120"/>
        <w:rPr>
          <w:rFonts w:eastAsia="SimSun"/>
          <w:sz w:val="20"/>
          <w:lang w:val="en-GB"/>
        </w:rPr>
      </w:pPr>
      <w:r>
        <w:rPr>
          <w:rFonts w:eastAsia="SimSun"/>
          <w:sz w:val="20"/>
          <w:lang w:val="en-GB"/>
        </w:rPr>
        <w:t xml:space="preserve">Option 1a(Apple): for FR2 unknown SCell activation enhancement, the TCI of PDCCH/PDSC/CSI-RS is associated with the best L1-RSRP report </w:t>
      </w:r>
      <w:r>
        <w:rPr>
          <w:rFonts w:eastAsia="SimSun"/>
          <w:sz w:val="20"/>
          <w:highlight w:val="yellow"/>
          <w:lang w:val="en-GB"/>
        </w:rPr>
        <w:t>if no MAC CE or RRC indication for TCI is sent to UE</w:t>
      </w:r>
      <w:r>
        <w:rPr>
          <w:rFonts w:eastAsia="SimSun"/>
          <w:sz w:val="20"/>
          <w:lang w:val="en-GB"/>
        </w:rPr>
        <w:t>.</w:t>
      </w:r>
    </w:p>
    <w:p w14:paraId="067DF55F" w14:textId="77777777" w:rsidR="00155392" w:rsidRDefault="00FF4780">
      <w:pPr>
        <w:numPr>
          <w:ilvl w:val="1"/>
          <w:numId w:val="4"/>
        </w:numPr>
        <w:spacing w:after="120"/>
        <w:ind w:left="1440"/>
        <w:rPr>
          <w:rFonts w:eastAsia="SimSun"/>
          <w:sz w:val="20"/>
          <w:lang w:val="en-GB"/>
        </w:rPr>
      </w:pPr>
      <w:r>
        <w:rPr>
          <w:rFonts w:eastAsia="SimSun"/>
          <w:sz w:val="20"/>
          <w:lang w:val="en-GB"/>
        </w:rPr>
        <w:t>Option 2 (vivo): During the SCell activation, only the TCI from CSI-RS used for CQI needs to be configured. The PDCCH/PDSCH can follow the same TCI state information as CSI-RS. In this way, the PDCCH/PDSCH TCI configuration can be saved and the SCell</w:t>
      </w:r>
      <w:r>
        <w:rPr>
          <w:rFonts w:eastAsia="SimSun" w:hint="eastAsia"/>
          <w:sz w:val="20"/>
          <w:lang w:val="en-GB"/>
        </w:rPr>
        <w:t xml:space="preserve"> </w:t>
      </w:r>
      <w:r>
        <w:rPr>
          <w:rFonts w:eastAsia="SimSun"/>
          <w:sz w:val="20"/>
          <w:lang w:val="en-GB"/>
        </w:rPr>
        <w:t>activation delay can be reduced accordingly.</w:t>
      </w:r>
    </w:p>
    <w:p w14:paraId="293AE5AD"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Option 3 (Ericsson): </w:t>
      </w:r>
      <w:r>
        <w:rPr>
          <w:rFonts w:eastAsia="SimSun"/>
          <w:sz w:val="20"/>
          <w:szCs w:val="20"/>
        </w:rPr>
        <w:t>Gain in delay reduction is quite small for skipping TCI state indication and RAN4 not consider TCI state skipping.</w:t>
      </w:r>
    </w:p>
    <w:p w14:paraId="5389DF1C"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6B411707"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3B1D49ED"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3ADC3385" w14:textId="77777777">
        <w:tc>
          <w:tcPr>
            <w:tcW w:w="1238" w:type="dxa"/>
          </w:tcPr>
          <w:p w14:paraId="6DA9CF9A"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268E443A"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5E5BDF54" w14:textId="77777777">
        <w:tc>
          <w:tcPr>
            <w:tcW w:w="1238" w:type="dxa"/>
          </w:tcPr>
          <w:p w14:paraId="2CB155FA"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2A3C1770"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1 and 1a. The reason for 1a is we shall still keep the case that: if network wants to explicitly indicate the TCI to UE, UE shall follow network command; otherwise, UE will use by-default assumption to determine this active TCI.</w:t>
            </w:r>
          </w:p>
        </w:tc>
      </w:tr>
      <w:tr w:rsidR="00155392" w14:paraId="252D6586" w14:textId="77777777">
        <w:tc>
          <w:tcPr>
            <w:tcW w:w="1238" w:type="dxa"/>
          </w:tcPr>
          <w:p w14:paraId="059389D6"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081B94F0"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otpion3. </w:t>
            </w:r>
          </w:p>
        </w:tc>
      </w:tr>
      <w:tr w:rsidR="00155392" w14:paraId="2A44FC2F" w14:textId="77777777">
        <w:tc>
          <w:tcPr>
            <w:tcW w:w="1238" w:type="dxa"/>
          </w:tcPr>
          <w:p w14:paraId="599C9135" w14:textId="77777777" w:rsidR="00155392" w:rsidRDefault="00FF4780">
            <w:pPr>
              <w:spacing w:after="120"/>
              <w:rPr>
                <w:rFonts w:eastAsiaTheme="minorEastAsia"/>
                <w:color w:val="0070C0"/>
                <w:sz w:val="20"/>
                <w:szCs w:val="20"/>
              </w:rPr>
            </w:pPr>
            <w:r>
              <w:rPr>
                <w:rFonts w:eastAsiaTheme="minorEastAsia"/>
                <w:color w:val="0070C0"/>
                <w:sz w:val="20"/>
                <w:szCs w:val="20"/>
              </w:rPr>
              <w:t>Intel</w:t>
            </w:r>
          </w:p>
        </w:tc>
        <w:tc>
          <w:tcPr>
            <w:tcW w:w="8393" w:type="dxa"/>
          </w:tcPr>
          <w:p w14:paraId="667B7BB0"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1 and 1a. we think option 1 didn’t preclude the option that TCI activation can be configured from NW.</w:t>
            </w:r>
          </w:p>
        </w:tc>
      </w:tr>
      <w:tr w:rsidR="00155392" w14:paraId="059B6402" w14:textId="77777777">
        <w:tc>
          <w:tcPr>
            <w:tcW w:w="1238" w:type="dxa"/>
          </w:tcPr>
          <w:p w14:paraId="338B6A7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06805DC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w:t>
            </w:r>
          </w:p>
        </w:tc>
      </w:tr>
      <w:tr w:rsidR="00155392" w14:paraId="5310DBAF" w14:textId="77777777">
        <w:tc>
          <w:tcPr>
            <w:tcW w:w="1238" w:type="dxa"/>
          </w:tcPr>
          <w:p w14:paraId="35584EB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17D14A0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1.</w:t>
            </w:r>
          </w:p>
        </w:tc>
      </w:tr>
      <w:tr w:rsidR="00155392" w14:paraId="682704F9" w14:textId="77777777">
        <w:tc>
          <w:tcPr>
            <w:tcW w:w="1238" w:type="dxa"/>
          </w:tcPr>
          <w:p w14:paraId="48C8A1D0"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53F48F37"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1/1a.</w:t>
            </w:r>
          </w:p>
        </w:tc>
      </w:tr>
      <w:tr w:rsidR="00155392" w14:paraId="213A11E3" w14:textId="77777777">
        <w:tc>
          <w:tcPr>
            <w:tcW w:w="1238" w:type="dxa"/>
          </w:tcPr>
          <w:p w14:paraId="3BF6B60D"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02B2D24A"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Option 3. We think gain in delay reduction is quite small compared to the change it brings to both UE and NW and hence we do not support. </w:t>
            </w:r>
          </w:p>
        </w:tc>
      </w:tr>
      <w:tr w:rsidR="00155392" w14:paraId="0AA7A302" w14:textId="77777777">
        <w:tc>
          <w:tcPr>
            <w:tcW w:w="1238" w:type="dxa"/>
          </w:tcPr>
          <w:p w14:paraId="4BCD035D"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1306E5B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1.</w:t>
            </w:r>
          </w:p>
        </w:tc>
      </w:tr>
      <w:tr w:rsidR="00155392" w14:paraId="0F992EC5" w14:textId="77777777">
        <w:tc>
          <w:tcPr>
            <w:tcW w:w="1238" w:type="dxa"/>
          </w:tcPr>
          <w:p w14:paraId="5C252B1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18F1EC8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ption 3.</w:t>
            </w:r>
          </w:p>
          <w:p w14:paraId="140B466B"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Although the TCI indication is based on the received L3/L1 measurement reporting, it is up to network which TCI to indicate. </w:t>
            </w:r>
            <w:r>
              <w:rPr>
                <w:rFonts w:eastAsiaTheme="minorEastAsia" w:hint="eastAsia"/>
                <w:color w:val="0070C0"/>
                <w:sz w:val="20"/>
                <w:szCs w:val="20"/>
              </w:rPr>
              <w:t>T</w:t>
            </w:r>
            <w:r>
              <w:rPr>
                <w:rFonts w:eastAsiaTheme="minorEastAsia"/>
                <w:color w:val="0070C0"/>
                <w:sz w:val="20"/>
                <w:szCs w:val="20"/>
              </w:rPr>
              <w:t xml:space="preserve">CI activation command gives a clear indication on which beam the UE is monitoring. This can avoid misunderstanding of the selected beam and ensure the following channel measurement and data Tx. </w:t>
            </w:r>
          </w:p>
        </w:tc>
      </w:tr>
      <w:tr w:rsidR="00155392" w14:paraId="2332134E" w14:textId="77777777">
        <w:tc>
          <w:tcPr>
            <w:tcW w:w="1238" w:type="dxa"/>
          </w:tcPr>
          <w:p w14:paraId="02A4026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68FBE94D"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 xml:space="preserve">upport option 2 but also ok with option 3. For option 1, we have the same understanding as option 3. </w:t>
            </w:r>
          </w:p>
        </w:tc>
      </w:tr>
      <w:tr w:rsidR="00155392" w14:paraId="1433266C" w14:textId="77777777">
        <w:tc>
          <w:tcPr>
            <w:tcW w:w="1238" w:type="dxa"/>
          </w:tcPr>
          <w:p w14:paraId="531B6A2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5DC3692D"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Prefer Option 3.</w:t>
            </w:r>
          </w:p>
          <w:p w14:paraId="2CA6C07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Which TCI state to indicate to UE, it is up to NW, perhaps not the best TCI state UE supposed since NW would consider the scheduling comprehensively. To avoid the misunderstanding between NW and UE, TCI state indication should be kept.</w:t>
            </w:r>
          </w:p>
        </w:tc>
      </w:tr>
      <w:tr w:rsidR="00994EE2" w14:paraId="0C381720" w14:textId="77777777">
        <w:tc>
          <w:tcPr>
            <w:tcW w:w="1238" w:type="dxa"/>
          </w:tcPr>
          <w:p w14:paraId="0955BAC1" w14:textId="77777777" w:rsidR="00994EE2" w:rsidRDefault="00994EE2" w:rsidP="00994EE2">
            <w:pPr>
              <w:spacing w:after="120"/>
              <w:rPr>
                <w:rFonts w:eastAsiaTheme="minorEastAsia"/>
                <w:color w:val="0070C0"/>
                <w:sz w:val="20"/>
                <w:szCs w:val="20"/>
              </w:rPr>
            </w:pPr>
            <w:r w:rsidRPr="003919A3">
              <w:rPr>
                <w:rFonts w:eastAsiaTheme="minorEastAsia"/>
                <w:color w:val="0070C0"/>
                <w:sz w:val="20"/>
                <w:szCs w:val="20"/>
              </w:rPr>
              <w:lastRenderedPageBreak/>
              <w:t>China Telecom</w:t>
            </w:r>
          </w:p>
        </w:tc>
        <w:tc>
          <w:tcPr>
            <w:tcW w:w="8393" w:type="dxa"/>
          </w:tcPr>
          <w:p w14:paraId="38EA3676" w14:textId="77777777" w:rsidR="00994EE2" w:rsidRDefault="00994EE2" w:rsidP="00994EE2">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option1/1a.</w:t>
            </w:r>
          </w:p>
        </w:tc>
      </w:tr>
      <w:tr w:rsidR="00682467" w14:paraId="358C5621" w14:textId="77777777">
        <w:tc>
          <w:tcPr>
            <w:tcW w:w="1238" w:type="dxa"/>
          </w:tcPr>
          <w:p w14:paraId="040E717A" w14:textId="4DD8BA2B" w:rsidR="00682467" w:rsidRPr="003919A3" w:rsidRDefault="00682467" w:rsidP="00682467">
            <w:pPr>
              <w:spacing w:after="120"/>
              <w:rPr>
                <w:rFonts w:eastAsiaTheme="minorEastAsia"/>
                <w:color w:val="0070C0"/>
                <w:sz w:val="20"/>
                <w:szCs w:val="20"/>
              </w:rPr>
            </w:pPr>
            <w:r>
              <w:rPr>
                <w:rFonts w:eastAsiaTheme="minorEastAsia"/>
                <w:color w:val="0070C0"/>
                <w:sz w:val="20"/>
                <w:szCs w:val="20"/>
              </w:rPr>
              <w:t>MTK</w:t>
            </w:r>
          </w:p>
        </w:tc>
        <w:tc>
          <w:tcPr>
            <w:tcW w:w="8393" w:type="dxa"/>
          </w:tcPr>
          <w:p w14:paraId="392402CD" w14:textId="0E6AD333" w:rsidR="00682467" w:rsidRDefault="00682467" w:rsidP="00682467">
            <w:pPr>
              <w:spacing w:after="120"/>
              <w:rPr>
                <w:rFonts w:eastAsiaTheme="minorEastAsia"/>
                <w:color w:val="0070C0"/>
                <w:sz w:val="20"/>
                <w:szCs w:val="20"/>
              </w:rPr>
            </w:pPr>
            <w:r>
              <w:rPr>
                <w:rFonts w:eastAsiaTheme="minorEastAsia"/>
                <w:color w:val="0070C0"/>
                <w:sz w:val="20"/>
                <w:szCs w:val="20"/>
              </w:rPr>
              <w:t>Option 1.</w:t>
            </w:r>
          </w:p>
        </w:tc>
      </w:tr>
    </w:tbl>
    <w:p w14:paraId="5EDBDA53" w14:textId="77777777" w:rsidR="00155392" w:rsidRDefault="00155392">
      <w:pPr>
        <w:spacing w:after="180"/>
        <w:rPr>
          <w:rFonts w:eastAsia="SimSun"/>
          <w:b/>
          <w:color w:val="FF0000"/>
          <w:sz w:val="20"/>
          <w:szCs w:val="20"/>
          <w:u w:val="single"/>
          <w:lang w:val="en-GB" w:eastAsia="ko-KR"/>
        </w:rPr>
      </w:pPr>
    </w:p>
    <w:p w14:paraId="335388BB"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3-3 Aperiodic RS related enhancement for L1 part</w:t>
      </w:r>
    </w:p>
    <w:p w14:paraId="26B13AF6"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3-3-1: Aperiodic RS for T</w:t>
      </w:r>
      <w:r>
        <w:rPr>
          <w:rFonts w:eastAsia="SimSun"/>
          <w:b/>
          <w:color w:val="0070C0"/>
          <w:sz w:val="20"/>
          <w:szCs w:val="20"/>
          <w:u w:val="single"/>
          <w:vertAlign w:val="subscript"/>
          <w:lang w:val="en-GB" w:eastAsia="ko-KR"/>
        </w:rPr>
        <w:t>FineTiming</w:t>
      </w:r>
      <w:r>
        <w:rPr>
          <w:rFonts w:eastAsia="SimSun"/>
          <w:b/>
          <w:color w:val="0070C0"/>
          <w:sz w:val="20"/>
          <w:szCs w:val="20"/>
          <w:u w:val="single"/>
          <w:lang w:val="en-GB" w:eastAsia="ko-KR"/>
        </w:rPr>
        <w:t xml:space="preserve">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82FBEB7"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 xml:space="preserve">Proposals: </w:t>
      </w:r>
    </w:p>
    <w:p w14:paraId="5AB45A08" w14:textId="77777777" w:rsidR="00155392" w:rsidRDefault="00FF4780">
      <w:pPr>
        <w:numPr>
          <w:ilvl w:val="1"/>
          <w:numId w:val="4"/>
        </w:numPr>
        <w:spacing w:after="120"/>
        <w:rPr>
          <w:rFonts w:eastAsia="SimSun"/>
          <w:sz w:val="20"/>
          <w:lang w:val="en-GB"/>
        </w:rPr>
      </w:pPr>
      <w:r>
        <w:rPr>
          <w:rFonts w:eastAsia="SimSun"/>
          <w:sz w:val="20"/>
          <w:lang w:val="en-GB"/>
        </w:rPr>
        <w:t xml:space="preserve">Option 1 (Xiaomi, Apple, OPPO): </w:t>
      </w:r>
      <w:r>
        <w:rPr>
          <w:bCs/>
          <w:sz w:val="20"/>
          <w:szCs w:val="20"/>
          <w:lang w:val="en-GB"/>
        </w:rPr>
        <w:t>A-TRS can be configured for fine timing tracking after TCI state activation, and the A-TRS is QCL-ed with the selected SSB index.</w:t>
      </w:r>
    </w:p>
    <w:p w14:paraId="53EEBFF1" w14:textId="77777777" w:rsidR="00155392" w:rsidRDefault="00FF4780">
      <w:pPr>
        <w:numPr>
          <w:ilvl w:val="1"/>
          <w:numId w:val="4"/>
        </w:numPr>
        <w:spacing w:after="120"/>
        <w:rPr>
          <w:rFonts w:eastAsia="SimSun"/>
          <w:sz w:val="20"/>
          <w:lang w:val="en-GB"/>
        </w:rPr>
      </w:pPr>
      <w:r>
        <w:rPr>
          <w:rFonts w:eastAsia="SimSun"/>
          <w:sz w:val="20"/>
          <w:lang w:val="en-GB"/>
        </w:rPr>
        <w:t xml:space="preserve">Option 2 (Qualcomm): </w:t>
      </w:r>
      <w:r>
        <w:rPr>
          <w:sz w:val="20"/>
          <w:szCs w:val="20"/>
          <w:lang w:eastAsia="zh-TW"/>
        </w:rPr>
        <w:t>Optional UE capability to specify number of A-TRS for fine time tracking after L3 RSRP reporting w/ SSB index</w:t>
      </w:r>
      <w:r>
        <w:rPr>
          <w:rFonts w:eastAsia="SimSun"/>
          <w:sz w:val="20"/>
          <w:lang w:val="en-GB"/>
        </w:rPr>
        <w:t>.</w:t>
      </w:r>
    </w:p>
    <w:p w14:paraId="094674FE" w14:textId="77777777" w:rsidR="00155392" w:rsidRDefault="00FF4780">
      <w:pPr>
        <w:numPr>
          <w:ilvl w:val="1"/>
          <w:numId w:val="4"/>
        </w:numPr>
        <w:spacing w:after="120"/>
        <w:rPr>
          <w:rFonts w:eastAsia="SimSun"/>
          <w:sz w:val="20"/>
          <w:lang w:val="en-GB"/>
        </w:rPr>
      </w:pPr>
      <w:r>
        <w:rPr>
          <w:rFonts w:eastAsia="SimSun"/>
          <w:sz w:val="20"/>
          <w:lang w:val="en-GB"/>
        </w:rPr>
        <w:t xml:space="preserve">Option 3 (MediaTek): </w:t>
      </w:r>
      <w:r>
        <w:rPr>
          <w:rFonts w:eastAsia="SimSun"/>
          <w:sz w:val="20"/>
          <w:szCs w:val="20"/>
        </w:rPr>
        <w:t>Since AP RS is only one-shot resource and network has no idea when to trigger it, because the exact UE processing during the Scell activation is unknown to the NW, UE may still perform faster with the pre-configured (periodic) resources.</w:t>
      </w:r>
    </w:p>
    <w:p w14:paraId="6F02F216"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5F0E3093"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3E6A5789"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10DD92D9" w14:textId="77777777">
        <w:tc>
          <w:tcPr>
            <w:tcW w:w="1238" w:type="dxa"/>
          </w:tcPr>
          <w:p w14:paraId="10ACFE56"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7A5DB5E"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263C6447" w14:textId="77777777">
        <w:tc>
          <w:tcPr>
            <w:tcW w:w="1238" w:type="dxa"/>
          </w:tcPr>
          <w:p w14:paraId="1F573F50"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7124A78B"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1. The fine timing tracking is after L1-RSRP reporting and TCI activation, and therefore the timeline to schedule A-TRS is clear to network; i.e., after UE reports the L1-RSRP to network for TCI determination, network can choose to schedule A-TRS for UE to perform fine timing tracking for TCI after the TCI activation command.</w:t>
            </w:r>
          </w:p>
        </w:tc>
      </w:tr>
      <w:tr w:rsidR="00155392" w14:paraId="34D451C7" w14:textId="77777777">
        <w:tc>
          <w:tcPr>
            <w:tcW w:w="1238" w:type="dxa"/>
          </w:tcPr>
          <w:p w14:paraId="75DFB71B"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2280734F"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option1 and option2. </w:t>
            </w:r>
          </w:p>
        </w:tc>
      </w:tr>
      <w:tr w:rsidR="00155392" w14:paraId="5C377B1A" w14:textId="77777777">
        <w:tc>
          <w:tcPr>
            <w:tcW w:w="1238" w:type="dxa"/>
          </w:tcPr>
          <w:p w14:paraId="5051FBFC"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743CD154"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W</w:t>
            </w:r>
            <w:r>
              <w:rPr>
                <w:rFonts w:eastAsiaTheme="minorEastAsia" w:hint="eastAsia"/>
                <w:color w:val="0070C0"/>
                <w:sz w:val="20"/>
                <w:szCs w:val="20"/>
                <w:lang w:eastAsia="ko-KR"/>
              </w:rPr>
              <w:t xml:space="preserve">e </w:t>
            </w:r>
            <w:r>
              <w:rPr>
                <w:rFonts w:eastAsiaTheme="minorEastAsia"/>
                <w:color w:val="0070C0"/>
                <w:sz w:val="20"/>
                <w:szCs w:val="20"/>
                <w:lang w:eastAsia="ko-KR"/>
              </w:rPr>
              <w:t>support option1 and option 2 can be considered</w:t>
            </w:r>
          </w:p>
        </w:tc>
      </w:tr>
      <w:tr w:rsidR="00155392" w14:paraId="378A86E0" w14:textId="77777777">
        <w:tc>
          <w:tcPr>
            <w:tcW w:w="1238" w:type="dxa"/>
          </w:tcPr>
          <w:p w14:paraId="577A6A63"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rPr>
              <w:t>Xi</w:t>
            </w:r>
            <w:r>
              <w:rPr>
                <w:rFonts w:eastAsiaTheme="minorEastAsia"/>
                <w:color w:val="0070C0"/>
                <w:sz w:val="20"/>
                <w:szCs w:val="20"/>
              </w:rPr>
              <w:t>aomi</w:t>
            </w:r>
          </w:p>
        </w:tc>
        <w:tc>
          <w:tcPr>
            <w:tcW w:w="8393" w:type="dxa"/>
          </w:tcPr>
          <w:p w14:paraId="0E503EEB"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rPr>
              <w:t>O</w:t>
            </w:r>
            <w:r>
              <w:rPr>
                <w:rFonts w:eastAsiaTheme="minorEastAsia"/>
                <w:color w:val="0070C0"/>
                <w:sz w:val="20"/>
                <w:szCs w:val="20"/>
              </w:rPr>
              <w:t xml:space="preserve">ption 1, once </w:t>
            </w:r>
            <w:r>
              <w:rPr>
                <w:sz w:val="20"/>
                <w:szCs w:val="20"/>
                <w:lang w:val="en-GB"/>
              </w:rPr>
              <w:t>NW determine the best Tx beam according the reported SSB indexes, A-TRS can be used for fine timing tracking after TCI state activation</w:t>
            </w:r>
            <w:r>
              <w:rPr>
                <w:bCs/>
                <w:sz w:val="20"/>
                <w:szCs w:val="20"/>
                <w:lang w:val="en-GB"/>
              </w:rPr>
              <w:t>, and the A-TRS is QCL-ed with the selected SSB index.</w:t>
            </w:r>
          </w:p>
        </w:tc>
      </w:tr>
      <w:tr w:rsidR="00155392" w14:paraId="0C8A1375" w14:textId="77777777">
        <w:tc>
          <w:tcPr>
            <w:tcW w:w="1238" w:type="dxa"/>
          </w:tcPr>
          <w:p w14:paraId="5865207B"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3A9BF81C" w14:textId="77777777" w:rsidR="00155392" w:rsidRDefault="00FF4780">
            <w:pPr>
              <w:spacing w:after="120"/>
              <w:rPr>
                <w:rFonts w:eastAsiaTheme="minorEastAsia"/>
                <w:color w:val="0070C0"/>
                <w:sz w:val="20"/>
                <w:szCs w:val="20"/>
              </w:rPr>
            </w:pPr>
            <w:r>
              <w:rPr>
                <w:rFonts w:eastAsiaTheme="minorEastAsia"/>
                <w:color w:val="0070C0"/>
                <w:sz w:val="20"/>
                <w:szCs w:val="20"/>
              </w:rPr>
              <w:t>We agree that A-TRS can be used for fine timing for unknown case. But currently we are not supporting replace SSB by A-TRS for the fine timing. The problem is that gNB is not aware of when UE is ready for A-TRS if UE still needs to perforce other L3/L1 procedure. Companies proposed to introduce an indication of completion to NW. considering the delay reduction on comes from the time uncertainty for the next SSB. But with the indication, it means additional UL/DL transmission is needed before schedule the A-TRS. Considering the processing time from both UE and gNB side and the communication delay, we wondering whether it can indeed bring much delay reduction?</w:t>
            </w:r>
          </w:p>
        </w:tc>
      </w:tr>
      <w:tr w:rsidR="00155392" w14:paraId="7A9A0AD8" w14:textId="77777777">
        <w:tc>
          <w:tcPr>
            <w:tcW w:w="1238" w:type="dxa"/>
          </w:tcPr>
          <w:p w14:paraId="28191558"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6554A064"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1. A-TRS can be scheduled based on beam measurement report at the end of L3 part.</w:t>
            </w:r>
          </w:p>
        </w:tc>
      </w:tr>
      <w:tr w:rsidR="00155392" w14:paraId="7B3DDA25" w14:textId="77777777">
        <w:tc>
          <w:tcPr>
            <w:tcW w:w="1238" w:type="dxa"/>
          </w:tcPr>
          <w:p w14:paraId="029EFD9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2873BD9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w:t>
            </w:r>
            <w:r>
              <w:rPr>
                <w:rFonts w:eastAsiaTheme="minorEastAsia"/>
                <w:color w:val="0070C0"/>
                <w:sz w:val="20"/>
                <w:szCs w:val="20"/>
              </w:rPr>
              <w:t xml:space="preserve"> option 1. A-TRS is beneficial to reduce the waiting time for next periodic RS.</w:t>
            </w:r>
          </w:p>
        </w:tc>
      </w:tr>
      <w:tr w:rsidR="00155392" w14:paraId="563FC6C5" w14:textId="77777777">
        <w:tc>
          <w:tcPr>
            <w:tcW w:w="1238" w:type="dxa"/>
          </w:tcPr>
          <w:p w14:paraId="0EE6B16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4331A9B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open to discuss the A-TRS based solution, but would like to first discuss the feasibility of using A-TRS for fine timing tracking.</w:t>
            </w:r>
          </w:p>
          <w:p w14:paraId="6347D83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A</w:t>
            </w:r>
            <w:r>
              <w:rPr>
                <w:rFonts w:eastAsiaTheme="minorEastAsia"/>
                <w:color w:val="0070C0"/>
                <w:sz w:val="20"/>
                <w:szCs w:val="20"/>
              </w:rPr>
              <w:t>-TRS has been defined in R17 for AGC and T/F synchronization. The feasibility of using this for other purposes e.g. fine time tracking and/or L1-RSRP needs to be studied/confirmed by RAN1. We need send LS to RAN1 asking for the feasibility.</w:t>
            </w:r>
          </w:p>
        </w:tc>
      </w:tr>
      <w:tr w:rsidR="00155392" w14:paraId="3EF4442F" w14:textId="77777777">
        <w:tc>
          <w:tcPr>
            <w:tcW w:w="1238" w:type="dxa"/>
          </w:tcPr>
          <w:p w14:paraId="67B9644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4E48190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G</w:t>
            </w:r>
            <w:r>
              <w:rPr>
                <w:rFonts w:eastAsiaTheme="minorEastAsia"/>
                <w:color w:val="0070C0"/>
                <w:sz w:val="20"/>
                <w:szCs w:val="20"/>
              </w:rPr>
              <w:t>enerally OK to option 1 and 2. But we think this should be discussed after 3-1-3 is concluded. Without details of L3 reporting, it is difficult to discuss timeline.</w:t>
            </w:r>
          </w:p>
        </w:tc>
      </w:tr>
      <w:tr w:rsidR="00155392" w14:paraId="3F46B4C0" w14:textId="77777777">
        <w:tc>
          <w:tcPr>
            <w:tcW w:w="1238" w:type="dxa"/>
          </w:tcPr>
          <w:p w14:paraId="3BE88C7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6361F02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 Option 1.</w:t>
            </w:r>
          </w:p>
        </w:tc>
      </w:tr>
      <w:tr w:rsidR="00101C68" w14:paraId="0AB9FB2C" w14:textId="77777777">
        <w:tc>
          <w:tcPr>
            <w:tcW w:w="1238" w:type="dxa"/>
          </w:tcPr>
          <w:p w14:paraId="16910684" w14:textId="77777777" w:rsidR="00101C68" w:rsidRDefault="00101C68" w:rsidP="00101C68">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54B3A47C" w14:textId="77777777" w:rsidR="00101C68" w:rsidRDefault="00101C68" w:rsidP="00101C68">
            <w:pPr>
              <w:spacing w:after="12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n our views, A-TRS is able to be used for both L3 and L1 part to reduce the whole procedure delay in unknown case. NW can configure information of A-TRS to make UE complete activation process.</w:t>
            </w:r>
          </w:p>
        </w:tc>
      </w:tr>
      <w:tr w:rsidR="00682467" w14:paraId="5DBC1A4F" w14:textId="77777777">
        <w:tc>
          <w:tcPr>
            <w:tcW w:w="1238" w:type="dxa"/>
          </w:tcPr>
          <w:p w14:paraId="78A8379E" w14:textId="452C561D" w:rsidR="00682467" w:rsidRPr="003919A3" w:rsidRDefault="00682467" w:rsidP="00682467">
            <w:pPr>
              <w:spacing w:after="120"/>
              <w:rPr>
                <w:rFonts w:eastAsiaTheme="minorEastAsia"/>
                <w:color w:val="0070C0"/>
                <w:sz w:val="20"/>
                <w:szCs w:val="20"/>
              </w:rPr>
            </w:pPr>
            <w:r>
              <w:rPr>
                <w:rFonts w:eastAsiaTheme="minorEastAsia"/>
                <w:color w:val="0070C0"/>
                <w:sz w:val="20"/>
                <w:szCs w:val="20"/>
              </w:rPr>
              <w:lastRenderedPageBreak/>
              <w:t>MTK</w:t>
            </w:r>
          </w:p>
        </w:tc>
        <w:tc>
          <w:tcPr>
            <w:tcW w:w="8393" w:type="dxa"/>
          </w:tcPr>
          <w:p w14:paraId="4EB74311" w14:textId="77777777" w:rsidR="00FE166C" w:rsidRDefault="00682467" w:rsidP="00682467">
            <w:pPr>
              <w:spacing w:after="120"/>
              <w:rPr>
                <w:rFonts w:eastAsiaTheme="minorEastAsia"/>
                <w:color w:val="0070C0"/>
                <w:sz w:val="20"/>
                <w:szCs w:val="20"/>
              </w:rPr>
            </w:pPr>
            <w:r>
              <w:rPr>
                <w:rFonts w:eastAsiaTheme="minorEastAsia"/>
                <w:color w:val="0070C0"/>
                <w:sz w:val="20"/>
                <w:szCs w:val="20"/>
              </w:rPr>
              <w:t xml:space="preserve">We have similar view as HW. </w:t>
            </w:r>
          </w:p>
          <w:p w14:paraId="686AA155" w14:textId="09E50D41" w:rsidR="00682467" w:rsidRDefault="00682467" w:rsidP="00682467">
            <w:pPr>
              <w:spacing w:after="120"/>
              <w:rPr>
                <w:rFonts w:eastAsiaTheme="minorEastAsia"/>
                <w:color w:val="0070C0"/>
                <w:sz w:val="20"/>
                <w:szCs w:val="20"/>
              </w:rPr>
            </w:pPr>
            <w:r>
              <w:rPr>
                <w:rFonts w:eastAsiaTheme="minorEastAsia"/>
                <w:color w:val="0070C0"/>
                <w:sz w:val="20"/>
                <w:szCs w:val="20"/>
              </w:rPr>
              <w:t xml:space="preserve">Also, since fine timing tracking is based on 1*Trs, which is already small, the benefit of having A-TRS </w:t>
            </w:r>
            <w:r w:rsidR="00FE166C">
              <w:rPr>
                <w:rFonts w:eastAsiaTheme="minorEastAsia"/>
                <w:color w:val="0070C0"/>
                <w:sz w:val="20"/>
                <w:szCs w:val="20"/>
              </w:rPr>
              <w:t xml:space="preserve">to reduce (1*Trs) </w:t>
            </w:r>
            <w:r>
              <w:rPr>
                <w:rFonts w:eastAsiaTheme="minorEastAsia"/>
                <w:color w:val="0070C0"/>
                <w:sz w:val="20"/>
                <w:szCs w:val="20"/>
              </w:rPr>
              <w:t>will not be much. Therefore, our preference is Option 3.</w:t>
            </w:r>
          </w:p>
        </w:tc>
      </w:tr>
    </w:tbl>
    <w:p w14:paraId="1BE57D76" w14:textId="77777777" w:rsidR="00155392" w:rsidRDefault="00155392">
      <w:pPr>
        <w:spacing w:after="180"/>
        <w:rPr>
          <w:rFonts w:eastAsia="SimSun"/>
          <w:b/>
          <w:color w:val="FF0000"/>
          <w:sz w:val="20"/>
          <w:szCs w:val="20"/>
          <w:u w:val="single"/>
          <w:lang w:val="en-GB" w:eastAsia="ko-KR"/>
        </w:rPr>
      </w:pPr>
    </w:p>
    <w:p w14:paraId="4E0ACD5E"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3-3-2: Aperiodic RS for L1-RSRP measurement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0F755D27"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 xml:space="preserve">Proposals: </w:t>
      </w:r>
    </w:p>
    <w:p w14:paraId="24835804" w14:textId="77777777" w:rsidR="00155392" w:rsidRDefault="00FF4780">
      <w:pPr>
        <w:pStyle w:val="ListParagraph"/>
        <w:numPr>
          <w:ilvl w:val="1"/>
          <w:numId w:val="4"/>
        </w:numPr>
        <w:ind w:firstLineChars="0"/>
        <w:rPr>
          <w:rFonts w:eastAsia="Times New Roman"/>
          <w:bCs/>
          <w:sz w:val="20"/>
          <w:szCs w:val="20"/>
          <w:lang w:val="en-GB"/>
        </w:rPr>
      </w:pPr>
      <w:r>
        <w:rPr>
          <w:rFonts w:eastAsia="SimSun"/>
          <w:sz w:val="20"/>
          <w:lang w:val="en-GB"/>
        </w:rPr>
        <w:t xml:space="preserve">Option 1 (Apple): </w:t>
      </w:r>
      <w:r>
        <w:rPr>
          <w:rFonts w:eastAsia="Times New Roman"/>
          <w:bCs/>
          <w:sz w:val="20"/>
          <w:szCs w:val="20"/>
          <w:lang w:val="en-GB"/>
        </w:rPr>
        <w:t>Use AP CSI-RS for L1-RSRP measurement if UE can indicate the completion of L3 stage or can indicate the readiness of L1 measurement.</w:t>
      </w:r>
    </w:p>
    <w:p w14:paraId="5DD469CB" w14:textId="77777777" w:rsidR="00155392" w:rsidRDefault="00FF4780">
      <w:pPr>
        <w:numPr>
          <w:ilvl w:val="1"/>
          <w:numId w:val="4"/>
        </w:numPr>
        <w:spacing w:after="120"/>
        <w:rPr>
          <w:rFonts w:eastAsia="SimSun"/>
          <w:sz w:val="20"/>
          <w:lang w:val="en-GB"/>
        </w:rPr>
      </w:pPr>
      <w:r>
        <w:rPr>
          <w:rFonts w:eastAsia="SimSun"/>
          <w:sz w:val="20"/>
          <w:lang w:val="en-GB"/>
        </w:rPr>
        <w:t>Option 2 (Ericsson):</w:t>
      </w:r>
    </w:p>
    <w:p w14:paraId="38EB7081" w14:textId="77777777" w:rsidR="00155392" w:rsidRDefault="00FF4780">
      <w:pPr>
        <w:numPr>
          <w:ilvl w:val="2"/>
          <w:numId w:val="4"/>
        </w:numPr>
        <w:spacing w:after="120"/>
        <w:rPr>
          <w:rFonts w:eastAsia="SimSun"/>
          <w:sz w:val="20"/>
        </w:rPr>
      </w:pPr>
      <w:r>
        <w:rPr>
          <w:rFonts w:eastAsia="SimSun"/>
          <w:sz w:val="20"/>
        </w:rPr>
        <w:t>RAN4 to study usage of AP-RS and A-TRS for L1-RSRP measurement.</w:t>
      </w:r>
    </w:p>
    <w:p w14:paraId="3B47E3F3" w14:textId="77777777" w:rsidR="00155392" w:rsidRDefault="00FF4780">
      <w:pPr>
        <w:numPr>
          <w:ilvl w:val="2"/>
          <w:numId w:val="4"/>
        </w:numPr>
        <w:spacing w:after="120"/>
        <w:rPr>
          <w:rFonts w:eastAsia="SimSun"/>
          <w:sz w:val="20"/>
        </w:rPr>
      </w:pPr>
      <w:r>
        <w:rPr>
          <w:rFonts w:eastAsia="SimSun"/>
          <w:sz w:val="20"/>
        </w:rPr>
        <w:t>RAN4 to send LS to RAN1 if A-TRS can be used for L1-RSRP measurement. If it cannot be used as it is, RAN4 to ask if it can be enhanced to support L1-RSRP measurement on the A-TRS.</w:t>
      </w:r>
    </w:p>
    <w:p w14:paraId="5000A802"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443A408C"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09CB2350"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25FA92A3" w14:textId="77777777">
        <w:tc>
          <w:tcPr>
            <w:tcW w:w="1238" w:type="dxa"/>
          </w:tcPr>
          <w:p w14:paraId="51166F7B"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4BF9D1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4746DBD8" w14:textId="77777777">
        <w:tc>
          <w:tcPr>
            <w:tcW w:w="1238" w:type="dxa"/>
          </w:tcPr>
          <w:p w14:paraId="18D846CB"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3C20897A"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 1. But we think option 2 raised a good point, our view is we can use AP CSI-RS for L1-RSRP after UE indicates the L3 stage completion, but we are also open to check if A-TRS can be used for L1-RSRP. </w:t>
            </w:r>
          </w:p>
        </w:tc>
      </w:tr>
      <w:tr w:rsidR="00155392" w14:paraId="1FEF78C9" w14:textId="77777777">
        <w:tc>
          <w:tcPr>
            <w:tcW w:w="1238" w:type="dxa"/>
          </w:tcPr>
          <w:p w14:paraId="046CD519"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5E37DB93"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Currently we do not support all options. It depends on the outcome of L1 RSRP measurement skip. </w:t>
            </w:r>
          </w:p>
        </w:tc>
      </w:tr>
      <w:tr w:rsidR="00155392" w14:paraId="68A093ED" w14:textId="77777777">
        <w:tc>
          <w:tcPr>
            <w:tcW w:w="1238" w:type="dxa"/>
          </w:tcPr>
          <w:p w14:paraId="40F97D74"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3E4E9B17"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W</w:t>
            </w:r>
            <w:r>
              <w:rPr>
                <w:rFonts w:eastAsiaTheme="minorEastAsia" w:hint="eastAsia"/>
                <w:color w:val="0070C0"/>
                <w:sz w:val="20"/>
                <w:szCs w:val="20"/>
                <w:lang w:eastAsia="ko-KR"/>
              </w:rPr>
              <w:t xml:space="preserve">e </w:t>
            </w:r>
            <w:r>
              <w:rPr>
                <w:rFonts w:eastAsiaTheme="minorEastAsia"/>
                <w:color w:val="0070C0"/>
                <w:sz w:val="20"/>
                <w:szCs w:val="20"/>
                <w:lang w:eastAsia="ko-KR"/>
              </w:rPr>
              <w:t>support option 2. Depending on the conclusion of Issue 3-1-3, this issue could be skipped.</w:t>
            </w:r>
          </w:p>
        </w:tc>
      </w:tr>
      <w:tr w:rsidR="00155392" w14:paraId="5CDAEFE8" w14:textId="77777777">
        <w:tc>
          <w:tcPr>
            <w:tcW w:w="1238" w:type="dxa"/>
          </w:tcPr>
          <w:p w14:paraId="7357CB61"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Huawei</w:t>
            </w:r>
          </w:p>
        </w:tc>
        <w:tc>
          <w:tcPr>
            <w:tcW w:w="8393" w:type="dxa"/>
          </w:tcPr>
          <w:p w14:paraId="0A2231BE"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Same comments as 3-3-1.</w:t>
            </w:r>
          </w:p>
        </w:tc>
      </w:tr>
      <w:tr w:rsidR="00155392" w14:paraId="37B80126" w14:textId="77777777">
        <w:tc>
          <w:tcPr>
            <w:tcW w:w="1238" w:type="dxa"/>
          </w:tcPr>
          <w:p w14:paraId="563285B9"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6B41005E" w14:textId="77777777" w:rsidR="00155392" w:rsidRDefault="00FF4780">
            <w:pPr>
              <w:spacing w:after="120"/>
              <w:rPr>
                <w:rFonts w:eastAsiaTheme="minorEastAsia"/>
                <w:color w:val="0070C0"/>
                <w:sz w:val="20"/>
                <w:szCs w:val="20"/>
              </w:rPr>
            </w:pPr>
            <w:r>
              <w:rPr>
                <w:rFonts w:eastAsiaTheme="minorEastAsia"/>
                <w:color w:val="0070C0"/>
                <w:sz w:val="20"/>
                <w:szCs w:val="20"/>
              </w:rPr>
              <w:t>We support option 2.</w:t>
            </w:r>
          </w:p>
        </w:tc>
      </w:tr>
      <w:tr w:rsidR="00155392" w14:paraId="430EAEC0" w14:textId="77777777">
        <w:tc>
          <w:tcPr>
            <w:tcW w:w="1238" w:type="dxa"/>
          </w:tcPr>
          <w:p w14:paraId="2910D0F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052D7C7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ption 2 could be the starting point. </w:t>
            </w:r>
          </w:p>
          <w:p w14:paraId="3D0D51F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A</w:t>
            </w:r>
            <w:r>
              <w:rPr>
                <w:rFonts w:eastAsiaTheme="minorEastAsia"/>
                <w:color w:val="0070C0"/>
                <w:sz w:val="20"/>
                <w:szCs w:val="20"/>
              </w:rPr>
              <w:t>-TRS has been defined in R17 for AGC and T/F synchronization. The feasibility of using this for other purposes e.g. fine time tracking and/or L1-RSRP needs to be confirmed by RAN1. We also agree to send LS to RAN1 asking for the feasibility.</w:t>
            </w:r>
          </w:p>
        </w:tc>
      </w:tr>
      <w:tr w:rsidR="00155392" w14:paraId="579B9F8D" w14:textId="77777777">
        <w:tc>
          <w:tcPr>
            <w:tcW w:w="1238" w:type="dxa"/>
          </w:tcPr>
          <w:p w14:paraId="2552C7C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73C7EB5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 xml:space="preserve">FS. It depends on conclusions </w:t>
            </w:r>
            <w:r>
              <w:rPr>
                <w:rFonts w:eastAsiaTheme="minorEastAsia" w:hint="eastAsia"/>
                <w:color w:val="0070C0"/>
                <w:sz w:val="20"/>
                <w:szCs w:val="20"/>
              </w:rPr>
              <w:t>of</w:t>
            </w:r>
            <w:r>
              <w:rPr>
                <w:rFonts w:eastAsiaTheme="minorEastAsia"/>
                <w:color w:val="0070C0"/>
                <w:sz w:val="20"/>
                <w:szCs w:val="20"/>
              </w:rPr>
              <w:t xml:space="preserve"> other issues.</w:t>
            </w:r>
          </w:p>
        </w:tc>
      </w:tr>
      <w:tr w:rsidR="00155392" w14:paraId="284EE8E8" w14:textId="77777777">
        <w:tc>
          <w:tcPr>
            <w:tcW w:w="1238" w:type="dxa"/>
          </w:tcPr>
          <w:p w14:paraId="0844BA5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4FAC83F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When to trigger A-TRS by NW, this should be firstly identified. If additional interaction between NW and UE is needed accordingly, whether latency reduction would be realized?</w:t>
            </w:r>
          </w:p>
        </w:tc>
      </w:tr>
      <w:tr w:rsidR="00101C68" w14:paraId="1B7A9893" w14:textId="77777777">
        <w:tc>
          <w:tcPr>
            <w:tcW w:w="1238" w:type="dxa"/>
          </w:tcPr>
          <w:p w14:paraId="7649C7C5" w14:textId="77777777" w:rsidR="00101C68" w:rsidRDefault="00101C68" w:rsidP="00101C68">
            <w:pPr>
              <w:spacing w:after="120"/>
              <w:rPr>
                <w:rFonts w:eastAsiaTheme="minorEastAsia"/>
                <w:color w:val="0070C0"/>
                <w:sz w:val="20"/>
                <w:szCs w:val="20"/>
              </w:rPr>
            </w:pPr>
            <w:bookmarkStart w:id="1" w:name="OLE_LINK1"/>
            <w:bookmarkStart w:id="2" w:name="OLE_LINK2"/>
            <w:r w:rsidRPr="003919A3">
              <w:rPr>
                <w:rFonts w:eastAsiaTheme="minorEastAsia"/>
                <w:color w:val="0070C0"/>
                <w:sz w:val="20"/>
                <w:szCs w:val="20"/>
              </w:rPr>
              <w:t>China Telecom</w:t>
            </w:r>
            <w:bookmarkEnd w:id="1"/>
            <w:bookmarkEnd w:id="2"/>
          </w:p>
        </w:tc>
        <w:tc>
          <w:tcPr>
            <w:tcW w:w="8393" w:type="dxa"/>
          </w:tcPr>
          <w:p w14:paraId="0781D950" w14:textId="77777777" w:rsidR="00101C68" w:rsidRDefault="00101C68" w:rsidP="00101C68">
            <w:pPr>
              <w:spacing w:after="120"/>
              <w:rPr>
                <w:rFonts w:eastAsiaTheme="minorEastAsia"/>
                <w:color w:val="0070C0"/>
                <w:sz w:val="20"/>
                <w:szCs w:val="20"/>
              </w:rPr>
            </w:pPr>
            <w:r>
              <w:rPr>
                <w:rFonts w:eastAsiaTheme="minorEastAsia"/>
                <w:color w:val="0070C0"/>
                <w:sz w:val="20"/>
                <w:szCs w:val="20"/>
              </w:rPr>
              <w:t>Same comment as issue 3-3-1.</w:t>
            </w:r>
          </w:p>
        </w:tc>
      </w:tr>
      <w:tr w:rsidR="00FE166C" w14:paraId="10FF5407" w14:textId="77777777">
        <w:tc>
          <w:tcPr>
            <w:tcW w:w="1238" w:type="dxa"/>
          </w:tcPr>
          <w:p w14:paraId="5862E7C6" w14:textId="5A268869" w:rsidR="00FE166C" w:rsidRPr="003919A3" w:rsidRDefault="00FE166C" w:rsidP="00FE166C">
            <w:pPr>
              <w:spacing w:after="120"/>
              <w:rPr>
                <w:rFonts w:eastAsiaTheme="minorEastAsia"/>
                <w:color w:val="0070C0"/>
                <w:sz w:val="20"/>
                <w:szCs w:val="20"/>
              </w:rPr>
            </w:pPr>
            <w:r>
              <w:rPr>
                <w:rFonts w:eastAsiaTheme="minorEastAsia"/>
                <w:color w:val="0070C0"/>
                <w:sz w:val="20"/>
                <w:szCs w:val="20"/>
              </w:rPr>
              <w:t>MTK</w:t>
            </w:r>
          </w:p>
        </w:tc>
        <w:tc>
          <w:tcPr>
            <w:tcW w:w="8393" w:type="dxa"/>
          </w:tcPr>
          <w:p w14:paraId="134C1178" w14:textId="77777777" w:rsidR="00FE166C" w:rsidRDefault="00FE166C" w:rsidP="00FE166C">
            <w:pPr>
              <w:spacing w:after="120"/>
              <w:rPr>
                <w:rFonts w:eastAsiaTheme="minorEastAsia"/>
                <w:color w:val="0070C0"/>
                <w:sz w:val="20"/>
                <w:szCs w:val="20"/>
              </w:rPr>
            </w:pPr>
            <w:r>
              <w:rPr>
                <w:rFonts w:eastAsiaTheme="minorEastAsia"/>
                <w:color w:val="0070C0"/>
                <w:sz w:val="20"/>
                <w:szCs w:val="20"/>
              </w:rPr>
              <w:t xml:space="preserve">We don’t support the above options. The issue also depends on the conclusion of Issue 3-1-3. </w:t>
            </w:r>
          </w:p>
          <w:p w14:paraId="65628E70" w14:textId="6218BD6C" w:rsidR="00FE166C" w:rsidRDefault="00FE166C" w:rsidP="00FE166C">
            <w:pPr>
              <w:spacing w:after="120"/>
              <w:rPr>
                <w:rFonts w:eastAsiaTheme="minorEastAsia"/>
                <w:color w:val="0070C0"/>
                <w:sz w:val="20"/>
                <w:szCs w:val="20"/>
              </w:rPr>
            </w:pPr>
            <w:r>
              <w:rPr>
                <w:rFonts w:eastAsiaTheme="minorEastAsia"/>
                <w:color w:val="0070C0"/>
                <w:sz w:val="20"/>
                <w:szCs w:val="20"/>
              </w:rPr>
              <w:t xml:space="preserve">In addition, if the UE has to indicate to the NW the completion of L3 stage (to trigger AP CSI-RS for L1-RSRP), it means another delay will be introduced for this communication between the UE and the NW, which will </w:t>
            </w:r>
            <w:r w:rsidRPr="00FE166C">
              <w:rPr>
                <w:rFonts w:eastAsiaTheme="minorEastAsia"/>
                <w:color w:val="0070C0"/>
                <w:sz w:val="20"/>
                <w:szCs w:val="20"/>
              </w:rPr>
              <w:t>restrict</w:t>
            </w:r>
            <w:r>
              <w:rPr>
                <w:rFonts w:eastAsiaTheme="minorEastAsia"/>
                <w:color w:val="0070C0"/>
                <w:sz w:val="20"/>
                <w:szCs w:val="20"/>
              </w:rPr>
              <w:t xml:space="preserve"> the benefit of using AP CSI-RS for L1-RSRP. </w:t>
            </w:r>
          </w:p>
        </w:tc>
      </w:tr>
    </w:tbl>
    <w:p w14:paraId="493BEFF5" w14:textId="77777777" w:rsidR="00155392" w:rsidRDefault="00155392">
      <w:pPr>
        <w:spacing w:after="180"/>
        <w:rPr>
          <w:rFonts w:eastAsia="SimSun"/>
          <w:b/>
          <w:color w:val="FF0000"/>
          <w:sz w:val="20"/>
          <w:szCs w:val="20"/>
          <w:u w:val="single"/>
          <w:lang w:val="en-GB" w:eastAsia="ko-KR"/>
        </w:rPr>
      </w:pPr>
    </w:p>
    <w:p w14:paraId="1B715875"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3-4 SP CSI-RS and periodic CSI-RS related enhancement for L1 part</w:t>
      </w:r>
    </w:p>
    <w:p w14:paraId="665B3ACC"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3-4-1: SP CSI-RS and periodic CSI-RS related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54EB8A16"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 xml:space="preserve">Proposals: </w:t>
      </w:r>
    </w:p>
    <w:p w14:paraId="6B1D4FFF" w14:textId="77777777" w:rsidR="00155392" w:rsidRDefault="00FF4780">
      <w:pPr>
        <w:numPr>
          <w:ilvl w:val="1"/>
          <w:numId w:val="4"/>
        </w:numPr>
        <w:spacing w:after="120"/>
        <w:ind w:left="1440"/>
        <w:rPr>
          <w:rFonts w:eastAsia="SimSun"/>
          <w:sz w:val="20"/>
          <w:lang w:val="en-GB"/>
        </w:rPr>
      </w:pPr>
      <w:r>
        <w:rPr>
          <w:rFonts w:eastAsia="SimSun"/>
          <w:sz w:val="20"/>
          <w:lang w:val="en-GB"/>
        </w:rPr>
        <w:t xml:space="preserve">Proposal 1 (Intel): </w:t>
      </w:r>
      <w:r>
        <w:rPr>
          <w:sz w:val="20"/>
          <w:szCs w:val="20"/>
        </w:rPr>
        <w:t xml:space="preserve">Semi-persistent CSI-RS activation or </w:t>
      </w:r>
      <w:r>
        <w:rPr>
          <w:sz w:val="20"/>
          <w:szCs w:val="20"/>
          <w:lang w:val="en-GB" w:eastAsia="en-US"/>
        </w:rPr>
        <w:t>RRC based CSI configuration command can be sent with SCell activation command together.</w:t>
      </w:r>
    </w:p>
    <w:p w14:paraId="5E92D9F4"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42C04A45"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lastRenderedPageBreak/>
        <w:t>TBA</w:t>
      </w:r>
    </w:p>
    <w:p w14:paraId="65EE10BB"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682BC440" w14:textId="77777777">
        <w:tc>
          <w:tcPr>
            <w:tcW w:w="1238" w:type="dxa"/>
          </w:tcPr>
          <w:p w14:paraId="7904C3B3"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46D4AE33"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509D9C7F" w14:textId="77777777">
        <w:tc>
          <w:tcPr>
            <w:tcW w:w="1238" w:type="dxa"/>
          </w:tcPr>
          <w:p w14:paraId="7214B067"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EC04180"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are not very much sure about the feasibility of proposal 1, since when UE receive SCell activation command, both UE and network has no idea which TCI will be used/chosen, then how can network decides to choose specific CSI-RS for CQI? It needs more discussion. </w:t>
            </w:r>
          </w:p>
        </w:tc>
      </w:tr>
      <w:tr w:rsidR="00155392" w14:paraId="67F5765F" w14:textId="77777777">
        <w:tc>
          <w:tcPr>
            <w:tcW w:w="1238" w:type="dxa"/>
          </w:tcPr>
          <w:p w14:paraId="49899B8A" w14:textId="77777777" w:rsidR="00155392" w:rsidRDefault="00FF4780" w:rsidP="00263082">
            <w:pPr>
              <w:tabs>
                <w:tab w:val="left" w:pos="810"/>
              </w:tabs>
              <w:spacing w:after="120"/>
              <w:rPr>
                <w:rFonts w:eastAsiaTheme="minorEastAsia"/>
                <w:color w:val="0070C0"/>
                <w:sz w:val="20"/>
                <w:szCs w:val="20"/>
              </w:rPr>
            </w:pPr>
            <w:r>
              <w:rPr>
                <w:rFonts w:eastAsiaTheme="minorEastAsia"/>
                <w:color w:val="0070C0"/>
                <w:sz w:val="20"/>
                <w:szCs w:val="20"/>
              </w:rPr>
              <w:t>Intel</w:t>
            </w:r>
          </w:p>
        </w:tc>
        <w:tc>
          <w:tcPr>
            <w:tcW w:w="8393" w:type="dxa"/>
          </w:tcPr>
          <w:p w14:paraId="3F20CA16" w14:textId="77777777" w:rsidR="00155392" w:rsidRDefault="00FF4780">
            <w:pPr>
              <w:spacing w:after="120"/>
              <w:rPr>
                <w:rFonts w:eastAsiaTheme="minorEastAsia"/>
                <w:color w:val="0070C0"/>
                <w:sz w:val="20"/>
                <w:szCs w:val="20"/>
              </w:rPr>
            </w:pPr>
            <w:r>
              <w:rPr>
                <w:rFonts w:eastAsiaTheme="minorEastAsia"/>
                <w:color w:val="0070C0"/>
                <w:sz w:val="20"/>
                <w:szCs w:val="20"/>
              </w:rPr>
              <w:t>The comment of Apple make sense. It’s hard to choose specific CSI-RS before L1/L3 report.  We will further think about it.</w:t>
            </w:r>
          </w:p>
        </w:tc>
      </w:tr>
      <w:tr w:rsidR="00155392" w14:paraId="20314B85" w14:textId="77777777">
        <w:tc>
          <w:tcPr>
            <w:tcW w:w="1238" w:type="dxa"/>
          </w:tcPr>
          <w:p w14:paraId="4ECB062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5DB9139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understood SP/P-CSI-RS for channel measurement is triggered only if TCI state is known. It may be sent with TCI state activation to save MAC uncertainty time. But at the time of SCell activation, network has no beam information of the unknown SCell, on which beam would SP/P-CSI-RS be sent? </w:t>
            </w:r>
          </w:p>
        </w:tc>
      </w:tr>
      <w:tr w:rsidR="00155392" w14:paraId="18F07810" w14:textId="77777777">
        <w:tc>
          <w:tcPr>
            <w:tcW w:w="1238" w:type="dxa"/>
          </w:tcPr>
          <w:p w14:paraId="1E2AE19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6E1E3BF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We understand the motivation of Proposal 1, but we concern NW maybe not able to identify the suitable beam for CSI measurement when triggering the SCell activation, so NW can not decide which SP CSI-RS resouce should be activated.</w:t>
            </w:r>
          </w:p>
        </w:tc>
      </w:tr>
    </w:tbl>
    <w:p w14:paraId="5C3AA9CB" w14:textId="77777777" w:rsidR="00155392" w:rsidRDefault="00155392">
      <w:pPr>
        <w:rPr>
          <w:rFonts w:eastAsia="SimSun"/>
        </w:rPr>
      </w:pPr>
    </w:p>
    <w:p w14:paraId="5190C27D" w14:textId="77777777" w:rsidR="00155392" w:rsidRDefault="00155392">
      <w:pPr>
        <w:rPr>
          <w:rFonts w:eastAsia="SimSun"/>
        </w:rPr>
      </w:pPr>
    </w:p>
    <w:p w14:paraId="398204E9"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3-5 Other enhancement for L1 part</w:t>
      </w:r>
    </w:p>
    <w:p w14:paraId="4C032DC5"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3-5-1: Other enhancement for L1 part</w:t>
      </w:r>
    </w:p>
    <w:p w14:paraId="30FFB137"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 xml:space="preserve">Proposals: </w:t>
      </w:r>
    </w:p>
    <w:p w14:paraId="5C3E4BDE" w14:textId="77777777" w:rsidR="00155392" w:rsidRDefault="00FF4780">
      <w:pPr>
        <w:numPr>
          <w:ilvl w:val="1"/>
          <w:numId w:val="4"/>
        </w:numPr>
        <w:spacing w:after="120"/>
        <w:rPr>
          <w:rFonts w:eastAsia="SimSun"/>
          <w:sz w:val="20"/>
          <w:lang w:val="en-GB"/>
        </w:rPr>
      </w:pPr>
      <w:r>
        <w:rPr>
          <w:rFonts w:eastAsia="SimSun"/>
          <w:sz w:val="20"/>
          <w:lang w:val="en-GB"/>
        </w:rPr>
        <w:t xml:space="preserve">Proposal 1 (NTT DoCoMo): </w:t>
      </w:r>
      <w:r>
        <w:rPr>
          <w:bCs/>
          <w:color w:val="000000" w:themeColor="text1"/>
          <w:sz w:val="20"/>
          <w:szCs w:val="20"/>
          <w:lang w:eastAsia="ja-JP"/>
        </w:rPr>
        <w:t>FR2 SCell activation delay requirement should be studied under the assumption that UE performs L1-RSRP measurements for a cell with different PCI from serving cell</w:t>
      </w:r>
      <w:r>
        <w:rPr>
          <w:sz w:val="20"/>
          <w:szCs w:val="20"/>
          <w:lang w:val="en-GB" w:eastAsia="en-US"/>
        </w:rPr>
        <w:t>.</w:t>
      </w:r>
    </w:p>
    <w:p w14:paraId="5CF16906" w14:textId="77777777" w:rsidR="00155392" w:rsidRDefault="00FF4780">
      <w:pPr>
        <w:numPr>
          <w:ilvl w:val="1"/>
          <w:numId w:val="4"/>
        </w:numPr>
        <w:spacing w:after="120"/>
        <w:rPr>
          <w:rFonts w:eastAsia="SimSun"/>
          <w:sz w:val="20"/>
          <w:lang w:val="en-GB"/>
        </w:rPr>
      </w:pPr>
      <w:r>
        <w:rPr>
          <w:rFonts w:eastAsia="SimSun"/>
          <w:sz w:val="20"/>
          <w:lang w:val="en-GB"/>
        </w:rPr>
        <w:t>Proposal 2 (Qualcomm): When Scell is semi-unknown to UE, NW can trigger UE to report RSRP before L1 RSRP measurement and report. The framework can be illustrated as following steps while UE perform the legacy FR2 Scell activation procedure.</w:t>
      </w:r>
    </w:p>
    <w:p w14:paraId="3457022B" w14:textId="77777777" w:rsidR="00155392" w:rsidRDefault="00FF4780">
      <w:pPr>
        <w:numPr>
          <w:ilvl w:val="2"/>
          <w:numId w:val="4"/>
        </w:numPr>
        <w:spacing w:after="120"/>
        <w:rPr>
          <w:rFonts w:eastAsia="SimSun"/>
          <w:sz w:val="20"/>
          <w:lang w:val="en-GB"/>
        </w:rPr>
      </w:pPr>
      <w:r>
        <w:rPr>
          <w:rFonts w:eastAsia="SimSun"/>
          <w:sz w:val="20"/>
          <w:lang w:val="en-GB"/>
        </w:rPr>
        <w:t xml:space="preserve">Step 1. NW configure either periodic or aperiodic (event-based) report config before SCell activation command.   </w:t>
      </w:r>
    </w:p>
    <w:p w14:paraId="08FAF02F" w14:textId="77777777" w:rsidR="00155392" w:rsidRDefault="00FF4780">
      <w:pPr>
        <w:numPr>
          <w:ilvl w:val="2"/>
          <w:numId w:val="4"/>
        </w:numPr>
        <w:spacing w:after="120"/>
        <w:rPr>
          <w:rFonts w:eastAsia="SimSun"/>
          <w:sz w:val="20"/>
          <w:lang w:val="en-GB"/>
        </w:rPr>
      </w:pPr>
      <w:r>
        <w:rPr>
          <w:rFonts w:eastAsia="SimSun"/>
          <w:sz w:val="20"/>
          <w:lang w:val="en-GB"/>
        </w:rPr>
        <w:t>Step 2. NW trigger preconfigured report config. (e.g MAC-CE can trigger the report config)</w:t>
      </w:r>
    </w:p>
    <w:p w14:paraId="1DDCF645" w14:textId="77777777" w:rsidR="00155392" w:rsidRDefault="00FF4780">
      <w:pPr>
        <w:numPr>
          <w:ilvl w:val="2"/>
          <w:numId w:val="4"/>
        </w:numPr>
        <w:spacing w:after="120"/>
        <w:rPr>
          <w:rFonts w:eastAsia="SimSun"/>
          <w:sz w:val="20"/>
          <w:lang w:val="en-GB"/>
        </w:rPr>
      </w:pPr>
      <w:r>
        <w:rPr>
          <w:rFonts w:eastAsia="SimSun"/>
          <w:sz w:val="20"/>
          <w:lang w:val="en-GB"/>
        </w:rPr>
        <w:t xml:space="preserve">Step 3: UE report latest RSRP measurement for target SCell </w:t>
      </w:r>
    </w:p>
    <w:p w14:paraId="40E07B93" w14:textId="77777777" w:rsidR="00155392" w:rsidRDefault="00FF4780">
      <w:pPr>
        <w:numPr>
          <w:ilvl w:val="2"/>
          <w:numId w:val="4"/>
        </w:numPr>
        <w:spacing w:after="120"/>
        <w:rPr>
          <w:rFonts w:eastAsia="SimSun"/>
          <w:sz w:val="20"/>
          <w:lang w:val="en-GB"/>
        </w:rPr>
      </w:pPr>
      <w:r>
        <w:rPr>
          <w:rFonts w:eastAsia="SimSun"/>
          <w:sz w:val="20"/>
          <w:lang w:val="en-GB"/>
        </w:rPr>
        <w:t xml:space="preserve">Step 4: UE can skip L1-RSRP measurement and report when UE reports RSRP measurement with associated SSB index during step3.  </w:t>
      </w:r>
    </w:p>
    <w:p w14:paraId="7EF18D51" w14:textId="77777777" w:rsidR="00155392" w:rsidRDefault="00FF4780">
      <w:pPr>
        <w:numPr>
          <w:ilvl w:val="2"/>
          <w:numId w:val="4"/>
        </w:numPr>
        <w:spacing w:after="120"/>
        <w:rPr>
          <w:rFonts w:eastAsia="SimSun"/>
          <w:sz w:val="20"/>
          <w:lang w:val="en-GB"/>
        </w:rPr>
      </w:pPr>
      <w:r>
        <w:rPr>
          <w:rFonts w:eastAsia="SimSun"/>
          <w:sz w:val="20"/>
          <w:lang w:val="en-GB"/>
        </w:rPr>
        <w:t>Step 5: Either A-TRS based or SSB-based for fine time tracking. TCI activation command and CSI-RS recourse activation for CQI reporting.</w:t>
      </w:r>
    </w:p>
    <w:p w14:paraId="13C7513E" w14:textId="77777777" w:rsidR="00155392" w:rsidRDefault="00FF4780">
      <w:pPr>
        <w:numPr>
          <w:ilvl w:val="1"/>
          <w:numId w:val="4"/>
        </w:numPr>
        <w:spacing w:after="120"/>
        <w:rPr>
          <w:rFonts w:eastAsia="SimSun"/>
          <w:sz w:val="20"/>
          <w:lang w:val="en-GB"/>
        </w:rPr>
      </w:pPr>
      <w:r>
        <w:rPr>
          <w:rFonts w:eastAsia="SimSun"/>
          <w:sz w:val="20"/>
          <w:lang w:val="en-GB"/>
        </w:rPr>
        <w:t xml:space="preserve">Proposal 3 (Huawei): </w:t>
      </w:r>
      <w:r>
        <w:rPr>
          <w:rFonts w:eastAsiaTheme="minorEastAsia"/>
          <w:bCs/>
          <w:sz w:val="20"/>
          <w:szCs w:val="20"/>
        </w:rPr>
        <w:t xml:space="preserve">For FR2 unknown SCell activation without intra-band serving cell, up to gNB configuration, when </w:t>
      </w:r>
      <w:r>
        <w:rPr>
          <w:bCs/>
          <w:sz w:val="20"/>
          <w:szCs w:val="20"/>
        </w:rPr>
        <w:t>the CSI-RS for CQI and TCI state of PDCCH/PDSCH is associated with the A-TRS, and the QCL source of A-TRS is configured as SSB in inter-band active serving cell (ty</w:t>
      </w:r>
      <w:r>
        <w:rPr>
          <w:rFonts w:eastAsiaTheme="minorEastAsia" w:hint="eastAsia"/>
          <w:bCs/>
          <w:sz w:val="20"/>
          <w:szCs w:val="20"/>
        </w:rPr>
        <w:t>p</w:t>
      </w:r>
      <w:r>
        <w:rPr>
          <w:rFonts w:eastAsiaTheme="minorEastAsia"/>
          <w:bCs/>
          <w:sz w:val="20"/>
          <w:szCs w:val="20"/>
        </w:rPr>
        <w:t>e C/D</w:t>
      </w:r>
      <w:r>
        <w:rPr>
          <w:bCs/>
          <w:sz w:val="20"/>
          <w:szCs w:val="20"/>
        </w:rPr>
        <w:t xml:space="preserve">), A-TRS can be used for fine timing and the requirements is </w:t>
      </w:r>
      <w:r>
        <w:rPr>
          <w:bCs/>
          <w:sz w:val="20"/>
          <w:szCs w:val="20"/>
          <w:lang w:eastAsia="en-GB"/>
        </w:rPr>
        <w:t>T</w:t>
      </w:r>
      <w:r>
        <w:rPr>
          <w:bCs/>
          <w:sz w:val="20"/>
          <w:szCs w:val="20"/>
          <w:vertAlign w:val="subscript"/>
          <w:lang w:eastAsia="en-GB"/>
        </w:rPr>
        <w:t>FirstATRS</w:t>
      </w:r>
      <w:r>
        <w:rPr>
          <w:bCs/>
          <w:sz w:val="20"/>
          <w:szCs w:val="20"/>
          <w:lang w:eastAsia="en-GB"/>
        </w:rPr>
        <w:t xml:space="preserve"> </w:t>
      </w:r>
      <w:r>
        <w:rPr>
          <w:bCs/>
          <w:sz w:val="20"/>
          <w:szCs w:val="20"/>
        </w:rPr>
        <w:t>+ 5ms.</w:t>
      </w:r>
    </w:p>
    <w:p w14:paraId="608471E4"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541224C6"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57199DD0"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35470F66" w14:textId="77777777">
        <w:tc>
          <w:tcPr>
            <w:tcW w:w="1238" w:type="dxa"/>
          </w:tcPr>
          <w:p w14:paraId="0CC82542"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754A0FA4"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53AC5170" w14:textId="77777777">
        <w:tc>
          <w:tcPr>
            <w:tcW w:w="1238" w:type="dxa"/>
          </w:tcPr>
          <w:p w14:paraId="0226899C"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B79D913"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For proposal 1, in our view, it’s related with non-serving cell L1-RSRP in R17 FeMIMO. We think R17 FeMIMO feature for FR2 SCell activation enhancement shall be discussed later after we conclude on baseline enhancement. Technically, we don’t understand very well on how non serving cell L1 measurement can help in this case, because in FeMIMO, our understanding is UE is performing non-serving cell L1 after UE has already performed L3 measurement of neighbor cell; but </w:t>
            </w:r>
            <w:r>
              <w:rPr>
                <w:rFonts w:eastAsiaTheme="minorEastAsia"/>
                <w:color w:val="0070C0"/>
                <w:sz w:val="20"/>
                <w:szCs w:val="20"/>
              </w:rPr>
              <w:lastRenderedPageBreak/>
              <w:t>in this SCell activation, unknown SCell means UE has not perform L3 measurement before the activation command. When we discuss this point in 2nd phase, we need more elaboration from proponents.</w:t>
            </w:r>
          </w:p>
          <w:p w14:paraId="2C89789C" w14:textId="77777777" w:rsidR="00155392" w:rsidRDefault="00FF4780">
            <w:pPr>
              <w:spacing w:after="120"/>
              <w:rPr>
                <w:rFonts w:eastAsiaTheme="minorEastAsia"/>
                <w:color w:val="0070C0"/>
                <w:sz w:val="20"/>
                <w:szCs w:val="20"/>
              </w:rPr>
            </w:pPr>
            <w:r>
              <w:rPr>
                <w:rFonts w:eastAsiaTheme="minorEastAsia"/>
                <w:color w:val="0070C0"/>
                <w:sz w:val="20"/>
                <w:szCs w:val="20"/>
              </w:rPr>
              <w:t>For proposal 2, we can wait until issue 2-1-1 concluded.</w:t>
            </w:r>
          </w:p>
          <w:p w14:paraId="30E4C6D3" w14:textId="77777777" w:rsidR="00155392" w:rsidRDefault="00FF4780">
            <w:pPr>
              <w:spacing w:after="120"/>
              <w:rPr>
                <w:rFonts w:eastAsiaTheme="minorEastAsia"/>
                <w:color w:val="0070C0"/>
                <w:sz w:val="20"/>
                <w:szCs w:val="20"/>
              </w:rPr>
            </w:pPr>
            <w:r>
              <w:rPr>
                <w:rFonts w:eastAsiaTheme="minorEastAsia"/>
                <w:color w:val="0070C0"/>
                <w:sz w:val="20"/>
                <w:szCs w:val="20"/>
              </w:rPr>
              <w:t>For proposal 3, same comments as to issue 2-4-1.</w:t>
            </w:r>
          </w:p>
        </w:tc>
      </w:tr>
      <w:tr w:rsidR="00155392" w14:paraId="658446E0" w14:textId="77777777">
        <w:tc>
          <w:tcPr>
            <w:tcW w:w="1238" w:type="dxa"/>
          </w:tcPr>
          <w:p w14:paraId="14BD05CA" w14:textId="77777777" w:rsidR="00155392" w:rsidRDefault="00FF4780">
            <w:pPr>
              <w:spacing w:after="120"/>
              <w:rPr>
                <w:rFonts w:eastAsiaTheme="minorEastAsia"/>
                <w:color w:val="0070C0"/>
                <w:sz w:val="20"/>
                <w:szCs w:val="20"/>
              </w:rPr>
            </w:pPr>
            <w:r>
              <w:rPr>
                <w:rFonts w:eastAsiaTheme="minorEastAsia"/>
                <w:color w:val="0070C0"/>
                <w:sz w:val="20"/>
                <w:szCs w:val="20"/>
              </w:rPr>
              <w:lastRenderedPageBreak/>
              <w:t>Qualcomm</w:t>
            </w:r>
          </w:p>
        </w:tc>
        <w:tc>
          <w:tcPr>
            <w:tcW w:w="8393" w:type="dxa"/>
          </w:tcPr>
          <w:p w14:paraId="3293D087"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Proposal2. As we discuss in the current meeting, we have very good idea in each category to reduce the delay requirement. However, those are disconnected from each other issues. For example, we are discussing L1 measurement enhancement by reducing beam sweeping. On the other hand, we are discussing L1 measurement skipping. L1 report skipped from L3 measurement report. All good ideas from companies cannot be combined as those are disconnected. </w:t>
            </w:r>
          </w:p>
          <w:p w14:paraId="6BB3A315" w14:textId="77777777" w:rsidR="00155392" w:rsidRDefault="00FF4780">
            <w:pPr>
              <w:spacing w:after="120"/>
              <w:rPr>
                <w:rFonts w:eastAsiaTheme="minorEastAsia"/>
                <w:color w:val="0070C0"/>
                <w:sz w:val="20"/>
                <w:szCs w:val="20"/>
              </w:rPr>
            </w:pPr>
            <w:r>
              <w:rPr>
                <w:rFonts w:eastAsiaTheme="minorEastAsia"/>
                <w:color w:val="0070C0"/>
                <w:sz w:val="20"/>
                <w:szCs w:val="20"/>
              </w:rPr>
              <w:t>Thus, we propose a framework for fast FR2 unknown Scell activation when UE report RSRP during L3 part. Details are FFS.</w:t>
            </w:r>
          </w:p>
        </w:tc>
      </w:tr>
      <w:tr w:rsidR="00155392" w14:paraId="500D7C21" w14:textId="77777777">
        <w:tc>
          <w:tcPr>
            <w:tcW w:w="1238" w:type="dxa"/>
          </w:tcPr>
          <w:p w14:paraId="1E9FEF18"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78A43EE3"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rPr>
              <w:t>F</w:t>
            </w:r>
            <w:r>
              <w:rPr>
                <w:rFonts w:eastAsiaTheme="minorEastAsia"/>
                <w:color w:val="0070C0"/>
                <w:sz w:val="20"/>
                <w:szCs w:val="20"/>
              </w:rPr>
              <w:t>ine with proposal 3.</w:t>
            </w:r>
          </w:p>
        </w:tc>
      </w:tr>
      <w:tr w:rsidR="00155392" w14:paraId="1E766C00" w14:textId="77777777">
        <w:tc>
          <w:tcPr>
            <w:tcW w:w="1238" w:type="dxa"/>
          </w:tcPr>
          <w:p w14:paraId="305FECF5"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6B124D37"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share similar understanding as QC about the whole discussion. We have various solution targeting certain component of the SCell activation procedure, at the same time some of them can impact each other’s. We think the joint/unified framework for delay reduction is even more important. </w:t>
            </w:r>
          </w:p>
          <w:p w14:paraId="38292B7F" w14:textId="77777777" w:rsidR="00155392" w:rsidRDefault="00FF4780">
            <w:pPr>
              <w:spacing w:after="120"/>
              <w:rPr>
                <w:rFonts w:eastAsiaTheme="minorEastAsia"/>
                <w:color w:val="0070C0"/>
                <w:sz w:val="20"/>
                <w:szCs w:val="20"/>
              </w:rPr>
            </w:pPr>
            <w:r>
              <w:rPr>
                <w:rFonts w:eastAsiaTheme="minorEastAsia"/>
                <w:color w:val="0070C0"/>
                <w:sz w:val="20"/>
                <w:szCs w:val="20"/>
              </w:rPr>
              <w:t>For the above proposals, we support proposal 3 which is an overall framework involving both L3 and L1 delay reduction. Besides, the spec impact is minor as such inter-band QCL indication is already supported.</w:t>
            </w:r>
          </w:p>
        </w:tc>
      </w:tr>
      <w:tr w:rsidR="00155392" w14:paraId="0BDBC6BA" w14:textId="77777777">
        <w:tc>
          <w:tcPr>
            <w:tcW w:w="1238" w:type="dxa"/>
          </w:tcPr>
          <w:p w14:paraId="4019ECB4"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3D9A91C7" w14:textId="77777777" w:rsidR="00155392" w:rsidRDefault="00FF4780">
            <w:pPr>
              <w:spacing w:after="120"/>
              <w:rPr>
                <w:rFonts w:eastAsiaTheme="minorEastAsia"/>
                <w:color w:val="0070C0"/>
                <w:sz w:val="20"/>
                <w:szCs w:val="20"/>
              </w:rPr>
            </w:pPr>
            <w:r>
              <w:rPr>
                <w:rFonts w:eastAsiaTheme="minorEastAsia"/>
                <w:color w:val="0070C0"/>
                <w:sz w:val="20"/>
                <w:szCs w:val="20"/>
              </w:rPr>
              <w:t>We do not understand the proposal 1 clearly. How it impacts the SCell activation.</w:t>
            </w:r>
          </w:p>
          <w:p w14:paraId="6DD757B5"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For proposal 2: Even today, NW can trigger aperiodic measurement reports before SCell activation. Mandating NW scheduling behaviour for SCell activation cannot be standardized in our view. Considering that, we think this WI shall focus on methods for SCell activation enhancement after SCell activation is triggered. </w:t>
            </w:r>
          </w:p>
          <w:p w14:paraId="794CA17A" w14:textId="77777777" w:rsidR="00155392" w:rsidRDefault="00FF4780">
            <w:pPr>
              <w:spacing w:after="120"/>
              <w:rPr>
                <w:rFonts w:eastAsiaTheme="minorEastAsia"/>
                <w:color w:val="0070C0"/>
                <w:sz w:val="20"/>
                <w:szCs w:val="20"/>
              </w:rPr>
            </w:pPr>
            <w:r>
              <w:rPr>
                <w:rFonts w:eastAsiaTheme="minorEastAsia"/>
                <w:color w:val="0070C0"/>
                <w:sz w:val="20"/>
                <w:szCs w:val="20"/>
              </w:rPr>
              <w:t>For proposal 3: this solution may be applicable for only co-location scenarios. If the serving cell and to be activated SCell are non-co-located we do not understand how this works. Even for colocation, sometimes, NW may not be able to provide QCL info w.r.t active serving cell.</w:t>
            </w:r>
          </w:p>
        </w:tc>
      </w:tr>
      <w:tr w:rsidR="00155392" w14:paraId="7C463459" w14:textId="77777777">
        <w:tc>
          <w:tcPr>
            <w:tcW w:w="1238" w:type="dxa"/>
          </w:tcPr>
          <w:p w14:paraId="0963755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479A0F35" w14:textId="77777777" w:rsidR="00155392" w:rsidRDefault="00FF4780">
            <w:pPr>
              <w:spacing w:after="120"/>
              <w:rPr>
                <w:rFonts w:eastAsiaTheme="minorEastAsia"/>
                <w:color w:val="0070C0"/>
                <w:sz w:val="20"/>
                <w:szCs w:val="20"/>
              </w:rPr>
            </w:pPr>
            <w:r>
              <w:rPr>
                <w:rFonts w:eastAsiaTheme="minorEastAsia"/>
                <w:color w:val="0070C0"/>
                <w:sz w:val="20"/>
                <w:szCs w:val="20"/>
              </w:rPr>
              <w:t>OK to further discuss what is the unified framework for delay reduction.</w:t>
            </w:r>
          </w:p>
        </w:tc>
      </w:tr>
      <w:tr w:rsidR="00155392" w14:paraId="085F1764" w14:textId="77777777">
        <w:tc>
          <w:tcPr>
            <w:tcW w:w="1238" w:type="dxa"/>
          </w:tcPr>
          <w:p w14:paraId="2C53413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10F93FE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are fine with the approach in Proposal 2. The details can be further discussed. This is also relevant to the scenario discussion in Issue 2-1-1. </w:t>
            </w:r>
          </w:p>
          <w:p w14:paraId="451677B6"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can further discuss </w:t>
            </w:r>
            <w:r>
              <w:rPr>
                <w:rFonts w:eastAsiaTheme="minorEastAsia" w:hint="eastAsia"/>
                <w:color w:val="0070C0"/>
                <w:sz w:val="20"/>
                <w:szCs w:val="20"/>
              </w:rPr>
              <w:t>P</w:t>
            </w:r>
            <w:r>
              <w:rPr>
                <w:rFonts w:eastAsiaTheme="minorEastAsia"/>
                <w:color w:val="0070C0"/>
                <w:sz w:val="20"/>
                <w:szCs w:val="20"/>
              </w:rPr>
              <w:t>roposal 3. We would need check if it is possible to configure QCL for inter-band cells from network point of view.</w:t>
            </w:r>
          </w:p>
          <w:p w14:paraId="09FB4A5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 xml:space="preserve">or proposal 1, does “different PCI” mean the SCell is operating on the same carrier but with different PCI? We could discuss the scenario but should not limit the discussion to this specific scenario. </w:t>
            </w:r>
          </w:p>
        </w:tc>
      </w:tr>
      <w:tr w:rsidR="00155392" w14:paraId="209337D4" w14:textId="77777777">
        <w:tc>
          <w:tcPr>
            <w:tcW w:w="1238" w:type="dxa"/>
          </w:tcPr>
          <w:p w14:paraId="4311048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7EE6DD5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 xml:space="preserve">upport proposal 2. </w:t>
            </w:r>
          </w:p>
          <w:p w14:paraId="79C75FCC" w14:textId="77777777" w:rsidR="00155392" w:rsidRDefault="00FF4780">
            <w:pPr>
              <w:spacing w:after="120"/>
              <w:rPr>
                <w:rFonts w:eastAsiaTheme="minorEastAsia"/>
                <w:color w:val="0070C0"/>
                <w:sz w:val="20"/>
                <w:szCs w:val="20"/>
              </w:rPr>
            </w:pPr>
            <w:r>
              <w:rPr>
                <w:rFonts w:eastAsiaTheme="minorEastAsia"/>
                <w:color w:val="0070C0"/>
                <w:sz w:val="20"/>
                <w:szCs w:val="20"/>
              </w:rPr>
              <w:t>Open to FFS proposal 3. The questions are provided in issue 2-4-1.</w:t>
            </w:r>
          </w:p>
          <w:p w14:paraId="70B310A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or proposal 1, R17 CDP L1-RSRP measurements can only be performed for the intra-frequency case. Proposal 1, in our understanding, is focusing on the inter-frequency case and should be discussed in R18 feMob WI.</w:t>
            </w:r>
          </w:p>
        </w:tc>
      </w:tr>
      <w:tr w:rsidR="00155392" w14:paraId="04566372" w14:textId="77777777">
        <w:tc>
          <w:tcPr>
            <w:tcW w:w="1238" w:type="dxa"/>
          </w:tcPr>
          <w:p w14:paraId="4AD19369"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6511035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 Proposal 3.</w:t>
            </w:r>
          </w:p>
          <w:p w14:paraId="58BA763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For co-located deployment, with the help of an active inter-band serving cell, UE can acquire gain factor, timing and beam info so that both L3 and L1 component can be ignored. We are open to discuss the detailed conditions.</w:t>
            </w:r>
          </w:p>
        </w:tc>
      </w:tr>
      <w:tr w:rsidR="00101C68" w14:paraId="611B7159" w14:textId="77777777">
        <w:tc>
          <w:tcPr>
            <w:tcW w:w="1238" w:type="dxa"/>
          </w:tcPr>
          <w:p w14:paraId="0131ADC3" w14:textId="77777777" w:rsidR="00101C68" w:rsidRDefault="00101C68" w:rsidP="00101C68">
            <w:pPr>
              <w:spacing w:after="120"/>
              <w:rPr>
                <w:rFonts w:eastAsiaTheme="minorEastAsia"/>
                <w:color w:val="0070C0"/>
                <w:sz w:val="20"/>
                <w:szCs w:val="20"/>
              </w:rPr>
            </w:pPr>
            <w:r w:rsidRPr="003919A3">
              <w:rPr>
                <w:rFonts w:eastAsiaTheme="minorEastAsia"/>
                <w:color w:val="0070C0"/>
                <w:sz w:val="20"/>
                <w:szCs w:val="20"/>
              </w:rPr>
              <w:t>China Telecom</w:t>
            </w:r>
          </w:p>
        </w:tc>
        <w:tc>
          <w:tcPr>
            <w:tcW w:w="8393" w:type="dxa"/>
          </w:tcPr>
          <w:p w14:paraId="69E3BECB" w14:textId="77777777" w:rsidR="00101C68" w:rsidRDefault="00FF4780" w:rsidP="00101C68">
            <w:pPr>
              <w:spacing w:after="120"/>
              <w:rPr>
                <w:rFonts w:eastAsiaTheme="minorEastAsia"/>
                <w:color w:val="0070C0"/>
                <w:sz w:val="20"/>
                <w:szCs w:val="20"/>
              </w:rPr>
            </w:pPr>
            <w:r>
              <w:rPr>
                <w:rFonts w:eastAsiaTheme="minorEastAsia"/>
                <w:color w:val="0070C0"/>
                <w:sz w:val="20"/>
                <w:szCs w:val="20"/>
              </w:rPr>
              <w:t>Support</w:t>
            </w:r>
            <w:r w:rsidR="00101C68">
              <w:rPr>
                <w:rFonts w:eastAsiaTheme="minorEastAsia"/>
                <w:color w:val="0070C0"/>
                <w:sz w:val="20"/>
                <w:szCs w:val="20"/>
              </w:rPr>
              <w:t xml:space="preserve"> proposal 3. We are open to discuss the unified framework for delay reduction and consider delay reduction solutions of the whole procedure including both L3 and L1 part.</w:t>
            </w:r>
          </w:p>
        </w:tc>
      </w:tr>
      <w:tr w:rsidR="00FE166C" w14:paraId="13AECDD0" w14:textId="77777777">
        <w:tc>
          <w:tcPr>
            <w:tcW w:w="1238" w:type="dxa"/>
          </w:tcPr>
          <w:p w14:paraId="1058745C" w14:textId="05506AC1" w:rsidR="00FE166C" w:rsidRPr="003919A3" w:rsidRDefault="00FE166C" w:rsidP="00FE166C">
            <w:pPr>
              <w:spacing w:after="120"/>
              <w:rPr>
                <w:rFonts w:eastAsiaTheme="minorEastAsia"/>
                <w:color w:val="0070C0"/>
                <w:sz w:val="20"/>
                <w:szCs w:val="20"/>
              </w:rPr>
            </w:pPr>
            <w:r w:rsidRPr="00C15705">
              <w:rPr>
                <w:rFonts w:eastAsiaTheme="minorEastAsia"/>
                <w:color w:val="0070C0"/>
                <w:sz w:val="20"/>
                <w:szCs w:val="20"/>
              </w:rPr>
              <w:t>MTK</w:t>
            </w:r>
          </w:p>
        </w:tc>
        <w:tc>
          <w:tcPr>
            <w:tcW w:w="8393" w:type="dxa"/>
          </w:tcPr>
          <w:p w14:paraId="2C74B0C9" w14:textId="7CEDF986" w:rsidR="00FE166C" w:rsidRDefault="00FE166C" w:rsidP="00FE166C">
            <w:pPr>
              <w:spacing w:after="120"/>
              <w:rPr>
                <w:rFonts w:eastAsiaTheme="minorEastAsia"/>
                <w:color w:val="0070C0"/>
                <w:sz w:val="20"/>
                <w:szCs w:val="20"/>
              </w:rPr>
            </w:pPr>
            <w:r w:rsidRPr="00C15705">
              <w:rPr>
                <w:rFonts w:eastAsiaTheme="minorEastAsia"/>
                <w:color w:val="0070C0"/>
                <w:sz w:val="20"/>
                <w:szCs w:val="20"/>
              </w:rPr>
              <w:t>P</w:t>
            </w:r>
            <w:r w:rsidR="00050EF6">
              <w:rPr>
                <w:rFonts w:eastAsiaTheme="minorEastAsia"/>
                <w:color w:val="0070C0"/>
                <w:sz w:val="20"/>
                <w:szCs w:val="20"/>
              </w:rPr>
              <w:t xml:space="preserve">roposal </w:t>
            </w:r>
            <w:r w:rsidRPr="00C15705">
              <w:rPr>
                <w:rFonts w:eastAsiaTheme="minorEastAsia"/>
                <w:color w:val="0070C0"/>
                <w:sz w:val="20"/>
                <w:szCs w:val="20"/>
              </w:rPr>
              <w:t xml:space="preserve">2 may need </w:t>
            </w:r>
            <w:r w:rsidR="00050EF6">
              <w:rPr>
                <w:rFonts w:eastAsiaTheme="minorEastAsia"/>
                <w:color w:val="0070C0"/>
                <w:sz w:val="20"/>
                <w:szCs w:val="20"/>
              </w:rPr>
              <w:t xml:space="preserve">work in </w:t>
            </w:r>
            <w:r w:rsidRPr="00C15705">
              <w:rPr>
                <w:rFonts w:eastAsiaTheme="minorEastAsia"/>
                <w:color w:val="0070C0"/>
                <w:sz w:val="20"/>
                <w:szCs w:val="20"/>
              </w:rPr>
              <w:t>RAN2 and we are not sure if this is within the sco</w:t>
            </w:r>
            <w:r w:rsidRPr="00252C58">
              <w:rPr>
                <w:rFonts w:eastAsiaTheme="minorEastAsia"/>
                <w:color w:val="0070C0"/>
                <w:sz w:val="20"/>
                <w:szCs w:val="20"/>
              </w:rPr>
              <w:t>pe</w:t>
            </w:r>
            <w:r w:rsidR="00050EF6">
              <w:rPr>
                <w:rFonts w:eastAsiaTheme="minorEastAsia"/>
                <w:color w:val="0070C0"/>
                <w:sz w:val="20"/>
                <w:szCs w:val="20"/>
              </w:rPr>
              <w:t>.</w:t>
            </w:r>
          </w:p>
        </w:tc>
      </w:tr>
      <w:tr w:rsidR="00FC1A3F" w14:paraId="073A1C18" w14:textId="77777777">
        <w:tc>
          <w:tcPr>
            <w:tcW w:w="1238" w:type="dxa"/>
          </w:tcPr>
          <w:p w14:paraId="638F5F0C" w14:textId="4D4FAC89" w:rsidR="00FC1A3F" w:rsidRPr="00C15705" w:rsidRDefault="00FC1A3F" w:rsidP="00FC1A3F">
            <w:pPr>
              <w:spacing w:after="120"/>
              <w:rPr>
                <w:rFonts w:eastAsiaTheme="minorEastAsia"/>
                <w:color w:val="0070C0"/>
                <w:sz w:val="20"/>
                <w:szCs w:val="20"/>
              </w:rPr>
            </w:pPr>
            <w:r>
              <w:rPr>
                <w:rFonts w:eastAsia="Yu Mincho" w:hint="eastAsia"/>
                <w:color w:val="0070C0"/>
                <w:sz w:val="20"/>
                <w:szCs w:val="20"/>
                <w:lang w:eastAsia="ja-JP"/>
              </w:rPr>
              <w:lastRenderedPageBreak/>
              <w:t>N</w:t>
            </w:r>
            <w:r>
              <w:rPr>
                <w:rFonts w:eastAsia="Yu Mincho"/>
                <w:color w:val="0070C0"/>
                <w:sz w:val="20"/>
                <w:szCs w:val="20"/>
                <w:lang w:eastAsia="ja-JP"/>
              </w:rPr>
              <w:t>TT DOCOMO</w:t>
            </w:r>
          </w:p>
        </w:tc>
        <w:tc>
          <w:tcPr>
            <w:tcW w:w="8393" w:type="dxa"/>
          </w:tcPr>
          <w:p w14:paraId="049AEFE5" w14:textId="77777777" w:rsidR="00FC1A3F" w:rsidRPr="00F26D8B" w:rsidRDefault="00FC1A3F" w:rsidP="00FC1A3F">
            <w:pPr>
              <w:spacing w:after="120"/>
              <w:rPr>
                <w:rFonts w:eastAsia="Yu Mincho"/>
                <w:color w:val="0070C0"/>
                <w:sz w:val="20"/>
                <w:szCs w:val="20"/>
                <w:lang w:eastAsia="ja-JP"/>
              </w:rPr>
            </w:pPr>
            <w:r>
              <w:rPr>
                <w:rFonts w:eastAsia="Yu Mincho" w:hint="eastAsia"/>
                <w:color w:val="0070C0"/>
                <w:sz w:val="20"/>
                <w:szCs w:val="20"/>
                <w:lang w:eastAsia="ja-JP"/>
              </w:rPr>
              <w:t>W</w:t>
            </w:r>
            <w:r>
              <w:rPr>
                <w:rFonts w:eastAsia="Yu Mincho"/>
                <w:color w:val="0070C0"/>
                <w:sz w:val="20"/>
                <w:szCs w:val="20"/>
                <w:lang w:eastAsia="ja-JP"/>
              </w:rPr>
              <w:t xml:space="preserve">e support option 1/2/3. </w:t>
            </w:r>
            <w:r>
              <w:rPr>
                <w:rFonts w:eastAsia="Yu Mincho"/>
                <w:color w:val="0070C0"/>
                <w:sz w:val="20"/>
                <w:szCs w:val="20"/>
                <w:lang w:eastAsia="ja-JP"/>
              </w:rPr>
              <w:br/>
              <w:t>Our proposal,</w:t>
            </w:r>
            <w:r>
              <w:rPr>
                <w:rFonts w:eastAsia="Yu Mincho" w:hint="eastAsia"/>
                <w:color w:val="0070C0"/>
                <w:sz w:val="20"/>
                <w:szCs w:val="20"/>
                <w:lang w:eastAsia="ja-JP"/>
              </w:rPr>
              <w:t xml:space="preserve"> </w:t>
            </w:r>
            <w:r w:rsidRPr="00EA6CE2">
              <w:rPr>
                <w:rFonts w:eastAsia="Yu Mincho"/>
                <w:color w:val="0070C0"/>
                <w:sz w:val="20"/>
                <w:szCs w:val="20"/>
                <w:lang w:eastAsia="ja-JP"/>
              </w:rPr>
              <w:t>UE having capability for L1-RSRP measurement from a cell with different PCI use measurement result from L3 stage for L1-RSRP reporting or be able to skip L1-RSRP measurement for a serving cell.</w:t>
            </w:r>
            <w:r>
              <w:rPr>
                <w:rFonts w:eastAsia="Yu Mincho" w:hint="eastAsia"/>
                <w:color w:val="0070C0"/>
                <w:sz w:val="20"/>
                <w:szCs w:val="20"/>
                <w:lang w:eastAsia="ja-JP"/>
              </w:rPr>
              <w:t xml:space="preserve"> </w:t>
            </w:r>
            <w:r>
              <w:rPr>
                <w:rFonts w:eastAsia="Yu Mincho"/>
                <w:color w:val="0070C0"/>
                <w:sz w:val="20"/>
                <w:szCs w:val="20"/>
                <w:lang w:eastAsia="ja-JP"/>
              </w:rPr>
              <w:t xml:space="preserve">IF </w:t>
            </w:r>
            <w:r w:rsidRPr="00EA6CE2">
              <w:rPr>
                <w:rFonts w:eastAsia="Yu Mincho"/>
                <w:color w:val="0070C0"/>
                <w:sz w:val="20"/>
                <w:szCs w:val="20"/>
                <w:lang w:eastAsia="ja-JP"/>
              </w:rPr>
              <w:t>UE having capability for L1-RSRP measurement from a cell with different PCI have been finished L3-stage to L1-RSRP measurement report, UE could being activate the SCell belongs to FR2 and there is at least one active serving cell on that FR2 band.</w:t>
            </w:r>
            <w:r>
              <w:rPr>
                <w:rFonts w:eastAsia="Yu Mincho"/>
                <w:color w:val="0070C0"/>
                <w:sz w:val="20"/>
                <w:szCs w:val="20"/>
                <w:lang w:eastAsia="ja-JP"/>
              </w:rPr>
              <w:t xml:space="preserve"> </w:t>
            </w:r>
            <w:r>
              <w:rPr>
                <w:rFonts w:eastAsia="Yu Mincho" w:hint="eastAsia"/>
                <w:color w:val="0070C0"/>
                <w:sz w:val="20"/>
                <w:szCs w:val="20"/>
                <w:lang w:eastAsia="ja-JP"/>
              </w:rPr>
              <w:t>B</w:t>
            </w:r>
            <w:r>
              <w:rPr>
                <w:rFonts w:eastAsia="Yu Mincho"/>
                <w:color w:val="0070C0"/>
                <w:sz w:val="20"/>
                <w:szCs w:val="20"/>
                <w:lang w:eastAsia="ja-JP"/>
              </w:rPr>
              <w:t>y expanding the condition of “</w:t>
            </w:r>
            <w:r w:rsidRPr="00EA6CE2">
              <w:rPr>
                <w:rFonts w:eastAsia="Yu Mincho"/>
                <w:color w:val="0070C0"/>
                <w:sz w:val="20"/>
                <w:szCs w:val="20"/>
                <w:lang w:eastAsia="ja-JP"/>
              </w:rPr>
              <w:t>there is at least one active serving cell on that FR2 band</w:t>
            </w:r>
            <w:r>
              <w:rPr>
                <w:rFonts w:eastAsia="Yu Mincho"/>
                <w:color w:val="0070C0"/>
                <w:sz w:val="20"/>
                <w:szCs w:val="20"/>
                <w:lang w:eastAsia="ja-JP"/>
              </w:rPr>
              <w:t>”, cells that were unknown until now can be regarded as known.</w:t>
            </w:r>
          </w:p>
          <w:p w14:paraId="0E3E4DC4" w14:textId="46F1DBCA" w:rsidR="00FC1A3F" w:rsidRPr="00C15705" w:rsidRDefault="00FC1A3F" w:rsidP="00FC1A3F">
            <w:pPr>
              <w:spacing w:after="120"/>
              <w:rPr>
                <w:rFonts w:eastAsiaTheme="minorEastAsia"/>
                <w:color w:val="0070C0"/>
                <w:sz w:val="20"/>
                <w:szCs w:val="20"/>
              </w:rPr>
            </w:pPr>
            <w:r w:rsidRPr="00EA6CE2">
              <w:rPr>
                <w:rFonts w:eastAsia="Yu Mincho"/>
                <w:color w:val="0070C0"/>
                <w:sz w:val="20"/>
                <w:szCs w:val="20"/>
                <w:lang w:eastAsia="ja-JP"/>
              </w:rPr>
              <w:t>sorry if the discussion is in the wrong place</w:t>
            </w:r>
            <w:r>
              <w:rPr>
                <w:rFonts w:eastAsia="Yu Mincho"/>
                <w:color w:val="0070C0"/>
                <w:sz w:val="20"/>
                <w:szCs w:val="20"/>
                <w:lang w:eastAsia="ja-JP"/>
              </w:rPr>
              <w:t>.</w:t>
            </w:r>
          </w:p>
        </w:tc>
      </w:tr>
    </w:tbl>
    <w:p w14:paraId="74D85572" w14:textId="77777777" w:rsidR="00155392" w:rsidRDefault="00155392">
      <w:pPr>
        <w:spacing w:after="180"/>
        <w:rPr>
          <w:rFonts w:eastAsia="SimSun"/>
          <w:b/>
          <w:bCs/>
          <w:iCs/>
          <w:color w:val="FF0000"/>
          <w:sz w:val="20"/>
          <w:szCs w:val="20"/>
          <w:u w:val="single"/>
        </w:rPr>
      </w:pPr>
    </w:p>
    <w:p w14:paraId="2A52E8C2"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Companies</w:t>
      </w:r>
      <w:r>
        <w:rPr>
          <w:rFonts w:ascii="Arial" w:eastAsia="SimSun" w:hAnsi="Arial" w:hint="eastAsia"/>
          <w:sz w:val="28"/>
          <w:szCs w:val="18"/>
          <w:lang w:val="sv-SE"/>
        </w:rPr>
        <w:t xml:space="preserve"> views</w:t>
      </w:r>
      <w:r>
        <w:rPr>
          <w:rFonts w:ascii="Arial" w:eastAsia="SimSun" w:hAnsi="Arial"/>
          <w:sz w:val="28"/>
          <w:szCs w:val="18"/>
          <w:lang w:val="sv-SE"/>
        </w:rPr>
        <w:t>’</w:t>
      </w:r>
      <w:r>
        <w:rPr>
          <w:rFonts w:ascii="Arial" w:eastAsia="SimSun" w:hAnsi="Arial" w:hint="eastAsia"/>
          <w:sz w:val="28"/>
          <w:szCs w:val="18"/>
          <w:lang w:val="sv-SE"/>
        </w:rPr>
        <w:t xml:space="preserve"> collection for 1st round </w:t>
      </w:r>
    </w:p>
    <w:p w14:paraId="49B81525"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36100EE6" w14:textId="77777777" w:rsidR="00155392" w:rsidRDefault="00FF4780">
      <w:pPr>
        <w:spacing w:after="180"/>
        <w:rPr>
          <w:rFonts w:eastAsia="SimSun"/>
          <w:i/>
          <w:color w:val="0070C0"/>
          <w:sz w:val="20"/>
          <w:szCs w:val="20"/>
          <w:lang w:val="en-GB"/>
        </w:rPr>
      </w:pPr>
      <w:r>
        <w:rPr>
          <w:rFonts w:eastAsia="SimSun"/>
          <w:i/>
          <w:color w:val="0070C0"/>
          <w:sz w:val="20"/>
          <w:szCs w:val="20"/>
          <w:lang w:val="en-GB"/>
        </w:rPr>
        <w:t>One of the two formats, i.e. either example 1 or 2 can be used by moderators.</w:t>
      </w:r>
    </w:p>
    <w:p w14:paraId="21185AF5"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 comments collection</w:t>
      </w:r>
    </w:p>
    <w:p w14:paraId="3E6634D5" w14:textId="77777777" w:rsidR="00155392" w:rsidRDefault="00FF4780">
      <w:pPr>
        <w:spacing w:after="180"/>
        <w:rPr>
          <w:rFonts w:eastAsia="SimSun"/>
          <w:i/>
          <w:color w:val="0070C0"/>
          <w:sz w:val="20"/>
          <w:szCs w:val="20"/>
        </w:rPr>
      </w:pPr>
      <w:r>
        <w:rPr>
          <w:rFonts w:eastAsia="SimSun"/>
          <w:i/>
          <w:color w:val="0070C0"/>
          <w:sz w:val="20"/>
          <w:szCs w:val="20"/>
        </w:rPr>
        <w:t xml:space="preserve">For </w:t>
      </w:r>
      <w:r>
        <w:rPr>
          <w:rFonts w:eastAsia="SimSun" w:hint="eastAsia"/>
          <w:i/>
          <w:color w:val="0070C0"/>
          <w:sz w:val="20"/>
          <w:szCs w:val="20"/>
        </w:rPr>
        <w:t>close</w:t>
      </w:r>
      <w:r>
        <w:rPr>
          <w:rFonts w:eastAsia="SimSun"/>
          <w:i/>
          <w:color w:val="0070C0"/>
          <w:sz w:val="20"/>
          <w:szCs w:val="20"/>
        </w:rPr>
        <w:t>-</w:t>
      </w:r>
      <w:r>
        <w:rPr>
          <w:rFonts w:eastAsia="SimSun" w:hint="eastAsia"/>
          <w:i/>
          <w:color w:val="0070C0"/>
          <w:sz w:val="20"/>
          <w:szCs w:val="20"/>
        </w:rPr>
        <w:t>to</w:t>
      </w:r>
      <w:r>
        <w:rPr>
          <w:rFonts w:eastAsia="SimSun"/>
          <w:i/>
          <w:color w:val="0070C0"/>
          <w:sz w:val="20"/>
          <w:szCs w:val="20"/>
        </w:rPr>
        <w:t>-finalize</w:t>
      </w:r>
      <w:r>
        <w:rPr>
          <w:rFonts w:eastAsia="SimSun" w:hint="eastAsia"/>
          <w:i/>
          <w:color w:val="0070C0"/>
          <w:sz w:val="20"/>
          <w:szCs w:val="20"/>
        </w:rPr>
        <w:t xml:space="preserve"> WIs and maintenance</w:t>
      </w:r>
      <w:r>
        <w:rPr>
          <w:rFonts w:eastAsia="SimSun"/>
          <w:i/>
          <w:color w:val="0070C0"/>
          <w:sz w:val="20"/>
          <w:szCs w:val="20"/>
        </w:rPr>
        <w:t xml:space="preserve"> work</w:t>
      </w:r>
      <w:r>
        <w:rPr>
          <w:rFonts w:eastAsia="SimSun" w:hint="eastAsia"/>
          <w:i/>
          <w:color w:val="0070C0"/>
          <w:sz w:val="20"/>
          <w:szCs w:val="20"/>
        </w:rPr>
        <w:t xml:space="preserve">, </w:t>
      </w:r>
      <w:r>
        <w:rPr>
          <w:rFonts w:eastAsia="SimSun"/>
          <w:i/>
          <w:color w:val="0070C0"/>
          <w:sz w:val="20"/>
          <w:szCs w:val="20"/>
        </w:rPr>
        <w:t>comments collections</w:t>
      </w:r>
      <w:r>
        <w:rPr>
          <w:rFonts w:eastAsia="SimSun" w:hint="eastAsia"/>
          <w:i/>
          <w:color w:val="0070C0"/>
          <w:sz w:val="20"/>
          <w:szCs w:val="20"/>
        </w:rPr>
        <w:t xml:space="preserve"> can be arranged for TPs and CRs. For ongoing WIs, </w:t>
      </w:r>
      <w:r>
        <w:rPr>
          <w:rFonts w:eastAsia="SimSun"/>
          <w:i/>
          <w:color w:val="0070C0"/>
          <w:sz w:val="20"/>
          <w:szCs w:val="20"/>
        </w:rPr>
        <w:t>suggest</w:t>
      </w:r>
      <w:r>
        <w:rPr>
          <w:rFonts w:eastAsia="SimSun" w:hint="eastAsia"/>
          <w:i/>
          <w:color w:val="0070C0"/>
          <w:sz w:val="20"/>
          <w:szCs w:val="20"/>
        </w:rPr>
        <w:t xml:space="preserve"> to focus on open issues discussion on 1</w:t>
      </w:r>
      <w:r>
        <w:rPr>
          <w:rFonts w:eastAsia="SimSun" w:hint="eastAsia"/>
          <w:i/>
          <w:color w:val="0070C0"/>
          <w:sz w:val="20"/>
          <w:szCs w:val="20"/>
          <w:vertAlign w:val="superscript"/>
        </w:rPr>
        <w:t>st</w:t>
      </w:r>
      <w:r>
        <w:rPr>
          <w:rFonts w:eastAsia="SimSun" w:hint="eastAsia"/>
          <w:i/>
          <w:color w:val="0070C0"/>
          <w:sz w:val="20"/>
          <w:szCs w:val="20"/>
        </w:rPr>
        <w:t xml:space="preserve"> round.</w:t>
      </w:r>
    </w:p>
    <w:tbl>
      <w:tblPr>
        <w:tblStyle w:val="TableGrid"/>
        <w:tblW w:w="0" w:type="auto"/>
        <w:tblLook w:val="04A0" w:firstRow="1" w:lastRow="0" w:firstColumn="1" w:lastColumn="0" w:noHBand="0" w:noVBand="1"/>
      </w:tblPr>
      <w:tblGrid>
        <w:gridCol w:w="1232"/>
        <w:gridCol w:w="8399"/>
      </w:tblGrid>
      <w:tr w:rsidR="00155392" w14:paraId="41AEB40D" w14:textId="77777777">
        <w:tc>
          <w:tcPr>
            <w:tcW w:w="1242" w:type="dxa"/>
          </w:tcPr>
          <w:p w14:paraId="7205A252"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CR/TP number</w:t>
            </w:r>
          </w:p>
        </w:tc>
        <w:tc>
          <w:tcPr>
            <w:tcW w:w="8615" w:type="dxa"/>
          </w:tcPr>
          <w:p w14:paraId="5D3126EA"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 collection</w:t>
            </w:r>
          </w:p>
        </w:tc>
      </w:tr>
      <w:tr w:rsidR="00155392" w14:paraId="52C752DC" w14:textId="77777777">
        <w:tc>
          <w:tcPr>
            <w:tcW w:w="1242" w:type="dxa"/>
            <w:vMerge w:val="restart"/>
          </w:tcPr>
          <w:p w14:paraId="663E36C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XXX</w:t>
            </w:r>
          </w:p>
        </w:tc>
        <w:tc>
          <w:tcPr>
            <w:tcW w:w="8615" w:type="dxa"/>
          </w:tcPr>
          <w:p w14:paraId="7BC86B3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 A</w:t>
            </w:r>
          </w:p>
        </w:tc>
      </w:tr>
      <w:tr w:rsidR="00155392" w14:paraId="3BA05B8D" w14:textId="77777777">
        <w:tc>
          <w:tcPr>
            <w:tcW w:w="1242" w:type="dxa"/>
            <w:vMerge/>
          </w:tcPr>
          <w:p w14:paraId="43C2AF3E" w14:textId="77777777" w:rsidR="00155392" w:rsidRDefault="00155392">
            <w:pPr>
              <w:spacing w:after="120"/>
              <w:rPr>
                <w:rFonts w:eastAsiaTheme="minorEastAsia"/>
                <w:color w:val="0070C0"/>
                <w:sz w:val="20"/>
                <w:szCs w:val="20"/>
              </w:rPr>
            </w:pPr>
          </w:p>
        </w:tc>
        <w:tc>
          <w:tcPr>
            <w:tcW w:w="8615" w:type="dxa"/>
          </w:tcPr>
          <w:p w14:paraId="1EC9B7E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155392" w14:paraId="6C4F5034" w14:textId="77777777">
        <w:tc>
          <w:tcPr>
            <w:tcW w:w="1242" w:type="dxa"/>
            <w:vMerge/>
          </w:tcPr>
          <w:p w14:paraId="11E51322" w14:textId="77777777" w:rsidR="00155392" w:rsidRDefault="00155392">
            <w:pPr>
              <w:spacing w:after="120"/>
              <w:rPr>
                <w:rFonts w:eastAsiaTheme="minorEastAsia"/>
                <w:color w:val="0070C0"/>
                <w:sz w:val="20"/>
                <w:szCs w:val="20"/>
              </w:rPr>
            </w:pPr>
          </w:p>
        </w:tc>
        <w:tc>
          <w:tcPr>
            <w:tcW w:w="8615" w:type="dxa"/>
          </w:tcPr>
          <w:p w14:paraId="1C1BA9D7" w14:textId="77777777" w:rsidR="00155392" w:rsidRDefault="00155392">
            <w:pPr>
              <w:spacing w:after="120"/>
              <w:rPr>
                <w:rFonts w:eastAsiaTheme="minorEastAsia"/>
                <w:color w:val="0070C0"/>
                <w:sz w:val="20"/>
                <w:szCs w:val="20"/>
              </w:rPr>
            </w:pPr>
          </w:p>
        </w:tc>
      </w:tr>
      <w:tr w:rsidR="00155392" w14:paraId="4102855E" w14:textId="77777777">
        <w:tc>
          <w:tcPr>
            <w:tcW w:w="1242" w:type="dxa"/>
            <w:vMerge w:val="restart"/>
          </w:tcPr>
          <w:p w14:paraId="39C4D673" w14:textId="77777777" w:rsidR="00155392" w:rsidRDefault="00FF4780">
            <w:pPr>
              <w:spacing w:after="120"/>
              <w:rPr>
                <w:rFonts w:eastAsiaTheme="minorEastAsia"/>
                <w:color w:val="0070C0"/>
                <w:sz w:val="20"/>
                <w:szCs w:val="20"/>
              </w:rPr>
            </w:pPr>
            <w:r>
              <w:rPr>
                <w:rFonts w:eastAsiaTheme="minorEastAsia"/>
                <w:color w:val="0070C0"/>
                <w:sz w:val="20"/>
                <w:szCs w:val="20"/>
              </w:rPr>
              <w:t>YYY</w:t>
            </w:r>
          </w:p>
        </w:tc>
        <w:tc>
          <w:tcPr>
            <w:tcW w:w="8615" w:type="dxa"/>
          </w:tcPr>
          <w:p w14:paraId="4F63C17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 A</w:t>
            </w:r>
          </w:p>
        </w:tc>
      </w:tr>
      <w:tr w:rsidR="00155392" w14:paraId="69AD0D64" w14:textId="77777777">
        <w:tc>
          <w:tcPr>
            <w:tcW w:w="1242" w:type="dxa"/>
            <w:vMerge/>
          </w:tcPr>
          <w:p w14:paraId="18C34064" w14:textId="77777777" w:rsidR="00155392" w:rsidRDefault="00155392">
            <w:pPr>
              <w:spacing w:after="120"/>
              <w:rPr>
                <w:rFonts w:eastAsiaTheme="minorEastAsia"/>
                <w:color w:val="0070C0"/>
                <w:sz w:val="20"/>
                <w:szCs w:val="20"/>
              </w:rPr>
            </w:pPr>
          </w:p>
        </w:tc>
        <w:tc>
          <w:tcPr>
            <w:tcW w:w="8615" w:type="dxa"/>
          </w:tcPr>
          <w:p w14:paraId="1589FC9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155392" w14:paraId="539CD3FA" w14:textId="77777777">
        <w:tc>
          <w:tcPr>
            <w:tcW w:w="1242" w:type="dxa"/>
            <w:vMerge/>
          </w:tcPr>
          <w:p w14:paraId="2EE7A6EC" w14:textId="77777777" w:rsidR="00155392" w:rsidRDefault="00155392">
            <w:pPr>
              <w:spacing w:after="120"/>
              <w:rPr>
                <w:rFonts w:eastAsiaTheme="minorEastAsia"/>
                <w:color w:val="0070C0"/>
                <w:sz w:val="20"/>
                <w:szCs w:val="20"/>
              </w:rPr>
            </w:pPr>
          </w:p>
        </w:tc>
        <w:tc>
          <w:tcPr>
            <w:tcW w:w="8615" w:type="dxa"/>
          </w:tcPr>
          <w:p w14:paraId="07FB6D4D" w14:textId="77777777" w:rsidR="00155392" w:rsidRDefault="00155392">
            <w:pPr>
              <w:spacing w:after="120"/>
              <w:rPr>
                <w:rFonts w:eastAsiaTheme="minorEastAsia"/>
                <w:color w:val="0070C0"/>
                <w:sz w:val="20"/>
                <w:szCs w:val="20"/>
              </w:rPr>
            </w:pPr>
          </w:p>
        </w:tc>
      </w:tr>
    </w:tbl>
    <w:p w14:paraId="427CEFB8" w14:textId="77777777" w:rsidR="00155392" w:rsidRDefault="00155392">
      <w:pPr>
        <w:spacing w:after="180"/>
        <w:rPr>
          <w:rFonts w:eastAsia="SimSun"/>
          <w:color w:val="0070C0"/>
          <w:sz w:val="20"/>
          <w:szCs w:val="20"/>
        </w:rPr>
      </w:pPr>
    </w:p>
    <w:p w14:paraId="4E052DC6"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Summary</w:t>
      </w:r>
      <w:r>
        <w:rPr>
          <w:rFonts w:ascii="Arial" w:eastAsia="SimSun" w:hAnsi="Arial" w:hint="eastAsia"/>
          <w:sz w:val="28"/>
          <w:szCs w:val="18"/>
          <w:lang w:val="sv-SE"/>
        </w:rPr>
        <w:t xml:space="preserve"> for 1st round </w:t>
      </w:r>
    </w:p>
    <w:p w14:paraId="37B9ED28"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72CBE468" w14:textId="42CD2934" w:rsidR="00155392" w:rsidRDefault="00FF478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 list all the identified open issues and tentative agreements or candidate options and </w:t>
      </w:r>
      <w:r>
        <w:rPr>
          <w:rFonts w:eastAsia="SimSun"/>
          <w:i/>
          <w:color w:val="0070C0"/>
          <w:sz w:val="20"/>
          <w:szCs w:val="20"/>
        </w:rPr>
        <w:t>suggestion</w:t>
      </w:r>
      <w:r>
        <w:rPr>
          <w:rFonts w:eastAsia="SimSun" w:hint="eastAsia"/>
          <w:i/>
          <w:color w:val="0070C0"/>
          <w:sz w:val="20"/>
          <w:szCs w:val="20"/>
        </w:rPr>
        <w:t xml:space="preserve"> for 2</w:t>
      </w:r>
      <w:r>
        <w:rPr>
          <w:rFonts w:eastAsia="SimSun" w:hint="eastAsia"/>
          <w:i/>
          <w:color w:val="0070C0"/>
          <w:sz w:val="20"/>
          <w:szCs w:val="20"/>
          <w:vertAlign w:val="superscript"/>
        </w:rPr>
        <w:t>nd</w:t>
      </w:r>
      <w:r>
        <w:rPr>
          <w:rFonts w:eastAsia="SimSun" w:hint="eastAsia"/>
          <w:i/>
          <w:color w:val="0070C0"/>
          <w:sz w:val="20"/>
          <w:szCs w:val="20"/>
        </w:rPr>
        <w:t xml:space="preserve"> round i.e. WF assignment.</w:t>
      </w:r>
    </w:p>
    <w:p w14:paraId="53B281A3" w14:textId="76A0D05F" w:rsidR="00B5774B" w:rsidRPr="00263082" w:rsidRDefault="00012F82">
      <w:pPr>
        <w:spacing w:after="180"/>
        <w:rPr>
          <w:rFonts w:eastAsia="SimSun"/>
          <w:b/>
          <w:color w:val="0070C0"/>
          <w:sz w:val="20"/>
          <w:szCs w:val="20"/>
          <w:u w:val="single"/>
          <w:lang w:val="en-GB" w:eastAsia="ko-KR"/>
        </w:rPr>
      </w:pPr>
      <w:r w:rsidRPr="00263082">
        <w:rPr>
          <w:rFonts w:eastAsia="SimSun"/>
          <w:b/>
          <w:color w:val="0070C0"/>
          <w:sz w:val="20"/>
          <w:szCs w:val="20"/>
          <w:u w:val="single"/>
          <w:lang w:val="en-GB" w:eastAsia="ko-KR"/>
        </w:rPr>
        <w:t>Sub-topic 3-1 Enhancement for L1-RSRP</w:t>
      </w:r>
    </w:p>
    <w:tbl>
      <w:tblPr>
        <w:tblStyle w:val="TableGrid"/>
        <w:tblW w:w="0" w:type="auto"/>
        <w:tblLook w:val="04A0" w:firstRow="1" w:lastRow="0" w:firstColumn="1" w:lastColumn="0" w:noHBand="0" w:noVBand="1"/>
      </w:tblPr>
      <w:tblGrid>
        <w:gridCol w:w="1372"/>
        <w:gridCol w:w="8259"/>
      </w:tblGrid>
      <w:tr w:rsidR="00155392" w14:paraId="1378D740" w14:textId="77777777" w:rsidTr="006E67CB">
        <w:tc>
          <w:tcPr>
            <w:tcW w:w="1372" w:type="dxa"/>
          </w:tcPr>
          <w:p w14:paraId="1306518F" w14:textId="77777777" w:rsidR="00155392" w:rsidRDefault="00155392">
            <w:pPr>
              <w:rPr>
                <w:rFonts w:eastAsiaTheme="minorEastAsia"/>
                <w:b/>
                <w:bCs/>
                <w:color w:val="0070C0"/>
                <w:sz w:val="20"/>
                <w:szCs w:val="20"/>
              </w:rPr>
            </w:pPr>
          </w:p>
        </w:tc>
        <w:tc>
          <w:tcPr>
            <w:tcW w:w="8259" w:type="dxa"/>
          </w:tcPr>
          <w:p w14:paraId="7473A473" w14:textId="77777777" w:rsidR="00155392" w:rsidRDefault="00FF4780">
            <w:pPr>
              <w:rPr>
                <w:rFonts w:eastAsiaTheme="minorEastAsia"/>
                <w:b/>
                <w:bCs/>
                <w:color w:val="0070C0"/>
                <w:sz w:val="20"/>
                <w:szCs w:val="20"/>
              </w:rPr>
            </w:pPr>
            <w:r>
              <w:rPr>
                <w:rFonts w:eastAsiaTheme="minorEastAsia"/>
                <w:b/>
                <w:bCs/>
                <w:color w:val="0070C0"/>
                <w:sz w:val="20"/>
                <w:szCs w:val="20"/>
              </w:rPr>
              <w:t xml:space="preserve">Status summary </w:t>
            </w:r>
          </w:p>
        </w:tc>
      </w:tr>
      <w:tr w:rsidR="00155392" w14:paraId="234A2E4D" w14:textId="77777777" w:rsidTr="006E67CB">
        <w:tc>
          <w:tcPr>
            <w:tcW w:w="1372" w:type="dxa"/>
          </w:tcPr>
          <w:p w14:paraId="4CDC5992" w14:textId="77777777" w:rsidR="00012F82" w:rsidRDefault="00012F82" w:rsidP="00012F82">
            <w:pPr>
              <w:rPr>
                <w:rFonts w:eastAsia="SimSun"/>
                <w:b/>
                <w:color w:val="0070C0"/>
                <w:sz w:val="20"/>
                <w:szCs w:val="20"/>
                <w:u w:val="single"/>
              </w:rPr>
            </w:pPr>
            <w:r>
              <w:rPr>
                <w:rFonts w:eastAsia="SimSun"/>
                <w:b/>
                <w:color w:val="0070C0"/>
                <w:sz w:val="20"/>
                <w:szCs w:val="20"/>
                <w:u w:val="single"/>
                <w:lang w:val="en-GB" w:eastAsia="ko-KR"/>
              </w:rPr>
              <w:t>Issue 3-1-1: Beam sweeping factor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w:t>
            </w:r>
            <w:r>
              <w:rPr>
                <w:rFonts w:eastAsia="SimSun"/>
                <w:b/>
                <w:color w:val="0070C0"/>
                <w:sz w:val="20"/>
                <w:szCs w:val="20"/>
                <w:u w:val="single"/>
                <w:lang w:eastAsia="ko-KR"/>
              </w:rPr>
              <w:lastRenderedPageBreak/>
              <w:t>Rx chain DL reception)</w:t>
            </w:r>
          </w:p>
          <w:p w14:paraId="1DE67550" w14:textId="39BEDDF6" w:rsidR="00155392" w:rsidRDefault="00155392">
            <w:pPr>
              <w:rPr>
                <w:rFonts w:eastAsiaTheme="minorEastAsia"/>
                <w:color w:val="0070C0"/>
                <w:sz w:val="20"/>
                <w:szCs w:val="20"/>
              </w:rPr>
            </w:pPr>
          </w:p>
        </w:tc>
        <w:tc>
          <w:tcPr>
            <w:tcW w:w="8259" w:type="dxa"/>
          </w:tcPr>
          <w:p w14:paraId="4937C3A2" w14:textId="77777777" w:rsidR="00384CF9" w:rsidRDefault="00384CF9" w:rsidP="00384CF9">
            <w:pPr>
              <w:rPr>
                <w:rFonts w:eastAsiaTheme="minorEastAsia"/>
                <w:i/>
                <w:color w:val="0070C0"/>
                <w:sz w:val="20"/>
                <w:szCs w:val="20"/>
              </w:rPr>
            </w:pPr>
            <w:r>
              <w:rPr>
                <w:rFonts w:eastAsiaTheme="minorEastAsia"/>
                <w:i/>
                <w:color w:val="0070C0"/>
                <w:sz w:val="20"/>
                <w:szCs w:val="20"/>
              </w:rPr>
              <w:lastRenderedPageBreak/>
              <w:t>Discussion status</w:t>
            </w:r>
            <w:r>
              <w:rPr>
                <w:rFonts w:eastAsiaTheme="minorEastAsia" w:hint="eastAsia"/>
                <w:i/>
                <w:color w:val="0070C0"/>
                <w:sz w:val="20"/>
                <w:szCs w:val="20"/>
              </w:rPr>
              <w:t>:</w:t>
            </w:r>
          </w:p>
          <w:p w14:paraId="7B58F032" w14:textId="253A96A6" w:rsidR="00384CF9" w:rsidRPr="00F26D8B" w:rsidRDefault="00384CF9" w:rsidP="00384CF9">
            <w:pPr>
              <w:rPr>
                <w:rFonts w:eastAsiaTheme="minorEastAsia"/>
                <w:iCs/>
                <w:sz w:val="20"/>
                <w:szCs w:val="20"/>
              </w:rPr>
            </w:pPr>
            <w:r w:rsidRPr="00F26D8B">
              <w:rPr>
                <w:rFonts w:eastAsiaTheme="minorEastAsia"/>
                <w:iCs/>
                <w:sz w:val="20"/>
                <w:szCs w:val="20"/>
              </w:rPr>
              <w:t xml:space="preserve">Views are quite diverse among companies on </w:t>
            </w:r>
            <w:r>
              <w:rPr>
                <w:rFonts w:eastAsiaTheme="minorEastAsia"/>
                <w:iCs/>
                <w:sz w:val="20"/>
                <w:szCs w:val="20"/>
              </w:rPr>
              <w:t xml:space="preserve">all </w:t>
            </w:r>
            <w:r w:rsidRPr="00F26D8B">
              <w:rPr>
                <w:rFonts w:eastAsiaTheme="minorEastAsia"/>
                <w:iCs/>
                <w:sz w:val="20"/>
                <w:szCs w:val="20"/>
              </w:rPr>
              <w:t>option</w:t>
            </w:r>
            <w:r>
              <w:rPr>
                <w:rFonts w:eastAsiaTheme="minorEastAsia"/>
                <w:iCs/>
                <w:sz w:val="20"/>
                <w:szCs w:val="20"/>
              </w:rPr>
              <w:t>s</w:t>
            </w:r>
            <w:r w:rsidRPr="00F26D8B">
              <w:rPr>
                <w:rFonts w:eastAsiaTheme="minorEastAsia"/>
                <w:iCs/>
                <w:sz w:val="20"/>
                <w:szCs w:val="20"/>
              </w:rPr>
              <w:t>.</w:t>
            </w:r>
          </w:p>
          <w:p w14:paraId="09D0C72D" w14:textId="05820AD9" w:rsidR="00155392" w:rsidRDefault="00FF4780">
            <w:pPr>
              <w:rPr>
                <w:rFonts w:eastAsiaTheme="minorEastAsia"/>
                <w:i/>
                <w:color w:val="0070C0"/>
                <w:sz w:val="20"/>
                <w:szCs w:val="20"/>
              </w:rPr>
            </w:pPr>
            <w:r>
              <w:rPr>
                <w:rFonts w:eastAsiaTheme="minorEastAsia" w:hint="eastAsia"/>
                <w:i/>
                <w:color w:val="0070C0"/>
                <w:sz w:val="20"/>
                <w:szCs w:val="20"/>
              </w:rPr>
              <w:t>Candidate options:</w:t>
            </w:r>
          </w:p>
          <w:p w14:paraId="06CD1011" w14:textId="5C310DAA" w:rsidR="00012F82" w:rsidRDefault="00012F82" w:rsidP="00263082">
            <w:pPr>
              <w:numPr>
                <w:ilvl w:val="0"/>
                <w:numId w:val="4"/>
              </w:numPr>
              <w:spacing w:after="120"/>
              <w:rPr>
                <w:rFonts w:eastAsia="SimSun"/>
                <w:sz w:val="20"/>
                <w:lang w:val="en-GB"/>
              </w:rPr>
            </w:pPr>
            <w:r>
              <w:rPr>
                <w:rFonts w:eastAsia="SimSun"/>
                <w:sz w:val="20"/>
                <w:lang w:val="en-GB"/>
              </w:rPr>
              <w:t>Option 1(</w:t>
            </w:r>
            <w:r w:rsidR="00384CF9">
              <w:rPr>
                <w:rFonts w:eastAsia="SimSun"/>
                <w:sz w:val="20"/>
                <w:lang w:val="en-GB"/>
              </w:rPr>
              <w:t>Apple, CMCC, OPPO, MTK</w:t>
            </w:r>
            <w:r>
              <w:rPr>
                <w:rFonts w:eastAsia="SimSun"/>
                <w:sz w:val="20"/>
                <w:lang w:val="en-GB"/>
              </w:rPr>
              <w:t>): RAN4 to consider Rx beam sweeping factor reduction for L1-RSRP</w:t>
            </w:r>
          </w:p>
          <w:p w14:paraId="03EDFDF9" w14:textId="52F5EC08" w:rsidR="00012F82" w:rsidRDefault="00012F82" w:rsidP="00263082">
            <w:pPr>
              <w:numPr>
                <w:ilvl w:val="1"/>
                <w:numId w:val="4"/>
              </w:numPr>
              <w:spacing w:after="120"/>
              <w:rPr>
                <w:rFonts w:eastAsia="SimSun"/>
                <w:sz w:val="20"/>
                <w:lang w:val="en-GB"/>
              </w:rPr>
            </w:pPr>
            <w:r>
              <w:rPr>
                <w:rFonts w:eastAsia="SimSun"/>
                <w:sz w:val="20"/>
                <w:lang w:val="en-GB"/>
              </w:rPr>
              <w:t>Option 1a (</w:t>
            </w:r>
            <w:r w:rsidR="00384CF9">
              <w:rPr>
                <w:rFonts w:eastAsia="SimSun"/>
                <w:sz w:val="20"/>
                <w:lang w:val="en-GB"/>
              </w:rPr>
              <w:t>Xiaomi</w:t>
            </w:r>
            <w:r>
              <w:rPr>
                <w:rFonts w:eastAsia="SimSun"/>
                <w:sz w:val="20"/>
                <w:lang w:val="en-GB"/>
              </w:rPr>
              <w:t xml:space="preserve">): </w:t>
            </w:r>
          </w:p>
          <w:p w14:paraId="5C34E9DC" w14:textId="77777777" w:rsidR="00012F82" w:rsidRDefault="00012F82" w:rsidP="00263082">
            <w:pPr>
              <w:numPr>
                <w:ilvl w:val="2"/>
                <w:numId w:val="4"/>
              </w:numPr>
              <w:spacing w:after="120"/>
              <w:rPr>
                <w:rFonts w:eastAsia="SimSun"/>
                <w:sz w:val="20"/>
                <w:lang w:val="en-GB"/>
              </w:rPr>
            </w:pPr>
            <w:r>
              <w:rPr>
                <w:bCs/>
                <w:sz w:val="20"/>
                <w:szCs w:val="20"/>
                <w:lang w:val="en-GB"/>
              </w:rPr>
              <w:t>For the beam sweeping factor enhancement for L1-RSRP measurement, the conclusions on beam sweeping factor enhancement for L3 measurement can be reused.</w:t>
            </w:r>
          </w:p>
          <w:p w14:paraId="74FC83CC" w14:textId="77777777" w:rsidR="00012F82" w:rsidRDefault="00012F82" w:rsidP="00263082">
            <w:pPr>
              <w:numPr>
                <w:ilvl w:val="2"/>
                <w:numId w:val="4"/>
              </w:numPr>
              <w:spacing w:after="120"/>
              <w:rPr>
                <w:rFonts w:eastAsia="SimSun"/>
                <w:sz w:val="20"/>
                <w:lang w:val="en-GB"/>
              </w:rPr>
            </w:pPr>
            <w:r>
              <w:rPr>
                <w:bCs/>
                <w:sz w:val="20"/>
                <w:szCs w:val="20"/>
                <w:lang w:val="en-GB"/>
              </w:rPr>
              <w:lastRenderedPageBreak/>
              <w:t>It is feasible to consider reporting the SSB indexes during the cell search procedure to reduce L1-RSRP measurement delay.</w:t>
            </w:r>
          </w:p>
          <w:p w14:paraId="16591203" w14:textId="5B623988" w:rsidR="00012F82" w:rsidRDefault="00012F82" w:rsidP="00263082">
            <w:pPr>
              <w:numPr>
                <w:ilvl w:val="1"/>
                <w:numId w:val="4"/>
              </w:numPr>
              <w:spacing w:after="120"/>
              <w:rPr>
                <w:rFonts w:eastAsia="SimSun"/>
                <w:sz w:val="20"/>
                <w:lang w:val="en-GB"/>
              </w:rPr>
            </w:pPr>
            <w:r>
              <w:rPr>
                <w:bCs/>
                <w:sz w:val="20"/>
                <w:szCs w:val="20"/>
                <w:lang w:val="en-GB"/>
              </w:rPr>
              <w:t>Option 1b (</w:t>
            </w:r>
            <w:r w:rsidR="00384CF9">
              <w:rPr>
                <w:bCs/>
                <w:sz w:val="20"/>
                <w:szCs w:val="20"/>
                <w:lang w:val="en-GB"/>
              </w:rPr>
              <w:t>Ericsson, Nokia, vivo</w:t>
            </w:r>
            <w:r>
              <w:rPr>
                <w:bCs/>
                <w:sz w:val="20"/>
                <w:szCs w:val="20"/>
                <w:lang w:val="en-GB"/>
              </w:rPr>
              <w:t xml:space="preserve">): </w:t>
            </w:r>
            <w:r>
              <w:rPr>
                <w:sz w:val="20"/>
                <w:szCs w:val="20"/>
              </w:rPr>
              <w:t xml:space="preserve">Introduce UE capability to support beam sweeping factor reduction </w:t>
            </w:r>
            <w:r>
              <w:rPr>
                <w:sz w:val="20"/>
                <w:szCs w:val="20"/>
                <w:highlight w:val="yellow"/>
              </w:rPr>
              <w:t>for L1 measurement</w:t>
            </w:r>
          </w:p>
          <w:p w14:paraId="7214BBF4" w14:textId="05359421" w:rsidR="00012F82" w:rsidRDefault="00012F82" w:rsidP="00263082">
            <w:pPr>
              <w:numPr>
                <w:ilvl w:val="1"/>
                <w:numId w:val="4"/>
              </w:numPr>
              <w:spacing w:after="120"/>
              <w:rPr>
                <w:rFonts w:eastAsia="SimSun"/>
                <w:sz w:val="20"/>
                <w:lang w:val="en-GB"/>
              </w:rPr>
            </w:pPr>
            <w:r>
              <w:rPr>
                <w:sz w:val="20"/>
                <w:szCs w:val="20"/>
              </w:rPr>
              <w:t>Option 1c (Apple</w:t>
            </w:r>
            <w:r w:rsidR="00384CF9">
              <w:rPr>
                <w:sz w:val="20"/>
                <w:szCs w:val="20"/>
              </w:rPr>
              <w:t>, vivo</w:t>
            </w:r>
            <w:r>
              <w:rPr>
                <w:sz w:val="20"/>
                <w:szCs w:val="20"/>
              </w:rPr>
              <w:t xml:space="preserve">): Introduce UE capability to support beam sweeping factor reduction </w:t>
            </w:r>
            <w:r>
              <w:rPr>
                <w:sz w:val="20"/>
                <w:szCs w:val="20"/>
                <w:highlight w:val="yellow"/>
              </w:rPr>
              <w:t>for SSB based L1 measurement</w:t>
            </w:r>
          </w:p>
          <w:p w14:paraId="207B68B1" w14:textId="055E8FAC" w:rsidR="00012F82" w:rsidRDefault="00012F82" w:rsidP="00263082">
            <w:pPr>
              <w:numPr>
                <w:ilvl w:val="1"/>
                <w:numId w:val="4"/>
              </w:numPr>
              <w:spacing w:after="120"/>
              <w:rPr>
                <w:sz w:val="20"/>
                <w:szCs w:val="20"/>
              </w:rPr>
            </w:pPr>
            <w:r>
              <w:rPr>
                <w:sz w:val="20"/>
                <w:szCs w:val="20"/>
              </w:rPr>
              <w:t>Option 1d (</w:t>
            </w:r>
            <w:r w:rsidR="00384CF9">
              <w:rPr>
                <w:sz w:val="20"/>
                <w:szCs w:val="20"/>
              </w:rPr>
              <w:t>Nokia, ZTE</w:t>
            </w:r>
            <w:r>
              <w:rPr>
                <w:sz w:val="20"/>
                <w:szCs w:val="20"/>
              </w:rPr>
              <w:t xml:space="preserve">): For FR2 unknown SCell activation, a smaller Rx beam sweeping factor is assumed for L1-RSRP measurement based on the measurement during cell detection. </w:t>
            </w:r>
          </w:p>
          <w:p w14:paraId="396C1B41" w14:textId="086B3395" w:rsidR="00012F82" w:rsidRDefault="00012F82" w:rsidP="00263082">
            <w:pPr>
              <w:numPr>
                <w:ilvl w:val="1"/>
                <w:numId w:val="4"/>
              </w:numPr>
              <w:spacing w:after="120"/>
              <w:rPr>
                <w:rFonts w:eastAsia="SimSun"/>
                <w:sz w:val="20"/>
                <w:lang w:val="en-GB"/>
              </w:rPr>
            </w:pPr>
            <w:r>
              <w:rPr>
                <w:sz w:val="20"/>
                <w:szCs w:val="20"/>
              </w:rPr>
              <w:t>Option 1e (</w:t>
            </w:r>
            <w:r w:rsidR="00384CF9">
              <w:rPr>
                <w:sz w:val="20"/>
                <w:szCs w:val="20"/>
              </w:rPr>
              <w:t>CMCC, vivo</w:t>
            </w:r>
            <w:r>
              <w:rPr>
                <w:sz w:val="20"/>
                <w:szCs w:val="20"/>
              </w:rPr>
              <w:t xml:space="preserve">): </w:t>
            </w:r>
          </w:p>
          <w:p w14:paraId="035E54FF" w14:textId="77777777" w:rsidR="00012F82" w:rsidRDefault="00012F82" w:rsidP="00263082">
            <w:pPr>
              <w:numPr>
                <w:ilvl w:val="2"/>
                <w:numId w:val="4"/>
              </w:numPr>
              <w:spacing w:after="120"/>
              <w:rPr>
                <w:rFonts w:eastAsia="SimSun"/>
                <w:sz w:val="20"/>
                <w:lang w:val="en-GB"/>
              </w:rPr>
            </w:pPr>
            <w:r>
              <w:rPr>
                <w:sz w:val="20"/>
                <w:szCs w:val="20"/>
                <w:lang w:val="en-GB"/>
              </w:rPr>
              <w:t>if L1-RSRP measurement (</w:t>
            </w:r>
            <w:r>
              <w:rPr>
                <w:rFonts w:eastAsia="DengXian"/>
                <w:sz w:val="20"/>
                <w:szCs w:val="20"/>
              </w:rPr>
              <w:t>T</w:t>
            </w:r>
            <w:r>
              <w:rPr>
                <w:rFonts w:eastAsia="DengXian"/>
                <w:sz w:val="20"/>
                <w:szCs w:val="20"/>
                <w:vertAlign w:val="subscript"/>
              </w:rPr>
              <w:t>L1-RSRP, measure</w:t>
            </w:r>
            <w:r>
              <w:rPr>
                <w:sz w:val="20"/>
                <w:szCs w:val="20"/>
                <w:lang w:val="en-GB"/>
              </w:rPr>
              <w:t>) need to be kept for some cases, it is proposed to consider reduction on RX beam sweeping factor.</w:t>
            </w:r>
          </w:p>
          <w:p w14:paraId="54EF7FF2" w14:textId="77777777" w:rsidR="00012F82" w:rsidRDefault="00012F82" w:rsidP="00263082">
            <w:pPr>
              <w:numPr>
                <w:ilvl w:val="2"/>
                <w:numId w:val="4"/>
              </w:numPr>
              <w:spacing w:after="120"/>
              <w:rPr>
                <w:rFonts w:eastAsia="SimSun"/>
                <w:sz w:val="20"/>
                <w:lang w:val="en-GB"/>
              </w:rPr>
            </w:pPr>
            <w:r>
              <w:rPr>
                <w:sz w:val="20"/>
                <w:szCs w:val="20"/>
                <w:lang w:val="en-GB"/>
              </w:rPr>
              <w:t>for RX beam sweeping factor reduction, the agreements on reduced RX beam sweeping factor for Rel-17 FR2 HST or Rel-17 positioning enhancement can be considered as baseline.</w:t>
            </w:r>
          </w:p>
          <w:p w14:paraId="030C416E" w14:textId="2E5ECE13" w:rsidR="00012F82" w:rsidRDefault="00012F82" w:rsidP="00263082">
            <w:pPr>
              <w:numPr>
                <w:ilvl w:val="1"/>
                <w:numId w:val="4"/>
              </w:numPr>
              <w:spacing w:after="120"/>
              <w:rPr>
                <w:rFonts w:eastAsia="SimSun"/>
                <w:sz w:val="20"/>
                <w:lang w:val="en-GB"/>
              </w:rPr>
            </w:pPr>
            <w:r>
              <w:rPr>
                <w:rFonts w:eastAsia="SimSun"/>
                <w:sz w:val="20"/>
                <w:lang w:val="en-GB"/>
              </w:rPr>
              <w:t>O</w:t>
            </w:r>
            <w:r>
              <w:rPr>
                <w:rFonts w:eastAsia="SimSun" w:hint="eastAsia"/>
                <w:sz w:val="20"/>
                <w:lang w:val="en-GB"/>
              </w:rPr>
              <w:t>ption</w:t>
            </w:r>
            <w:r>
              <w:rPr>
                <w:rFonts w:eastAsia="SimSun"/>
                <w:sz w:val="20"/>
              </w:rPr>
              <w:t xml:space="preserve"> 1f (</w:t>
            </w:r>
            <w:r w:rsidR="00384CF9">
              <w:rPr>
                <w:rFonts w:eastAsia="SimSun"/>
                <w:sz w:val="20"/>
              </w:rPr>
              <w:t>ZTE</w:t>
            </w:r>
            <w:r>
              <w:rPr>
                <w:rFonts w:eastAsia="SimSun"/>
                <w:sz w:val="20"/>
              </w:rPr>
              <w:t>):</w:t>
            </w:r>
          </w:p>
          <w:p w14:paraId="0836DCA0" w14:textId="77777777" w:rsidR="00012F82" w:rsidRDefault="00012F82" w:rsidP="00263082">
            <w:pPr>
              <w:numPr>
                <w:ilvl w:val="2"/>
                <w:numId w:val="4"/>
              </w:numPr>
              <w:spacing w:after="120"/>
              <w:rPr>
                <w:rFonts w:eastAsia="SimSun"/>
                <w:sz w:val="20"/>
                <w:lang w:val="en-GB"/>
              </w:rPr>
            </w:pPr>
            <w:r>
              <w:rPr>
                <w:rFonts w:eastAsia="SimSun" w:hint="eastAsia"/>
                <w:sz w:val="20"/>
              </w:rPr>
              <w:t>Reduction of Rx beam sweeping number in L1-RSRP measurement is another solution to reduce the L1-RSRP measurement latency, but the corresponding performance loss should be verified to be acceptable.</w:t>
            </w:r>
          </w:p>
          <w:p w14:paraId="3BBA9A6E" w14:textId="116DC98B" w:rsidR="00012F82" w:rsidRDefault="00012F82" w:rsidP="00263082">
            <w:pPr>
              <w:numPr>
                <w:ilvl w:val="1"/>
                <w:numId w:val="4"/>
              </w:numPr>
              <w:spacing w:after="120"/>
              <w:rPr>
                <w:rFonts w:eastAsia="SimSun"/>
                <w:sz w:val="20"/>
                <w:lang w:val="en-GB"/>
              </w:rPr>
            </w:pPr>
            <w:r>
              <w:rPr>
                <w:rFonts w:eastAsia="SimSun"/>
                <w:sz w:val="20"/>
              </w:rPr>
              <w:t>Option 1g(</w:t>
            </w:r>
            <w:r w:rsidR="00384CF9">
              <w:rPr>
                <w:rFonts w:eastAsia="SimSun"/>
                <w:sz w:val="20"/>
              </w:rPr>
              <w:t>vivo</w:t>
            </w:r>
            <w:r>
              <w:rPr>
                <w:rFonts w:eastAsia="SimSun"/>
                <w:sz w:val="20"/>
              </w:rPr>
              <w:t>):</w:t>
            </w:r>
          </w:p>
          <w:p w14:paraId="68E6EB8B" w14:textId="0993F2EC" w:rsidR="00012F82" w:rsidRPr="00263082" w:rsidRDefault="00012F82" w:rsidP="00263082">
            <w:pPr>
              <w:numPr>
                <w:ilvl w:val="2"/>
                <w:numId w:val="4"/>
              </w:numPr>
              <w:spacing w:after="120"/>
              <w:rPr>
                <w:rFonts w:eastAsia="SimSun"/>
                <w:sz w:val="20"/>
                <w:lang w:val="en-GB"/>
              </w:rPr>
            </w:pPr>
            <w:r>
              <w:rPr>
                <w:sz w:val="20"/>
                <w:szCs w:val="20"/>
              </w:rPr>
              <w:t xml:space="preserve">When the L3 part including cell search and AGC settling has been completed, if </w:t>
            </w:r>
            <w:r>
              <w:rPr>
                <w:rFonts w:hint="eastAsia"/>
                <w:sz w:val="20"/>
                <w:szCs w:val="20"/>
              </w:rPr>
              <w:t>the</w:t>
            </w:r>
            <w:r>
              <w:rPr>
                <w:sz w:val="20"/>
                <w:szCs w:val="20"/>
              </w:rPr>
              <w:t xml:space="preserve"> SSB </w:t>
            </w:r>
            <w:r>
              <w:rPr>
                <w:rFonts w:hint="eastAsia"/>
                <w:sz w:val="20"/>
                <w:szCs w:val="20"/>
              </w:rPr>
              <w:t>is</w:t>
            </w:r>
            <w:r>
              <w:rPr>
                <w:sz w:val="20"/>
                <w:szCs w:val="20"/>
              </w:rPr>
              <w:t xml:space="preserve"> </w:t>
            </w:r>
            <w:r>
              <w:rPr>
                <w:rFonts w:hint="eastAsia"/>
                <w:sz w:val="20"/>
                <w:szCs w:val="20"/>
              </w:rPr>
              <w:t>used</w:t>
            </w:r>
            <w:r>
              <w:rPr>
                <w:sz w:val="20"/>
                <w:szCs w:val="20"/>
              </w:rPr>
              <w:t xml:space="preserve"> </w:t>
            </w:r>
            <w:r>
              <w:rPr>
                <w:rFonts w:hint="eastAsia"/>
                <w:sz w:val="20"/>
                <w:szCs w:val="20"/>
              </w:rPr>
              <w:t>to</w:t>
            </w:r>
            <w:r>
              <w:rPr>
                <w:sz w:val="20"/>
                <w:szCs w:val="20"/>
              </w:rPr>
              <w:t xml:space="preserve"> execute L1-RSRP measurement</w:t>
            </w:r>
            <w:r>
              <w:rPr>
                <w:rFonts w:hint="eastAsia"/>
                <w:sz w:val="20"/>
                <w:szCs w:val="20"/>
              </w:rPr>
              <w:t>,</w:t>
            </w:r>
            <w:r>
              <w:rPr>
                <w:sz w:val="20"/>
                <w:szCs w:val="20"/>
              </w:rPr>
              <w:t xml:space="preserve"> the Rx beam sweeping factor of L1-RSRP measurement can be less than 8.</w:t>
            </w:r>
          </w:p>
          <w:p w14:paraId="0436900B" w14:textId="77777777" w:rsidR="00155392" w:rsidRDefault="00FF4780">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4517D4E" w14:textId="77777777" w:rsidR="00384CF9" w:rsidRPr="00263082" w:rsidRDefault="00384CF9">
            <w:pPr>
              <w:rPr>
                <w:rFonts w:eastAsiaTheme="minorEastAsia"/>
                <w:iCs/>
                <w:sz w:val="20"/>
                <w:szCs w:val="20"/>
              </w:rPr>
            </w:pPr>
            <w:r w:rsidRPr="00263082">
              <w:rPr>
                <w:rFonts w:eastAsiaTheme="minorEastAsia"/>
                <w:iCs/>
                <w:sz w:val="20"/>
                <w:szCs w:val="20"/>
              </w:rPr>
              <w:t>Continue discussion in 2</w:t>
            </w:r>
            <w:r w:rsidRPr="00263082">
              <w:rPr>
                <w:rFonts w:eastAsiaTheme="minorEastAsia"/>
                <w:iCs/>
                <w:sz w:val="20"/>
                <w:szCs w:val="20"/>
                <w:vertAlign w:val="superscript"/>
              </w:rPr>
              <w:t>nd</w:t>
            </w:r>
            <w:r w:rsidRPr="00263082">
              <w:rPr>
                <w:rFonts w:eastAsiaTheme="minorEastAsia"/>
                <w:iCs/>
                <w:sz w:val="20"/>
                <w:szCs w:val="20"/>
              </w:rPr>
              <w:t xml:space="preserve"> round. Agreement will be captured in the WF.</w:t>
            </w:r>
          </w:p>
          <w:p w14:paraId="2975B269" w14:textId="51B44ED8" w:rsidR="00384CF9" w:rsidRDefault="00384CF9">
            <w:pPr>
              <w:rPr>
                <w:rFonts w:eastAsiaTheme="minorEastAsia"/>
                <w:color w:val="0070C0"/>
                <w:sz w:val="20"/>
                <w:szCs w:val="20"/>
              </w:rPr>
            </w:pPr>
            <w:r w:rsidRPr="00263082">
              <w:rPr>
                <w:rFonts w:eastAsiaTheme="minorEastAsia"/>
                <w:sz w:val="20"/>
                <w:szCs w:val="20"/>
              </w:rPr>
              <w:t>Encourage companies to check if option 1 can be used as a general agreement and detailed solutions can be FFS.</w:t>
            </w:r>
          </w:p>
        </w:tc>
      </w:tr>
      <w:tr w:rsidR="00384CF9" w14:paraId="479AEBCB" w14:textId="77777777" w:rsidTr="006E67CB">
        <w:tc>
          <w:tcPr>
            <w:tcW w:w="1372" w:type="dxa"/>
          </w:tcPr>
          <w:p w14:paraId="6A6D9E75" w14:textId="77777777" w:rsidR="00384CF9" w:rsidRDefault="00384CF9" w:rsidP="00384CF9">
            <w:pPr>
              <w:rPr>
                <w:rFonts w:eastAsia="SimSun"/>
                <w:b/>
                <w:color w:val="0070C0"/>
                <w:sz w:val="20"/>
                <w:szCs w:val="20"/>
                <w:u w:val="single"/>
              </w:rPr>
            </w:pPr>
            <w:r>
              <w:rPr>
                <w:rFonts w:eastAsia="SimSun"/>
                <w:b/>
                <w:color w:val="0070C0"/>
                <w:sz w:val="20"/>
                <w:szCs w:val="20"/>
                <w:u w:val="single"/>
                <w:lang w:val="en-GB" w:eastAsia="ko-KR"/>
              </w:rPr>
              <w:lastRenderedPageBreak/>
              <w:t>Issue 3-1-2: Sample number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activation </w:t>
            </w:r>
          </w:p>
          <w:p w14:paraId="08F701C0" w14:textId="77777777" w:rsidR="00384CF9" w:rsidRDefault="00384CF9" w:rsidP="00012F82">
            <w:pPr>
              <w:rPr>
                <w:rFonts w:eastAsia="SimSun"/>
                <w:b/>
                <w:color w:val="0070C0"/>
                <w:sz w:val="20"/>
                <w:szCs w:val="20"/>
                <w:u w:val="single"/>
                <w:lang w:val="en-GB" w:eastAsia="ko-KR"/>
              </w:rPr>
            </w:pPr>
          </w:p>
        </w:tc>
        <w:tc>
          <w:tcPr>
            <w:tcW w:w="8259" w:type="dxa"/>
          </w:tcPr>
          <w:p w14:paraId="7AB07CCE" w14:textId="79CA58A8" w:rsidR="00384CF9" w:rsidRPr="00263082" w:rsidRDefault="00384CF9" w:rsidP="00384CF9">
            <w:pPr>
              <w:rPr>
                <w:rFonts w:eastAsiaTheme="minorEastAsia"/>
                <w:i/>
                <w:color w:val="0070C0"/>
                <w:sz w:val="20"/>
                <w:szCs w:val="20"/>
                <w:highlight w:val="green"/>
              </w:rPr>
            </w:pPr>
            <w:r w:rsidRPr="00263082">
              <w:rPr>
                <w:rFonts w:eastAsiaTheme="minorEastAsia"/>
                <w:i/>
                <w:color w:val="0070C0"/>
                <w:sz w:val="20"/>
                <w:szCs w:val="20"/>
                <w:highlight w:val="green"/>
              </w:rPr>
              <w:t>Agreements:</w:t>
            </w:r>
          </w:p>
          <w:p w14:paraId="62B81B45" w14:textId="5E6B19FE" w:rsidR="00384CF9" w:rsidRPr="00263082" w:rsidRDefault="00384CF9" w:rsidP="00263082">
            <w:pPr>
              <w:numPr>
                <w:ilvl w:val="0"/>
                <w:numId w:val="4"/>
              </w:numPr>
              <w:spacing w:after="120"/>
              <w:rPr>
                <w:rFonts w:eastAsia="SimSun"/>
                <w:sz w:val="20"/>
                <w:highlight w:val="green"/>
                <w:lang w:val="en-GB"/>
              </w:rPr>
            </w:pPr>
            <w:r w:rsidRPr="00263082">
              <w:rPr>
                <w:rFonts w:eastAsia="SimSun"/>
                <w:sz w:val="20"/>
                <w:highlight w:val="green"/>
                <w:lang w:val="en-GB"/>
              </w:rPr>
              <w:t>If L1-RSRP measurement is needed, the sample number of PHY filtering cannot be reduced since M=1 is used for L1-RSRP measurement in FR2 unknown Scell activation requirement.</w:t>
            </w:r>
          </w:p>
          <w:p w14:paraId="5FB0F620" w14:textId="77777777" w:rsidR="00384CF9" w:rsidRDefault="00384CF9" w:rsidP="00384CF9">
            <w:pPr>
              <w:rPr>
                <w:rFonts w:eastAsiaTheme="minorEastAsia"/>
                <w:i/>
                <w:color w:val="0070C0"/>
                <w:sz w:val="20"/>
                <w:szCs w:val="20"/>
              </w:rPr>
            </w:pPr>
            <w:r>
              <w:rPr>
                <w:rFonts w:eastAsiaTheme="minorEastAsia" w:hint="eastAsia"/>
                <w:i/>
                <w:color w:val="0070C0"/>
                <w:sz w:val="20"/>
                <w:szCs w:val="20"/>
              </w:rPr>
              <w:t>Candidate options:</w:t>
            </w:r>
          </w:p>
          <w:p w14:paraId="447B4C47" w14:textId="77777777" w:rsidR="00384CF9" w:rsidRDefault="00384CF9" w:rsidP="00384CF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70AE25E" w14:textId="1C535C22" w:rsidR="00384CF9" w:rsidRPr="00263082" w:rsidRDefault="00384CF9" w:rsidP="00384CF9">
            <w:pPr>
              <w:rPr>
                <w:rFonts w:eastAsiaTheme="minorEastAsia"/>
                <w:iCs/>
                <w:color w:val="0070C0"/>
                <w:sz w:val="20"/>
                <w:szCs w:val="20"/>
              </w:rPr>
            </w:pPr>
            <w:r w:rsidRPr="00263082">
              <w:rPr>
                <w:rFonts w:eastAsiaTheme="minorEastAsia"/>
                <w:iCs/>
                <w:sz w:val="20"/>
                <w:szCs w:val="20"/>
              </w:rPr>
              <w:t>This issue is closed and no discussion in 2</w:t>
            </w:r>
            <w:r w:rsidRPr="00263082">
              <w:rPr>
                <w:rFonts w:eastAsiaTheme="minorEastAsia"/>
                <w:iCs/>
                <w:sz w:val="20"/>
                <w:szCs w:val="20"/>
                <w:vertAlign w:val="superscript"/>
              </w:rPr>
              <w:t>nd</w:t>
            </w:r>
            <w:r w:rsidRPr="00263082">
              <w:rPr>
                <w:rFonts w:eastAsiaTheme="minorEastAsia"/>
                <w:iCs/>
                <w:sz w:val="20"/>
                <w:szCs w:val="20"/>
              </w:rPr>
              <w:t xml:space="preserve"> round.</w:t>
            </w:r>
          </w:p>
        </w:tc>
      </w:tr>
      <w:tr w:rsidR="00384CF9" w14:paraId="2E9F9AC1" w14:textId="77777777" w:rsidTr="006E67CB">
        <w:tc>
          <w:tcPr>
            <w:tcW w:w="1372" w:type="dxa"/>
          </w:tcPr>
          <w:p w14:paraId="66F3EF53" w14:textId="77777777" w:rsidR="00384CF9" w:rsidRDefault="00384CF9" w:rsidP="00384CF9">
            <w:pPr>
              <w:rPr>
                <w:rFonts w:eastAsia="SimSun"/>
                <w:b/>
                <w:color w:val="0070C0"/>
                <w:sz w:val="20"/>
                <w:szCs w:val="20"/>
                <w:u w:val="single"/>
              </w:rPr>
            </w:pPr>
            <w:r>
              <w:rPr>
                <w:rFonts w:eastAsia="SimSun"/>
                <w:b/>
                <w:color w:val="0070C0"/>
                <w:sz w:val="20"/>
                <w:szCs w:val="20"/>
                <w:u w:val="single"/>
                <w:lang w:val="en-GB" w:eastAsia="ko-KR"/>
              </w:rPr>
              <w:t xml:space="preserve">Issue 3-1-3: Whether and how to skip </w:t>
            </w:r>
            <w:r>
              <w:rPr>
                <w:rFonts w:eastAsia="SimSun"/>
                <w:b/>
                <w:color w:val="0070C0"/>
                <w:sz w:val="20"/>
                <w:szCs w:val="20"/>
                <w:u w:val="single"/>
                <w:lang w:eastAsia="ko-KR"/>
              </w:rPr>
              <w:t xml:space="preserve">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06901A6C" w14:textId="77777777" w:rsidR="00384CF9" w:rsidRDefault="00384CF9" w:rsidP="00384CF9">
            <w:pPr>
              <w:rPr>
                <w:rFonts w:eastAsia="SimSun"/>
                <w:b/>
                <w:color w:val="0070C0"/>
                <w:sz w:val="20"/>
                <w:szCs w:val="20"/>
                <w:u w:val="single"/>
                <w:lang w:val="en-GB" w:eastAsia="ko-KR"/>
              </w:rPr>
            </w:pPr>
          </w:p>
        </w:tc>
        <w:tc>
          <w:tcPr>
            <w:tcW w:w="8259" w:type="dxa"/>
          </w:tcPr>
          <w:p w14:paraId="4FECD66A" w14:textId="77777777" w:rsidR="006E67CB" w:rsidRDefault="006E67CB" w:rsidP="006E67CB">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3E86D6FD" w14:textId="04BF6567" w:rsidR="006E67CB" w:rsidRPr="00263082" w:rsidRDefault="006E67CB" w:rsidP="00384CF9">
            <w:pPr>
              <w:rPr>
                <w:rFonts w:eastAsiaTheme="minorEastAsia"/>
                <w:iCs/>
                <w:sz w:val="20"/>
                <w:szCs w:val="20"/>
              </w:rPr>
            </w:pPr>
            <w:r w:rsidRPr="00263082">
              <w:rPr>
                <w:rFonts w:eastAsiaTheme="minorEastAsia"/>
                <w:iCs/>
                <w:sz w:val="20"/>
                <w:szCs w:val="20"/>
              </w:rPr>
              <w:t xml:space="preserve">Majority companies supported option 1, and some companies mentioned that detailed solutions can be FFS. </w:t>
            </w:r>
          </w:p>
          <w:p w14:paraId="25953063" w14:textId="6CB7009A" w:rsidR="00384CF9" w:rsidRPr="00263082" w:rsidRDefault="00384CF9" w:rsidP="00384CF9">
            <w:pPr>
              <w:rPr>
                <w:rFonts w:eastAsiaTheme="minorEastAsia"/>
                <w:i/>
                <w:color w:val="0070C0"/>
                <w:sz w:val="20"/>
                <w:szCs w:val="20"/>
                <w:highlight w:val="yellow"/>
              </w:rPr>
            </w:pPr>
            <w:r w:rsidRPr="00263082">
              <w:rPr>
                <w:rFonts w:eastAsiaTheme="minorEastAsia"/>
                <w:i/>
                <w:color w:val="0070C0"/>
                <w:sz w:val="20"/>
                <w:szCs w:val="20"/>
                <w:highlight w:val="yellow"/>
              </w:rPr>
              <w:t>Tentative agreements:</w:t>
            </w:r>
          </w:p>
          <w:p w14:paraId="439F157F" w14:textId="09B0B5BB" w:rsidR="006E67CB" w:rsidRDefault="006E67CB" w:rsidP="00384CF9">
            <w:pPr>
              <w:rPr>
                <w:rFonts w:eastAsiaTheme="minorEastAsia"/>
                <w:i/>
                <w:color w:val="0070C0"/>
                <w:sz w:val="20"/>
                <w:szCs w:val="20"/>
              </w:rPr>
            </w:pPr>
            <w:r w:rsidRPr="00263082">
              <w:rPr>
                <w:sz w:val="20"/>
                <w:szCs w:val="20"/>
                <w:highlight w:val="yellow"/>
                <w:lang w:val="en-GB"/>
              </w:rPr>
              <w:t>RAN4 to discuss the conditions for skipping L1-RSRP measurement when activating an FR2 unknown SCell.</w:t>
            </w:r>
          </w:p>
          <w:p w14:paraId="676E0E45" w14:textId="4BBBC1FF" w:rsidR="00384CF9" w:rsidRDefault="00384CF9" w:rsidP="00384CF9">
            <w:pPr>
              <w:rPr>
                <w:rFonts w:eastAsiaTheme="minorEastAsia"/>
                <w:i/>
                <w:color w:val="0070C0"/>
                <w:sz w:val="20"/>
                <w:szCs w:val="20"/>
              </w:rPr>
            </w:pPr>
            <w:r>
              <w:rPr>
                <w:rFonts w:eastAsiaTheme="minorEastAsia" w:hint="eastAsia"/>
                <w:i/>
                <w:color w:val="0070C0"/>
                <w:sz w:val="20"/>
                <w:szCs w:val="20"/>
              </w:rPr>
              <w:t>Candidate options:</w:t>
            </w:r>
          </w:p>
          <w:p w14:paraId="76D2EDF4" w14:textId="26C42F37" w:rsidR="00384CF9" w:rsidRDefault="00384CF9" w:rsidP="00263082">
            <w:pPr>
              <w:numPr>
                <w:ilvl w:val="0"/>
                <w:numId w:val="4"/>
              </w:numPr>
              <w:spacing w:after="120"/>
              <w:rPr>
                <w:rFonts w:eastAsia="SimSun"/>
                <w:sz w:val="20"/>
                <w:lang w:val="en-GB"/>
              </w:rPr>
            </w:pPr>
            <w:r>
              <w:rPr>
                <w:rFonts w:eastAsia="SimSun"/>
                <w:sz w:val="20"/>
                <w:lang w:val="en-GB"/>
              </w:rPr>
              <w:lastRenderedPageBreak/>
              <w:t>Option 1 (Apple</w:t>
            </w:r>
            <w:r w:rsidR="006E67CB">
              <w:rPr>
                <w:rFonts w:eastAsia="SimSun"/>
                <w:sz w:val="20"/>
                <w:lang w:val="en-GB"/>
              </w:rPr>
              <w:t>, LGE, CMCC, Xiaomi, HW, OPPO, Nokia, vivo, ZTE, CTC, MTK</w:t>
            </w:r>
            <w:r>
              <w:rPr>
                <w:rFonts w:eastAsia="SimSun"/>
                <w:sz w:val="20"/>
                <w:lang w:val="en-GB"/>
              </w:rPr>
              <w:t xml:space="preserve">): </w:t>
            </w:r>
            <w:r>
              <w:rPr>
                <w:sz w:val="20"/>
                <w:szCs w:val="20"/>
                <w:lang w:val="en-GB"/>
              </w:rPr>
              <w:t>RAN4 to discuss the conditions for skipping L1-RSRP measurement when activating an FR2 unknown SCell.</w:t>
            </w:r>
          </w:p>
          <w:p w14:paraId="14FF9CA9" w14:textId="589C0AE7" w:rsidR="00384CF9" w:rsidRDefault="00384CF9" w:rsidP="00263082">
            <w:pPr>
              <w:numPr>
                <w:ilvl w:val="1"/>
                <w:numId w:val="4"/>
              </w:numPr>
              <w:spacing w:after="120"/>
              <w:rPr>
                <w:rFonts w:eastAsia="SimSun"/>
                <w:sz w:val="20"/>
                <w:lang w:val="en-GB"/>
              </w:rPr>
            </w:pPr>
            <w:r>
              <w:rPr>
                <w:rFonts w:eastAsia="SimSun"/>
                <w:sz w:val="20"/>
                <w:lang w:val="en-GB"/>
              </w:rPr>
              <w:t>Option 1a (Apple, QC</w:t>
            </w:r>
            <w:r w:rsidR="006E67CB">
              <w:rPr>
                <w:rFonts w:eastAsia="SimSun"/>
                <w:sz w:val="20"/>
                <w:lang w:val="en-GB"/>
              </w:rPr>
              <w:t>, LGE, Intel, CMCC, Nokia, CTC</w:t>
            </w:r>
            <w:r>
              <w:rPr>
                <w:rFonts w:eastAsia="SimSun"/>
                <w:sz w:val="20"/>
                <w:lang w:val="en-GB"/>
              </w:rPr>
              <w:t xml:space="preserve">): </w:t>
            </w:r>
            <w:r>
              <w:rPr>
                <w:bCs/>
                <w:sz w:val="20"/>
                <w:szCs w:val="20"/>
                <w:lang w:val="en-GB"/>
              </w:rPr>
              <w:t>L1-RSRP measurement can be skipped and L3 measurement result can be used for measurement reporting with SSB index.</w:t>
            </w:r>
          </w:p>
          <w:p w14:paraId="2D29ABFA" w14:textId="6F30D821" w:rsidR="00384CF9" w:rsidRDefault="00384CF9" w:rsidP="00263082">
            <w:pPr>
              <w:numPr>
                <w:ilvl w:val="1"/>
                <w:numId w:val="4"/>
              </w:numPr>
              <w:spacing w:after="120"/>
              <w:rPr>
                <w:rFonts w:eastAsia="SimSun"/>
                <w:sz w:val="20"/>
                <w:lang w:val="en-GB"/>
              </w:rPr>
            </w:pPr>
            <w:r>
              <w:rPr>
                <w:rFonts w:eastAsia="SimSun"/>
                <w:sz w:val="20"/>
                <w:lang w:val="en-GB"/>
              </w:rPr>
              <w:t>Option 1b (Apple</w:t>
            </w:r>
            <w:r w:rsidR="006E67CB">
              <w:rPr>
                <w:rFonts w:eastAsia="SimSun"/>
                <w:sz w:val="20"/>
                <w:lang w:val="en-GB"/>
              </w:rPr>
              <w:t>, LGE, CMCC, OPPO, vivo, ZTE, CTC</w:t>
            </w:r>
            <w:r>
              <w:rPr>
                <w:rFonts w:eastAsia="SimSun"/>
                <w:sz w:val="20"/>
                <w:lang w:val="en-GB"/>
              </w:rPr>
              <w:t>): skip L1-RSRP measurement and use measurement result from L3 stage for L1-RSRP reporting, if L3 measurement and L1 measurement are using same RS or QCLed type D RSs</w:t>
            </w:r>
          </w:p>
          <w:p w14:paraId="32B77295" w14:textId="58BA5C0B" w:rsidR="00384CF9" w:rsidRDefault="00384CF9" w:rsidP="00263082">
            <w:pPr>
              <w:numPr>
                <w:ilvl w:val="0"/>
                <w:numId w:val="4"/>
              </w:numPr>
              <w:spacing w:after="120"/>
              <w:rPr>
                <w:rFonts w:eastAsia="SimSun"/>
                <w:sz w:val="20"/>
                <w:lang w:val="en-GB"/>
              </w:rPr>
            </w:pPr>
            <w:r>
              <w:rPr>
                <w:rFonts w:eastAsia="SimSun"/>
                <w:sz w:val="20"/>
                <w:lang w:val="en-GB"/>
              </w:rPr>
              <w:t>Option 2 (</w:t>
            </w:r>
            <w:r w:rsidR="006E67CB">
              <w:rPr>
                <w:rFonts w:eastAsia="SimSun"/>
                <w:sz w:val="20"/>
                <w:lang w:val="en-GB"/>
              </w:rPr>
              <w:t>Ericsson</w:t>
            </w:r>
            <w:r>
              <w:rPr>
                <w:rFonts w:eastAsia="SimSun"/>
                <w:sz w:val="20"/>
                <w:lang w:val="en-GB"/>
              </w:rPr>
              <w:t xml:space="preserve">): </w:t>
            </w:r>
          </w:p>
          <w:p w14:paraId="42B39306" w14:textId="77777777" w:rsidR="00384CF9" w:rsidRDefault="00384CF9" w:rsidP="00263082">
            <w:pPr>
              <w:numPr>
                <w:ilvl w:val="1"/>
                <w:numId w:val="4"/>
              </w:numPr>
              <w:spacing w:after="120"/>
              <w:rPr>
                <w:rFonts w:eastAsia="SimSun"/>
                <w:sz w:val="20"/>
                <w:lang w:val="en-GB"/>
              </w:rPr>
            </w:pPr>
            <w:r>
              <w:rPr>
                <w:rFonts w:eastAsia="SimSun"/>
                <w:sz w:val="20"/>
                <w:lang w:val="en-GB"/>
              </w:rPr>
              <w:t xml:space="preserve">If RAN4 to discuss cell search measurements to be used as beam measurement report, accuracy requirements need to be defined.  </w:t>
            </w:r>
          </w:p>
          <w:p w14:paraId="7E1C1F4C" w14:textId="77777777" w:rsidR="00384CF9" w:rsidRDefault="00384CF9" w:rsidP="00263082">
            <w:pPr>
              <w:numPr>
                <w:ilvl w:val="1"/>
                <w:numId w:val="4"/>
              </w:numPr>
              <w:spacing w:after="120"/>
              <w:rPr>
                <w:rFonts w:eastAsia="SimSun"/>
                <w:sz w:val="20"/>
                <w:lang w:val="en-GB"/>
              </w:rPr>
            </w:pPr>
            <w:r>
              <w:rPr>
                <w:rFonts w:eastAsia="SimSun"/>
                <w:sz w:val="20"/>
                <w:lang w:val="en-GB"/>
              </w:rPr>
              <w:t>L1-RSRP report cannot be skipped during SCell activation if the accuracy requirements are not specified for beam measurement report based on cell search.</w:t>
            </w:r>
          </w:p>
          <w:p w14:paraId="7D0E241B" w14:textId="77777777" w:rsidR="00384CF9" w:rsidRDefault="00384CF9" w:rsidP="00384CF9">
            <w:pPr>
              <w:rPr>
                <w:rFonts w:eastAsiaTheme="minorEastAsia"/>
                <w:i/>
                <w:color w:val="0070C0"/>
                <w:sz w:val="20"/>
                <w:szCs w:val="20"/>
              </w:rPr>
            </w:pPr>
          </w:p>
          <w:p w14:paraId="07ACF88A" w14:textId="77777777" w:rsidR="00384CF9" w:rsidRDefault="00384CF9" w:rsidP="00384CF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055E3AE" w14:textId="45941795" w:rsidR="006E67CB" w:rsidRDefault="006E67CB" w:rsidP="00384CF9">
            <w:pPr>
              <w:rPr>
                <w:rFonts w:eastAsiaTheme="minorEastAsia"/>
                <w:iCs/>
                <w:sz w:val="20"/>
                <w:szCs w:val="20"/>
              </w:rPr>
            </w:pPr>
            <w:r>
              <w:rPr>
                <w:rFonts w:eastAsiaTheme="minorEastAsia"/>
                <w:iCs/>
                <w:sz w:val="20"/>
                <w:szCs w:val="20"/>
              </w:rPr>
              <w:t>Option 2 may also be considered as one of the conditions to apply or not apply such enhancement of skipping L1-RSRP. Thus, put option 1 as tentative agreement and companies can double check if this option 1 is agreeable in 2</w:t>
            </w:r>
            <w:r w:rsidRPr="00F26D8B">
              <w:rPr>
                <w:rFonts w:eastAsiaTheme="minorEastAsia"/>
                <w:iCs/>
                <w:sz w:val="20"/>
                <w:szCs w:val="20"/>
                <w:vertAlign w:val="superscript"/>
              </w:rPr>
              <w:t>nd</w:t>
            </w:r>
            <w:r>
              <w:rPr>
                <w:rFonts w:eastAsiaTheme="minorEastAsia"/>
                <w:iCs/>
                <w:sz w:val="20"/>
                <w:szCs w:val="20"/>
              </w:rPr>
              <w:t xml:space="preserve"> round.</w:t>
            </w:r>
          </w:p>
          <w:p w14:paraId="6152554F" w14:textId="7426CFCD" w:rsidR="006E67CB" w:rsidRPr="00263082" w:rsidRDefault="006E67CB" w:rsidP="00384CF9">
            <w:pPr>
              <w:rPr>
                <w:rFonts w:eastAsiaTheme="minorEastAsia"/>
                <w:iCs/>
                <w:sz w:val="20"/>
                <w:szCs w:val="20"/>
              </w:rPr>
            </w:pPr>
            <w:r>
              <w:rPr>
                <w:rFonts w:eastAsiaTheme="minorEastAsia"/>
                <w:iCs/>
                <w:sz w:val="20"/>
                <w:szCs w:val="20"/>
              </w:rPr>
              <w:t xml:space="preserve">Please Ericsson check if tentative agreement is acceptable or not. </w:t>
            </w:r>
            <w:r w:rsidRPr="00F26D8B">
              <w:rPr>
                <w:rFonts w:eastAsiaTheme="minorEastAsia"/>
                <w:iCs/>
                <w:sz w:val="20"/>
                <w:szCs w:val="20"/>
              </w:rPr>
              <w:t>Continue discussion</w:t>
            </w:r>
            <w:r>
              <w:rPr>
                <w:rFonts w:eastAsiaTheme="minorEastAsia"/>
                <w:iCs/>
                <w:sz w:val="20"/>
                <w:szCs w:val="20"/>
              </w:rPr>
              <w:t xml:space="preserve"> for the detailed solutions</w:t>
            </w:r>
            <w:r w:rsidRPr="00F26D8B">
              <w:rPr>
                <w:rFonts w:eastAsiaTheme="minorEastAsia"/>
                <w:iCs/>
                <w:sz w:val="20"/>
                <w:szCs w:val="20"/>
              </w:rPr>
              <w:t xml:space="preserve"> in 2</w:t>
            </w:r>
            <w:r w:rsidRPr="00F26D8B">
              <w:rPr>
                <w:rFonts w:eastAsiaTheme="minorEastAsia"/>
                <w:iCs/>
                <w:sz w:val="20"/>
                <w:szCs w:val="20"/>
                <w:vertAlign w:val="superscript"/>
              </w:rPr>
              <w:t>nd</w:t>
            </w:r>
            <w:r w:rsidRPr="00F26D8B">
              <w:rPr>
                <w:rFonts w:eastAsiaTheme="minorEastAsia"/>
                <w:iCs/>
                <w:sz w:val="20"/>
                <w:szCs w:val="20"/>
              </w:rPr>
              <w:t xml:space="preserve"> round. Agreement will be captured in the WF.</w:t>
            </w:r>
          </w:p>
        </w:tc>
      </w:tr>
      <w:tr w:rsidR="006E67CB" w14:paraId="7BEAA8E9" w14:textId="77777777" w:rsidTr="006E67CB">
        <w:tc>
          <w:tcPr>
            <w:tcW w:w="1372" w:type="dxa"/>
          </w:tcPr>
          <w:p w14:paraId="090A0E76" w14:textId="77777777" w:rsidR="006E67CB" w:rsidRDefault="006E67CB" w:rsidP="006E67CB">
            <w:pPr>
              <w:rPr>
                <w:rFonts w:eastAsia="SimSun"/>
                <w:b/>
                <w:color w:val="0070C0"/>
                <w:sz w:val="20"/>
                <w:szCs w:val="20"/>
                <w:u w:val="single"/>
              </w:rPr>
            </w:pPr>
            <w:r>
              <w:rPr>
                <w:rFonts w:eastAsia="SimSun"/>
                <w:b/>
                <w:color w:val="0070C0"/>
                <w:sz w:val="20"/>
                <w:szCs w:val="20"/>
                <w:u w:val="single"/>
                <w:lang w:val="en-GB" w:eastAsia="ko-KR"/>
              </w:rPr>
              <w:lastRenderedPageBreak/>
              <w:t>Issue 3-1-4: Prioritization en</w:t>
            </w:r>
            <w:r>
              <w:rPr>
                <w:rFonts w:eastAsia="SimSun"/>
                <w:b/>
                <w:color w:val="0070C0"/>
                <w:sz w:val="20"/>
                <w:szCs w:val="20"/>
                <w:u w:val="single"/>
                <w:lang w:eastAsia="ko-KR"/>
              </w:rPr>
              <w:t xml:space="preserve">hancement for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835608F" w14:textId="77777777" w:rsidR="006E67CB" w:rsidRDefault="006E67CB" w:rsidP="006E67CB">
            <w:pPr>
              <w:rPr>
                <w:rFonts w:eastAsia="SimSun"/>
                <w:b/>
                <w:color w:val="0070C0"/>
                <w:sz w:val="20"/>
                <w:szCs w:val="20"/>
                <w:u w:val="single"/>
                <w:lang w:val="en-GB" w:eastAsia="ko-KR"/>
              </w:rPr>
            </w:pPr>
          </w:p>
        </w:tc>
        <w:tc>
          <w:tcPr>
            <w:tcW w:w="8259" w:type="dxa"/>
          </w:tcPr>
          <w:p w14:paraId="58CA9BDA" w14:textId="77777777" w:rsidR="006E1FD6" w:rsidRDefault="006E1FD6" w:rsidP="006E1FD6">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2D019CC6" w14:textId="7DEAEA16" w:rsidR="006E1FD6" w:rsidRDefault="006E1FD6" w:rsidP="006E67CB">
            <w:pPr>
              <w:rPr>
                <w:rFonts w:eastAsiaTheme="minorEastAsia"/>
                <w:iCs/>
                <w:sz w:val="20"/>
                <w:szCs w:val="20"/>
              </w:rPr>
            </w:pPr>
            <w:r>
              <w:rPr>
                <w:rFonts w:eastAsiaTheme="minorEastAsia"/>
                <w:iCs/>
                <w:sz w:val="20"/>
                <w:szCs w:val="20"/>
              </w:rPr>
              <w:t>There were different views between option 3 and option 4, we can FFS on whether prioritization is allowed between L1/L3.</w:t>
            </w:r>
          </w:p>
          <w:p w14:paraId="38234EA5" w14:textId="367F9DA7" w:rsidR="006E1FD6" w:rsidRPr="00263082" w:rsidRDefault="006E1FD6" w:rsidP="006E67CB">
            <w:pPr>
              <w:rPr>
                <w:rFonts w:eastAsiaTheme="minorEastAsia"/>
                <w:iCs/>
                <w:sz w:val="20"/>
                <w:szCs w:val="20"/>
              </w:rPr>
            </w:pPr>
            <w:r>
              <w:rPr>
                <w:rFonts w:eastAsiaTheme="minorEastAsia"/>
                <w:iCs/>
                <w:sz w:val="20"/>
                <w:szCs w:val="20"/>
              </w:rPr>
              <w:t>There was no explicit objection to option 5. QC had question on option 5 and HW clarified for that question.</w:t>
            </w:r>
          </w:p>
          <w:p w14:paraId="70532D84" w14:textId="5A8457CF" w:rsidR="006E67CB" w:rsidRPr="00263082" w:rsidRDefault="006E67CB" w:rsidP="006E67CB">
            <w:pPr>
              <w:rPr>
                <w:rFonts w:eastAsiaTheme="minorEastAsia"/>
                <w:i/>
                <w:color w:val="0070C0"/>
                <w:sz w:val="20"/>
                <w:szCs w:val="20"/>
                <w:highlight w:val="yellow"/>
              </w:rPr>
            </w:pPr>
            <w:r w:rsidRPr="00263082">
              <w:rPr>
                <w:rFonts w:eastAsiaTheme="minorEastAsia"/>
                <w:i/>
                <w:color w:val="0070C0"/>
                <w:sz w:val="20"/>
                <w:szCs w:val="20"/>
                <w:highlight w:val="yellow"/>
              </w:rPr>
              <w:t>Tentative agreements:</w:t>
            </w:r>
          </w:p>
          <w:p w14:paraId="2229765E" w14:textId="74E96832" w:rsidR="006E1FD6" w:rsidRPr="00263082" w:rsidRDefault="006E1FD6" w:rsidP="00263082">
            <w:pPr>
              <w:pStyle w:val="ListParagraph"/>
              <w:numPr>
                <w:ilvl w:val="0"/>
                <w:numId w:val="14"/>
              </w:numPr>
              <w:ind w:firstLineChars="0"/>
              <w:rPr>
                <w:sz w:val="20"/>
                <w:szCs w:val="20"/>
                <w:highlight w:val="yellow"/>
              </w:rPr>
            </w:pPr>
            <w:r w:rsidRPr="00263082">
              <w:rPr>
                <w:sz w:val="20"/>
                <w:szCs w:val="20"/>
                <w:highlight w:val="yellow"/>
              </w:rPr>
              <w:t>L1-RSRP measurement is performed in non-DRX mode even DRX is configured.</w:t>
            </w:r>
          </w:p>
          <w:p w14:paraId="394F295F" w14:textId="0447EBAE" w:rsidR="006E1FD6" w:rsidRPr="00263082" w:rsidRDefault="006E1FD6" w:rsidP="00263082">
            <w:pPr>
              <w:pStyle w:val="ListParagraph"/>
              <w:numPr>
                <w:ilvl w:val="0"/>
                <w:numId w:val="14"/>
              </w:numPr>
              <w:ind w:firstLineChars="0"/>
              <w:rPr>
                <w:rFonts w:eastAsiaTheme="minorEastAsia"/>
                <w:sz w:val="20"/>
                <w:szCs w:val="20"/>
                <w:highlight w:val="yellow"/>
              </w:rPr>
            </w:pPr>
            <w:r w:rsidRPr="00263082">
              <w:rPr>
                <w:sz w:val="20"/>
                <w:szCs w:val="20"/>
                <w:highlight w:val="yellow"/>
              </w:rPr>
              <w:t xml:space="preserve">FFS on whether </w:t>
            </w:r>
            <w:r w:rsidRPr="00263082">
              <w:rPr>
                <w:rFonts w:eastAsiaTheme="minorEastAsia"/>
                <w:sz w:val="20"/>
                <w:szCs w:val="20"/>
                <w:highlight w:val="yellow"/>
              </w:rPr>
              <w:t xml:space="preserve">prioritization is allowed between </w:t>
            </w:r>
            <w:r w:rsidRPr="00263082">
              <w:rPr>
                <w:rFonts w:eastAsia="SimSun"/>
                <w:sz w:val="20"/>
                <w:szCs w:val="20"/>
                <w:highlight w:val="yellow"/>
              </w:rPr>
              <w:t>L1-RSRP measurements and L3 measurements during FR2 unknown SCell activation.</w:t>
            </w:r>
          </w:p>
          <w:p w14:paraId="42061145" w14:textId="36E15EA8" w:rsidR="006E67CB" w:rsidRDefault="006E67CB" w:rsidP="006E67CB">
            <w:pPr>
              <w:rPr>
                <w:rFonts w:eastAsiaTheme="minorEastAsia"/>
                <w:i/>
                <w:color w:val="0070C0"/>
                <w:sz w:val="20"/>
                <w:szCs w:val="20"/>
              </w:rPr>
            </w:pPr>
            <w:r>
              <w:rPr>
                <w:rFonts w:eastAsiaTheme="minorEastAsia" w:hint="eastAsia"/>
                <w:i/>
                <w:color w:val="0070C0"/>
                <w:sz w:val="20"/>
                <w:szCs w:val="20"/>
              </w:rPr>
              <w:t>Candidate options:</w:t>
            </w:r>
          </w:p>
          <w:p w14:paraId="35BD1565" w14:textId="6FA311AC" w:rsidR="006E67CB" w:rsidRDefault="006E67CB" w:rsidP="00263082">
            <w:pPr>
              <w:numPr>
                <w:ilvl w:val="0"/>
                <w:numId w:val="4"/>
              </w:numPr>
              <w:rPr>
                <w:rFonts w:eastAsia="SimSun"/>
                <w:sz w:val="20"/>
                <w:lang w:val="en-GB"/>
              </w:rPr>
            </w:pPr>
            <w:r>
              <w:rPr>
                <w:rFonts w:eastAsia="SimSun"/>
                <w:sz w:val="20"/>
                <w:lang w:val="en-GB"/>
              </w:rPr>
              <w:t>Option 1 (</w:t>
            </w:r>
            <w:r w:rsidR="006E1FD6">
              <w:rPr>
                <w:rFonts w:eastAsia="SimSun"/>
                <w:sz w:val="20"/>
                <w:lang w:val="en-GB"/>
              </w:rPr>
              <w:t>Apple, LGE</w:t>
            </w:r>
            <w:r>
              <w:rPr>
                <w:rFonts w:eastAsia="SimSun"/>
                <w:sz w:val="20"/>
                <w:lang w:val="en-GB"/>
              </w:rPr>
              <w:t xml:space="preserve">): </w:t>
            </w:r>
            <w:r>
              <w:rPr>
                <w:bCs/>
                <w:iCs/>
                <w:sz w:val="20"/>
                <w:szCs w:val="20"/>
                <w:lang w:eastAsia="ko-KR"/>
              </w:rPr>
              <w:t>Deprioritize prioritization enhancement for L1-RSRP that may affect other measurement behaviors</w:t>
            </w:r>
          </w:p>
          <w:p w14:paraId="31EA973D" w14:textId="528EE8BC" w:rsidR="006E67CB" w:rsidRDefault="006E67CB" w:rsidP="00263082">
            <w:pPr>
              <w:numPr>
                <w:ilvl w:val="0"/>
                <w:numId w:val="4"/>
              </w:numPr>
              <w:rPr>
                <w:rFonts w:eastAsia="SimSun"/>
                <w:sz w:val="20"/>
                <w:lang w:val="en-GB"/>
              </w:rPr>
            </w:pPr>
            <w:r>
              <w:rPr>
                <w:rFonts w:eastAsia="SimSun"/>
                <w:sz w:val="20"/>
                <w:lang w:val="en-GB"/>
              </w:rPr>
              <w:t>Option 2 (</w:t>
            </w:r>
            <w:r w:rsidR="006E1FD6">
              <w:rPr>
                <w:rFonts w:eastAsia="SimSun"/>
                <w:sz w:val="20"/>
                <w:lang w:val="en-GB"/>
              </w:rPr>
              <w:t>Nokia</w:t>
            </w:r>
            <w:r>
              <w:rPr>
                <w:rFonts w:eastAsia="SimSun"/>
                <w:sz w:val="20"/>
                <w:lang w:val="en-GB"/>
              </w:rPr>
              <w:t>): The prioritization of L1-RSRP measurement needs to be well justified taking into account the negative impact on mobility performance.</w:t>
            </w:r>
          </w:p>
          <w:p w14:paraId="0FB8C6F2" w14:textId="298061C1" w:rsidR="006E67CB" w:rsidRDefault="006E67CB" w:rsidP="00263082">
            <w:pPr>
              <w:numPr>
                <w:ilvl w:val="0"/>
                <w:numId w:val="4"/>
              </w:numPr>
              <w:rPr>
                <w:rFonts w:eastAsia="SimSun"/>
                <w:sz w:val="20"/>
                <w:lang w:val="en-GB"/>
              </w:rPr>
            </w:pPr>
            <w:r>
              <w:rPr>
                <w:rFonts w:eastAsia="SimSun"/>
                <w:sz w:val="20"/>
                <w:szCs w:val="20"/>
              </w:rPr>
              <w:t>Option 3 (</w:t>
            </w:r>
            <w:r w:rsidR="006E1FD6">
              <w:rPr>
                <w:rFonts w:eastAsia="SimSun"/>
                <w:sz w:val="20"/>
                <w:szCs w:val="20"/>
              </w:rPr>
              <w:t>Apple, QC, LGE, Ericsson, OPPO, Nokia</w:t>
            </w:r>
            <w:r>
              <w:rPr>
                <w:rFonts w:eastAsia="SimSun"/>
                <w:sz w:val="20"/>
                <w:szCs w:val="20"/>
              </w:rPr>
              <w:t xml:space="preserve">): RAN4 shall not prioritise L1-RSRP measurements over L3 measurements during SCell activation. In other words, RAN4 shall not introduce any new behaviour for </w:t>
            </w:r>
            <w:r w:rsidR="006E1FD6">
              <w:rPr>
                <w:rFonts w:eastAsia="SimSun"/>
                <w:sz w:val="20"/>
                <w:szCs w:val="20"/>
              </w:rPr>
              <w:t>prioritization</w:t>
            </w:r>
            <w:r>
              <w:rPr>
                <w:rFonts w:eastAsia="SimSun"/>
                <w:sz w:val="20"/>
                <w:szCs w:val="20"/>
              </w:rPr>
              <w:t>.</w:t>
            </w:r>
          </w:p>
          <w:p w14:paraId="3EB4E5D7" w14:textId="490E66AC" w:rsidR="006E67CB" w:rsidRDefault="006E67CB" w:rsidP="00263082">
            <w:pPr>
              <w:numPr>
                <w:ilvl w:val="0"/>
                <w:numId w:val="4"/>
              </w:numPr>
              <w:rPr>
                <w:rFonts w:eastAsia="SimSun"/>
                <w:sz w:val="20"/>
                <w:lang w:val="en-GB"/>
              </w:rPr>
            </w:pPr>
            <w:r>
              <w:rPr>
                <w:bCs/>
                <w:iCs/>
                <w:sz w:val="20"/>
                <w:szCs w:val="20"/>
                <w:lang w:eastAsia="ko-KR"/>
              </w:rPr>
              <w:t>Option 4 (Apple,</w:t>
            </w:r>
            <w:r w:rsidR="006E1FD6">
              <w:rPr>
                <w:bCs/>
                <w:iCs/>
                <w:sz w:val="20"/>
                <w:szCs w:val="20"/>
                <w:lang w:eastAsia="ko-KR"/>
              </w:rPr>
              <w:t xml:space="preserve"> HW, vivo</w:t>
            </w:r>
            <w:r>
              <w:rPr>
                <w:bCs/>
                <w:iCs/>
                <w:sz w:val="20"/>
                <w:szCs w:val="20"/>
                <w:lang w:eastAsia="ko-KR"/>
              </w:rPr>
              <w:t xml:space="preserve">): </w:t>
            </w:r>
            <w:r>
              <w:rPr>
                <w:sz w:val="20"/>
                <w:szCs w:val="20"/>
              </w:rPr>
              <w:t xml:space="preserve">L1-RSRP measurement during FR2 unknown SCell activation has higher priority over L3 measurement </w:t>
            </w:r>
          </w:p>
          <w:p w14:paraId="3CE23E39" w14:textId="05B5EDA8" w:rsidR="006E67CB" w:rsidRDefault="006E67CB" w:rsidP="00263082">
            <w:pPr>
              <w:numPr>
                <w:ilvl w:val="0"/>
                <w:numId w:val="4"/>
              </w:numPr>
              <w:rPr>
                <w:rFonts w:eastAsia="SimSun"/>
                <w:sz w:val="20"/>
                <w:lang w:val="en-GB"/>
              </w:rPr>
            </w:pPr>
            <w:r>
              <w:rPr>
                <w:bCs/>
                <w:iCs/>
                <w:sz w:val="20"/>
                <w:szCs w:val="20"/>
                <w:lang w:eastAsia="ko-KR"/>
              </w:rPr>
              <w:t xml:space="preserve">Option 5 </w:t>
            </w:r>
            <w:r>
              <w:rPr>
                <w:sz w:val="20"/>
                <w:szCs w:val="20"/>
              </w:rPr>
              <w:t>(Apple,</w:t>
            </w:r>
            <w:r w:rsidR="006E1FD6">
              <w:rPr>
                <w:sz w:val="20"/>
                <w:szCs w:val="20"/>
              </w:rPr>
              <w:t xml:space="preserve"> Xiaomi, HW, OPPO, vivo, ZTE, MTK</w:t>
            </w:r>
            <w:r>
              <w:rPr>
                <w:sz w:val="20"/>
                <w:szCs w:val="20"/>
              </w:rPr>
              <w:t>)</w:t>
            </w:r>
            <w:r>
              <w:rPr>
                <w:bCs/>
                <w:iCs/>
                <w:sz w:val="20"/>
                <w:szCs w:val="20"/>
                <w:lang w:eastAsia="ko-KR"/>
              </w:rPr>
              <w:t>:</w:t>
            </w:r>
            <w:r>
              <w:rPr>
                <w:rFonts w:eastAsia="SimSun"/>
                <w:sz w:val="20"/>
                <w:lang w:val="en-GB"/>
              </w:rPr>
              <w:t xml:space="preserve"> </w:t>
            </w:r>
            <w:r>
              <w:rPr>
                <w:sz w:val="20"/>
                <w:szCs w:val="20"/>
              </w:rPr>
              <w:t>L1-RSRP measurement is performed in non-DRX mode even DRX is configured.</w:t>
            </w:r>
          </w:p>
          <w:p w14:paraId="7EF91C3C" w14:textId="77777777" w:rsidR="006E67CB" w:rsidRDefault="006E67CB" w:rsidP="006E67CB">
            <w:pPr>
              <w:rPr>
                <w:rFonts w:eastAsiaTheme="minorEastAsia"/>
                <w:i/>
                <w:color w:val="0070C0"/>
                <w:sz w:val="20"/>
                <w:szCs w:val="20"/>
              </w:rPr>
            </w:pPr>
          </w:p>
          <w:p w14:paraId="0CB8A7B6" w14:textId="77777777" w:rsidR="006E67CB" w:rsidRDefault="006E67CB" w:rsidP="006E67CB">
            <w:pPr>
              <w:rPr>
                <w:rFonts w:eastAsiaTheme="minorEastAsia"/>
                <w:i/>
                <w:color w:val="0070C0"/>
                <w:sz w:val="20"/>
                <w:szCs w:val="20"/>
              </w:rPr>
            </w:pPr>
            <w:r>
              <w:rPr>
                <w:rFonts w:eastAsiaTheme="minorEastAsia"/>
                <w:i/>
                <w:color w:val="0070C0"/>
                <w:sz w:val="20"/>
                <w:szCs w:val="20"/>
              </w:rPr>
              <w:lastRenderedPageBreak/>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2C648FC" w14:textId="015F00CE" w:rsidR="006E1FD6" w:rsidRDefault="006E1FD6" w:rsidP="006E67CB">
            <w:pPr>
              <w:rPr>
                <w:rFonts w:eastAsiaTheme="minorEastAsia"/>
                <w:i/>
                <w:color w:val="0070C0"/>
                <w:sz w:val="20"/>
                <w:szCs w:val="20"/>
              </w:rPr>
            </w:pPr>
            <w:r>
              <w:rPr>
                <w:rFonts w:eastAsiaTheme="minorEastAsia"/>
                <w:iCs/>
                <w:sz w:val="20"/>
                <w:szCs w:val="20"/>
              </w:rPr>
              <w:t xml:space="preserve">Please companies check if tentative agreement is acceptable or not. </w:t>
            </w:r>
            <w:r w:rsidRPr="00F26D8B">
              <w:rPr>
                <w:rFonts w:eastAsiaTheme="minorEastAsia"/>
                <w:iCs/>
                <w:sz w:val="20"/>
                <w:szCs w:val="20"/>
              </w:rPr>
              <w:t>Continue discussion</w:t>
            </w:r>
            <w:r>
              <w:rPr>
                <w:rFonts w:eastAsiaTheme="minorEastAsia"/>
                <w:iCs/>
                <w:sz w:val="20"/>
                <w:szCs w:val="20"/>
              </w:rPr>
              <w:t xml:space="preserve"> for the FFS part</w:t>
            </w:r>
            <w:r w:rsidRPr="00F26D8B">
              <w:rPr>
                <w:rFonts w:eastAsiaTheme="minorEastAsia"/>
                <w:iCs/>
                <w:sz w:val="20"/>
                <w:szCs w:val="20"/>
              </w:rPr>
              <w:t xml:space="preserve"> in 2</w:t>
            </w:r>
            <w:r w:rsidRPr="00F26D8B">
              <w:rPr>
                <w:rFonts w:eastAsiaTheme="minorEastAsia"/>
                <w:iCs/>
                <w:sz w:val="20"/>
                <w:szCs w:val="20"/>
                <w:vertAlign w:val="superscript"/>
              </w:rPr>
              <w:t>nd</w:t>
            </w:r>
            <w:r w:rsidRPr="00F26D8B">
              <w:rPr>
                <w:rFonts w:eastAsiaTheme="minorEastAsia"/>
                <w:iCs/>
                <w:sz w:val="20"/>
                <w:szCs w:val="20"/>
              </w:rPr>
              <w:t xml:space="preserve"> round. Agreement will be captured in the WF.</w:t>
            </w:r>
          </w:p>
        </w:tc>
      </w:tr>
    </w:tbl>
    <w:p w14:paraId="6FDF16BD" w14:textId="7A2D0AF8" w:rsidR="00155392" w:rsidRDefault="00155392">
      <w:pPr>
        <w:spacing w:after="180"/>
        <w:rPr>
          <w:rFonts w:eastAsia="SimSun"/>
          <w:i/>
          <w:color w:val="0070C0"/>
          <w:sz w:val="20"/>
          <w:szCs w:val="20"/>
        </w:rPr>
      </w:pPr>
    </w:p>
    <w:p w14:paraId="2D0AC40E" w14:textId="11101F96" w:rsidR="000B5827" w:rsidRDefault="000B5827">
      <w:pPr>
        <w:spacing w:after="180"/>
        <w:rPr>
          <w:rFonts w:eastAsia="SimSun"/>
          <w:i/>
          <w:color w:val="0070C0"/>
          <w:sz w:val="20"/>
          <w:szCs w:val="20"/>
        </w:rPr>
      </w:pPr>
    </w:p>
    <w:p w14:paraId="32987072" w14:textId="3FE55ED9" w:rsidR="000B5827" w:rsidRPr="00263082" w:rsidRDefault="000B5827">
      <w:pPr>
        <w:spacing w:after="180"/>
        <w:rPr>
          <w:rFonts w:eastAsia="SimSun"/>
          <w:b/>
          <w:color w:val="0070C0"/>
          <w:sz w:val="20"/>
          <w:szCs w:val="20"/>
          <w:u w:val="single"/>
          <w:lang w:val="en-GB" w:eastAsia="ko-KR"/>
        </w:rPr>
      </w:pPr>
      <w:r w:rsidRPr="00263082">
        <w:rPr>
          <w:rFonts w:eastAsia="SimSun"/>
          <w:b/>
          <w:color w:val="0070C0"/>
          <w:sz w:val="20"/>
          <w:szCs w:val="20"/>
          <w:u w:val="single"/>
          <w:lang w:val="en-GB" w:eastAsia="ko-KR"/>
        </w:rPr>
        <w:t>Sub-topic 3-2 TCI related enhancement for L1 part</w:t>
      </w:r>
    </w:p>
    <w:tbl>
      <w:tblPr>
        <w:tblStyle w:val="TableGrid"/>
        <w:tblW w:w="0" w:type="auto"/>
        <w:tblLook w:val="04A0" w:firstRow="1" w:lastRow="0" w:firstColumn="1" w:lastColumn="0" w:noHBand="0" w:noVBand="1"/>
      </w:tblPr>
      <w:tblGrid>
        <w:gridCol w:w="1450"/>
        <w:gridCol w:w="8181"/>
      </w:tblGrid>
      <w:tr w:rsidR="00012F82" w14:paraId="5C459C7E" w14:textId="77777777" w:rsidTr="00F26D8B">
        <w:tc>
          <w:tcPr>
            <w:tcW w:w="1242" w:type="dxa"/>
          </w:tcPr>
          <w:p w14:paraId="310B84F6" w14:textId="77777777" w:rsidR="00012F82" w:rsidRDefault="00012F82" w:rsidP="00F26D8B">
            <w:pPr>
              <w:rPr>
                <w:rFonts w:eastAsiaTheme="minorEastAsia"/>
                <w:b/>
                <w:bCs/>
                <w:color w:val="0070C0"/>
                <w:sz w:val="20"/>
                <w:szCs w:val="20"/>
              </w:rPr>
            </w:pPr>
          </w:p>
        </w:tc>
        <w:tc>
          <w:tcPr>
            <w:tcW w:w="8615" w:type="dxa"/>
          </w:tcPr>
          <w:p w14:paraId="21F8AE5B" w14:textId="77777777" w:rsidR="00012F82" w:rsidRDefault="00012F82" w:rsidP="00F26D8B">
            <w:pPr>
              <w:rPr>
                <w:rFonts w:eastAsiaTheme="minorEastAsia"/>
                <w:b/>
                <w:bCs/>
                <w:color w:val="0070C0"/>
                <w:sz w:val="20"/>
                <w:szCs w:val="20"/>
              </w:rPr>
            </w:pPr>
            <w:r>
              <w:rPr>
                <w:rFonts w:eastAsiaTheme="minorEastAsia"/>
                <w:b/>
                <w:bCs/>
                <w:color w:val="0070C0"/>
                <w:sz w:val="20"/>
                <w:szCs w:val="20"/>
              </w:rPr>
              <w:t xml:space="preserve">Status summary </w:t>
            </w:r>
          </w:p>
        </w:tc>
      </w:tr>
      <w:tr w:rsidR="00012F82" w14:paraId="44B42AD7" w14:textId="77777777" w:rsidTr="00F26D8B">
        <w:tc>
          <w:tcPr>
            <w:tcW w:w="1242" w:type="dxa"/>
          </w:tcPr>
          <w:p w14:paraId="0D595857" w14:textId="77777777" w:rsidR="000B5827" w:rsidRDefault="000B5827" w:rsidP="000B5827">
            <w:pPr>
              <w:rPr>
                <w:rFonts w:eastAsia="SimSun"/>
                <w:b/>
                <w:color w:val="0070C0"/>
                <w:sz w:val="20"/>
                <w:szCs w:val="20"/>
                <w:u w:val="single"/>
              </w:rPr>
            </w:pPr>
            <w:r>
              <w:rPr>
                <w:rFonts w:eastAsia="SimSun"/>
                <w:b/>
                <w:color w:val="0070C0"/>
                <w:sz w:val="20"/>
                <w:szCs w:val="20"/>
                <w:u w:val="single"/>
                <w:lang w:val="en-GB" w:eastAsia="ko-KR"/>
              </w:rPr>
              <w:t xml:space="preserve">Issue 3-2-1: Fine timing tracking for SSB corresponding to the TCI state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59179E4" w14:textId="5225C091" w:rsidR="00012F82" w:rsidRDefault="00012F82" w:rsidP="00F26D8B">
            <w:pPr>
              <w:rPr>
                <w:rFonts w:eastAsiaTheme="minorEastAsia"/>
                <w:color w:val="0070C0"/>
                <w:sz w:val="20"/>
                <w:szCs w:val="20"/>
              </w:rPr>
            </w:pPr>
          </w:p>
        </w:tc>
        <w:tc>
          <w:tcPr>
            <w:tcW w:w="8615" w:type="dxa"/>
          </w:tcPr>
          <w:p w14:paraId="5328BFE1" w14:textId="6B33993F" w:rsidR="000B5827" w:rsidRDefault="000B5827" w:rsidP="000B5827">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358AE39F" w14:textId="2F9BA5E7" w:rsidR="000B5827" w:rsidRPr="00263082" w:rsidRDefault="000B5827" w:rsidP="000B5827">
            <w:pPr>
              <w:rPr>
                <w:rFonts w:eastAsiaTheme="minorEastAsia"/>
                <w:iCs/>
                <w:sz w:val="20"/>
                <w:szCs w:val="20"/>
              </w:rPr>
            </w:pPr>
            <w:r w:rsidRPr="00263082">
              <w:rPr>
                <w:rFonts w:eastAsiaTheme="minorEastAsia"/>
                <w:iCs/>
                <w:sz w:val="20"/>
                <w:szCs w:val="20"/>
              </w:rPr>
              <w:t>Majority companies support option 2 (9 companies).</w:t>
            </w:r>
          </w:p>
          <w:p w14:paraId="78BDBD9D" w14:textId="6EF1D96B" w:rsidR="00012F82" w:rsidRDefault="00012F82" w:rsidP="00F26D8B">
            <w:pPr>
              <w:rPr>
                <w:rFonts w:eastAsiaTheme="minorEastAsia"/>
                <w:i/>
                <w:color w:val="0070C0"/>
                <w:sz w:val="20"/>
                <w:szCs w:val="20"/>
              </w:rPr>
            </w:pPr>
            <w:r>
              <w:rPr>
                <w:rFonts w:eastAsiaTheme="minorEastAsia" w:hint="eastAsia"/>
                <w:i/>
                <w:color w:val="0070C0"/>
                <w:sz w:val="20"/>
                <w:szCs w:val="20"/>
              </w:rPr>
              <w:t>Candidate options:</w:t>
            </w:r>
          </w:p>
          <w:p w14:paraId="6E17B7BE" w14:textId="46DCFCAA" w:rsidR="000B5827" w:rsidRDefault="000B5827" w:rsidP="00263082">
            <w:pPr>
              <w:numPr>
                <w:ilvl w:val="0"/>
                <w:numId w:val="4"/>
              </w:numPr>
              <w:spacing w:after="120"/>
              <w:rPr>
                <w:rFonts w:eastAsia="SimSun"/>
                <w:sz w:val="20"/>
                <w:lang w:val="en-GB"/>
              </w:rPr>
            </w:pPr>
            <w:r>
              <w:rPr>
                <w:rFonts w:eastAsia="SimSun"/>
                <w:sz w:val="20"/>
                <w:lang w:val="en-GB"/>
              </w:rPr>
              <w:t xml:space="preserve">Option 1 (Apple, QC, Intel, HW, ZTE, MTK): </w:t>
            </w:r>
            <w:r>
              <w:rPr>
                <w:sz w:val="20"/>
                <w:szCs w:val="20"/>
                <w:lang w:val="en-GB" w:eastAsia="en-US"/>
              </w:rPr>
              <w:t>Fine timing tracking is still needed no matter whether TCI activation is skipped or not.</w:t>
            </w:r>
          </w:p>
          <w:p w14:paraId="1EF0DA74" w14:textId="5CC53C2D" w:rsidR="000B5827" w:rsidRDefault="000B5827" w:rsidP="00263082">
            <w:pPr>
              <w:numPr>
                <w:ilvl w:val="0"/>
                <w:numId w:val="4"/>
              </w:numPr>
              <w:spacing w:after="120"/>
              <w:rPr>
                <w:rFonts w:eastAsia="SimSun"/>
                <w:sz w:val="20"/>
                <w:lang w:val="en-GB"/>
              </w:rPr>
            </w:pPr>
            <w:r>
              <w:rPr>
                <w:rFonts w:eastAsia="SimSun"/>
                <w:sz w:val="20"/>
                <w:lang w:val="en-GB"/>
              </w:rPr>
              <w:t xml:space="preserve">Option 2 (Apple, QC, Intel, Xiaomi, HW, OPPO, vivo, ZTE, MTK): </w:t>
            </w:r>
            <w:r>
              <w:rPr>
                <w:rFonts w:eastAsia="SimSun"/>
                <w:sz w:val="20"/>
                <w:szCs w:val="20"/>
              </w:rPr>
              <w:t>Skipping fine timing tracking for SSB corresponding to TCI state (by reusing SSB timing from L3/ L1 measurements) is not recommended, because during L1/L3 measurements UE tracking performance is not accurate enough. In addition, this skipping does not reduce the delay much (only 1*Trs) compared to its impact on acquiring the accurate timing.</w:t>
            </w:r>
          </w:p>
          <w:p w14:paraId="18F9534F" w14:textId="37F89D1E" w:rsidR="000B5827" w:rsidRDefault="000B5827" w:rsidP="00263082">
            <w:pPr>
              <w:numPr>
                <w:ilvl w:val="0"/>
                <w:numId w:val="4"/>
              </w:numPr>
              <w:spacing w:after="120"/>
              <w:rPr>
                <w:rFonts w:eastAsia="SimSun"/>
                <w:sz w:val="20"/>
                <w:lang w:val="en-GB"/>
              </w:rPr>
            </w:pPr>
            <w:r>
              <w:rPr>
                <w:rFonts w:eastAsia="SimSun"/>
                <w:sz w:val="20"/>
                <w:lang w:val="en-GB"/>
              </w:rPr>
              <w:t xml:space="preserve">Option 3 (Ericsson): RAN4 to confirm, UE timing assumption when performing L1-RSRP measurements. </w:t>
            </w:r>
          </w:p>
          <w:p w14:paraId="4F2EC6FF" w14:textId="347AF2F7" w:rsidR="000B5827" w:rsidRPr="00263082" w:rsidRDefault="000B5827" w:rsidP="00263082">
            <w:pPr>
              <w:numPr>
                <w:ilvl w:val="0"/>
                <w:numId w:val="4"/>
              </w:numPr>
              <w:spacing w:after="120"/>
              <w:rPr>
                <w:rFonts w:eastAsia="SimSun"/>
                <w:sz w:val="20"/>
                <w:lang w:val="en-GB"/>
              </w:rPr>
            </w:pPr>
            <w:r>
              <w:rPr>
                <w:rFonts w:eastAsia="SimSun"/>
                <w:sz w:val="20"/>
                <w:lang w:val="en-GB"/>
              </w:rPr>
              <w:t xml:space="preserve">Option 4 (Apple): </w:t>
            </w:r>
            <w:r>
              <w:rPr>
                <w:sz w:val="20"/>
                <w:szCs w:val="20"/>
              </w:rPr>
              <w:t>for unknown R18 FR2 SCell activation enhancement, skip fine timing tracking for SSB corresponding to the TCI state, if SSB timing from L3 measurement stage or SSB timing from L1-RSRP measurement stage can be reused.</w:t>
            </w:r>
          </w:p>
          <w:p w14:paraId="6F26EB35" w14:textId="77777777" w:rsidR="00012F82" w:rsidRDefault="00012F82" w:rsidP="00F26D8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2201AE3" w14:textId="13C48419" w:rsidR="000B5827" w:rsidRDefault="000B5827" w:rsidP="00F26D8B">
            <w:pPr>
              <w:rPr>
                <w:rFonts w:eastAsiaTheme="minorEastAsia"/>
                <w:color w:val="0070C0"/>
                <w:sz w:val="20"/>
                <w:szCs w:val="20"/>
              </w:rPr>
            </w:pPr>
            <w:r w:rsidRPr="00F26D8B">
              <w:rPr>
                <w:rFonts w:eastAsiaTheme="minorEastAsia"/>
                <w:iCs/>
                <w:sz w:val="20"/>
                <w:szCs w:val="20"/>
              </w:rPr>
              <w:t>Continue discussion</w:t>
            </w:r>
            <w:r>
              <w:rPr>
                <w:rFonts w:eastAsiaTheme="minorEastAsia"/>
                <w:iCs/>
                <w:sz w:val="20"/>
                <w:szCs w:val="20"/>
              </w:rPr>
              <w:t xml:space="preserve"> </w:t>
            </w:r>
            <w:r w:rsidRPr="00F26D8B">
              <w:rPr>
                <w:rFonts w:eastAsiaTheme="minorEastAsia"/>
                <w:iCs/>
                <w:sz w:val="20"/>
                <w:szCs w:val="20"/>
              </w:rPr>
              <w:t>in 2</w:t>
            </w:r>
            <w:r w:rsidRPr="00F26D8B">
              <w:rPr>
                <w:rFonts w:eastAsiaTheme="minorEastAsia"/>
                <w:iCs/>
                <w:sz w:val="20"/>
                <w:szCs w:val="20"/>
                <w:vertAlign w:val="superscript"/>
              </w:rPr>
              <w:t>nd</w:t>
            </w:r>
            <w:r w:rsidRPr="00F26D8B">
              <w:rPr>
                <w:rFonts w:eastAsiaTheme="minorEastAsia"/>
                <w:iCs/>
                <w:sz w:val="20"/>
                <w:szCs w:val="20"/>
              </w:rPr>
              <w:t xml:space="preserve"> round. </w:t>
            </w:r>
            <w:r>
              <w:rPr>
                <w:rFonts w:eastAsiaTheme="minorEastAsia"/>
                <w:iCs/>
                <w:sz w:val="20"/>
                <w:szCs w:val="20"/>
              </w:rPr>
              <w:t xml:space="preserve">Please companies check if option 2 is acceptable or not. </w:t>
            </w:r>
            <w:r w:rsidRPr="00F26D8B">
              <w:rPr>
                <w:rFonts w:eastAsiaTheme="minorEastAsia"/>
                <w:iCs/>
                <w:sz w:val="20"/>
                <w:szCs w:val="20"/>
              </w:rPr>
              <w:t>Agreement will be captured in the WF.</w:t>
            </w:r>
          </w:p>
        </w:tc>
      </w:tr>
      <w:tr w:rsidR="000B5827" w14:paraId="620936F8" w14:textId="77777777" w:rsidTr="00F26D8B">
        <w:tc>
          <w:tcPr>
            <w:tcW w:w="1242" w:type="dxa"/>
          </w:tcPr>
          <w:p w14:paraId="6FD3A5DF" w14:textId="77777777" w:rsidR="000B5827" w:rsidRDefault="000B5827" w:rsidP="000B5827">
            <w:pPr>
              <w:rPr>
                <w:rFonts w:eastAsia="SimSun"/>
                <w:b/>
                <w:color w:val="0070C0"/>
                <w:sz w:val="20"/>
                <w:szCs w:val="20"/>
                <w:u w:val="single"/>
              </w:rPr>
            </w:pPr>
            <w:r>
              <w:rPr>
                <w:rFonts w:eastAsia="SimSun"/>
                <w:b/>
                <w:color w:val="0070C0"/>
                <w:sz w:val="20"/>
                <w:szCs w:val="20"/>
                <w:u w:val="single"/>
                <w:lang w:val="en-GB" w:eastAsia="ko-KR"/>
              </w:rPr>
              <w:t xml:space="preserve">Issue 3-2-2: TCI activation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242FCBAE" w14:textId="77777777" w:rsidR="000B5827" w:rsidRDefault="000B5827" w:rsidP="000B5827">
            <w:pPr>
              <w:rPr>
                <w:rFonts w:eastAsia="SimSun"/>
                <w:b/>
                <w:color w:val="0070C0"/>
                <w:sz w:val="20"/>
                <w:szCs w:val="20"/>
                <w:u w:val="single"/>
                <w:lang w:val="en-GB" w:eastAsia="ko-KR"/>
              </w:rPr>
            </w:pPr>
          </w:p>
        </w:tc>
        <w:tc>
          <w:tcPr>
            <w:tcW w:w="8615" w:type="dxa"/>
          </w:tcPr>
          <w:p w14:paraId="661E9F22" w14:textId="77777777" w:rsidR="000B5827" w:rsidRDefault="000B5827" w:rsidP="000B5827">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3FCBC0C4" w14:textId="78FF00EB" w:rsidR="000B5827" w:rsidRPr="00F26D8B" w:rsidRDefault="000C5BB8" w:rsidP="000B5827">
            <w:pPr>
              <w:rPr>
                <w:rFonts w:eastAsiaTheme="minorEastAsia"/>
                <w:iCs/>
                <w:sz w:val="20"/>
                <w:szCs w:val="20"/>
              </w:rPr>
            </w:pPr>
            <w:r>
              <w:rPr>
                <w:rFonts w:eastAsiaTheme="minorEastAsia"/>
                <w:iCs/>
                <w:sz w:val="20"/>
                <w:szCs w:val="20"/>
              </w:rPr>
              <w:t>Diverse views on this issues, especially for option 1/1a/3.</w:t>
            </w:r>
          </w:p>
          <w:p w14:paraId="06AEEF88" w14:textId="77777777" w:rsidR="000B5827" w:rsidRDefault="000B5827" w:rsidP="000B5827">
            <w:pPr>
              <w:rPr>
                <w:rFonts w:eastAsiaTheme="minorEastAsia"/>
                <w:i/>
                <w:color w:val="0070C0"/>
                <w:sz w:val="20"/>
                <w:szCs w:val="20"/>
              </w:rPr>
            </w:pPr>
            <w:r>
              <w:rPr>
                <w:rFonts w:eastAsiaTheme="minorEastAsia" w:hint="eastAsia"/>
                <w:i/>
                <w:color w:val="0070C0"/>
                <w:sz w:val="20"/>
                <w:szCs w:val="20"/>
              </w:rPr>
              <w:t>Candidate options:</w:t>
            </w:r>
          </w:p>
          <w:p w14:paraId="37A2123D" w14:textId="09501DBF" w:rsidR="000B5827" w:rsidRDefault="000B5827" w:rsidP="00263082">
            <w:pPr>
              <w:numPr>
                <w:ilvl w:val="0"/>
                <w:numId w:val="4"/>
              </w:numPr>
              <w:spacing w:after="120"/>
              <w:rPr>
                <w:rFonts w:eastAsia="SimSun"/>
                <w:sz w:val="20"/>
                <w:lang w:val="en-GB"/>
              </w:rPr>
            </w:pPr>
            <w:r>
              <w:rPr>
                <w:rFonts w:eastAsia="SimSun"/>
                <w:sz w:val="20"/>
                <w:lang w:val="en-GB"/>
              </w:rPr>
              <w:t>Option 1 (</w:t>
            </w:r>
            <w:r w:rsidR="000C5BB8">
              <w:rPr>
                <w:rFonts w:eastAsia="SimSun"/>
                <w:sz w:val="20"/>
                <w:lang w:val="en-GB"/>
              </w:rPr>
              <w:t>Apple, Intel, CMCC, Xiaomi, HW, OPPO, CTC, MTK</w:t>
            </w:r>
            <w:r>
              <w:rPr>
                <w:rFonts w:eastAsia="SimSun"/>
                <w:sz w:val="20"/>
                <w:lang w:val="en-GB"/>
              </w:rPr>
              <w:t>): the uncertainty of TCI configuration/activation can be saved when TCI of PDCCH/PDSC/CSI-RS is associated with the best L1-RSRP report.</w:t>
            </w:r>
          </w:p>
          <w:p w14:paraId="5FA28843" w14:textId="1B870E05" w:rsidR="000B5827" w:rsidRDefault="000B5827" w:rsidP="00263082">
            <w:pPr>
              <w:numPr>
                <w:ilvl w:val="1"/>
                <w:numId w:val="4"/>
              </w:numPr>
              <w:spacing w:after="120"/>
              <w:rPr>
                <w:rFonts w:eastAsia="SimSun"/>
                <w:sz w:val="20"/>
                <w:lang w:val="en-GB"/>
              </w:rPr>
            </w:pPr>
            <w:r>
              <w:rPr>
                <w:rFonts w:eastAsia="SimSun"/>
                <w:sz w:val="20"/>
                <w:lang w:val="en-GB"/>
              </w:rPr>
              <w:t>Option 1a(</w:t>
            </w:r>
            <w:r w:rsidR="000C5BB8">
              <w:rPr>
                <w:rFonts w:eastAsia="SimSun"/>
                <w:sz w:val="20"/>
                <w:lang w:val="en-GB"/>
              </w:rPr>
              <w:t>Apple, Intel, HW, CTC</w:t>
            </w:r>
            <w:r>
              <w:rPr>
                <w:rFonts w:eastAsia="SimSun"/>
                <w:sz w:val="20"/>
                <w:lang w:val="en-GB"/>
              </w:rPr>
              <w:t xml:space="preserve">): for FR2 unknown SCell activation enhancement, the TCI of PDCCH/PDSC/CSI-RS is associated with the best L1-RSRP report </w:t>
            </w:r>
            <w:r>
              <w:rPr>
                <w:rFonts w:eastAsia="SimSun"/>
                <w:sz w:val="20"/>
                <w:highlight w:val="yellow"/>
                <w:lang w:val="en-GB"/>
              </w:rPr>
              <w:t>if no MAC CE or RRC indication for TCI is sent to UE</w:t>
            </w:r>
            <w:r>
              <w:rPr>
                <w:rFonts w:eastAsia="SimSun"/>
                <w:sz w:val="20"/>
                <w:lang w:val="en-GB"/>
              </w:rPr>
              <w:t>.</w:t>
            </w:r>
          </w:p>
          <w:p w14:paraId="79524941" w14:textId="5406F083" w:rsidR="000B5827" w:rsidRDefault="000B5827" w:rsidP="00263082">
            <w:pPr>
              <w:numPr>
                <w:ilvl w:val="0"/>
                <w:numId w:val="4"/>
              </w:numPr>
              <w:spacing w:after="120"/>
              <w:rPr>
                <w:rFonts w:eastAsia="SimSun"/>
                <w:sz w:val="20"/>
                <w:lang w:val="en-GB"/>
              </w:rPr>
            </w:pPr>
            <w:r>
              <w:rPr>
                <w:rFonts w:eastAsia="SimSun"/>
                <w:sz w:val="20"/>
                <w:lang w:val="en-GB"/>
              </w:rPr>
              <w:t>Option 2 (</w:t>
            </w:r>
            <w:r w:rsidR="000C5BB8">
              <w:rPr>
                <w:rFonts w:eastAsia="SimSun"/>
                <w:sz w:val="20"/>
                <w:lang w:val="en-GB"/>
              </w:rPr>
              <w:t>vivo</w:t>
            </w:r>
            <w:r>
              <w:rPr>
                <w:rFonts w:eastAsia="SimSun"/>
                <w:sz w:val="20"/>
                <w:lang w:val="en-GB"/>
              </w:rPr>
              <w:t>): During the SCell activation, only the TCI from CSI-RS used for CQI needs to be configured. The PDCCH/PDSCH can follow the same TCI state information as CSI-RS. In this way, the PDCCH/PDSCH TCI configuration can be saved and the SCell</w:t>
            </w:r>
            <w:r>
              <w:rPr>
                <w:rFonts w:eastAsia="SimSun" w:hint="eastAsia"/>
                <w:sz w:val="20"/>
                <w:lang w:val="en-GB"/>
              </w:rPr>
              <w:t xml:space="preserve"> </w:t>
            </w:r>
            <w:r>
              <w:rPr>
                <w:rFonts w:eastAsia="SimSun"/>
                <w:sz w:val="20"/>
                <w:lang w:val="en-GB"/>
              </w:rPr>
              <w:t>activation delay can be reduced accordingly.</w:t>
            </w:r>
          </w:p>
          <w:p w14:paraId="64D1376D" w14:textId="32174619" w:rsidR="000B5827" w:rsidRDefault="000B5827" w:rsidP="00263082">
            <w:pPr>
              <w:numPr>
                <w:ilvl w:val="0"/>
                <w:numId w:val="4"/>
              </w:numPr>
              <w:spacing w:after="120"/>
              <w:rPr>
                <w:rFonts w:eastAsia="SimSun"/>
                <w:sz w:val="20"/>
                <w:lang w:val="en-GB"/>
              </w:rPr>
            </w:pPr>
            <w:r>
              <w:rPr>
                <w:rFonts w:eastAsia="SimSun"/>
                <w:sz w:val="20"/>
                <w:lang w:val="en-GB"/>
              </w:rPr>
              <w:t>Option 3 (</w:t>
            </w:r>
            <w:r w:rsidR="000C5BB8">
              <w:rPr>
                <w:rFonts w:eastAsia="SimSun"/>
                <w:sz w:val="20"/>
                <w:lang w:val="en-GB"/>
              </w:rPr>
              <w:t>QC, Ericsson, Nokia, vivo, ZTE</w:t>
            </w:r>
            <w:r>
              <w:rPr>
                <w:rFonts w:eastAsia="SimSun"/>
                <w:sz w:val="20"/>
                <w:lang w:val="en-GB"/>
              </w:rPr>
              <w:t xml:space="preserve">): </w:t>
            </w:r>
            <w:r>
              <w:rPr>
                <w:rFonts w:eastAsia="SimSun"/>
                <w:sz w:val="20"/>
                <w:szCs w:val="20"/>
              </w:rPr>
              <w:t>Gain in delay reduction is quite small for skipping TCI state indication and RAN4 not consider TCI state skipping.</w:t>
            </w:r>
          </w:p>
          <w:p w14:paraId="3422964B" w14:textId="77777777" w:rsidR="000B5827" w:rsidRDefault="000B5827" w:rsidP="000B5827">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58A58C6E" w14:textId="77D67246" w:rsidR="000B5827" w:rsidRDefault="000B5827" w:rsidP="000B5827">
            <w:pPr>
              <w:rPr>
                <w:rFonts w:eastAsiaTheme="minorEastAsia"/>
                <w:i/>
                <w:color w:val="0070C0"/>
                <w:sz w:val="20"/>
                <w:szCs w:val="20"/>
              </w:rPr>
            </w:pPr>
            <w:r w:rsidRPr="00F26D8B">
              <w:rPr>
                <w:rFonts w:eastAsiaTheme="minorEastAsia"/>
                <w:iCs/>
                <w:sz w:val="20"/>
                <w:szCs w:val="20"/>
              </w:rPr>
              <w:t>Continue discussion</w:t>
            </w:r>
            <w:r>
              <w:rPr>
                <w:rFonts w:eastAsiaTheme="minorEastAsia"/>
                <w:iCs/>
                <w:sz w:val="20"/>
                <w:szCs w:val="20"/>
              </w:rPr>
              <w:t xml:space="preserve"> </w:t>
            </w:r>
            <w:r w:rsidRPr="00F26D8B">
              <w:rPr>
                <w:rFonts w:eastAsiaTheme="minorEastAsia"/>
                <w:iCs/>
                <w:sz w:val="20"/>
                <w:szCs w:val="20"/>
              </w:rPr>
              <w:t>in 2</w:t>
            </w:r>
            <w:r w:rsidRPr="00F26D8B">
              <w:rPr>
                <w:rFonts w:eastAsiaTheme="minorEastAsia"/>
                <w:iCs/>
                <w:sz w:val="20"/>
                <w:szCs w:val="20"/>
                <w:vertAlign w:val="superscript"/>
              </w:rPr>
              <w:t>nd</w:t>
            </w:r>
            <w:r w:rsidRPr="00F26D8B">
              <w:rPr>
                <w:rFonts w:eastAsiaTheme="minorEastAsia"/>
                <w:iCs/>
                <w:sz w:val="20"/>
                <w:szCs w:val="20"/>
              </w:rPr>
              <w:t xml:space="preserve"> round. Agreement will be captured in the WF.</w:t>
            </w:r>
          </w:p>
        </w:tc>
      </w:tr>
    </w:tbl>
    <w:p w14:paraId="5C783789" w14:textId="09A4B33F" w:rsidR="00155392" w:rsidRDefault="00155392">
      <w:pPr>
        <w:spacing w:after="180"/>
        <w:rPr>
          <w:rFonts w:eastAsia="SimSun"/>
          <w:i/>
          <w:color w:val="0070C0"/>
          <w:sz w:val="20"/>
          <w:szCs w:val="20"/>
          <w:lang w:val="en-GB"/>
        </w:rPr>
      </w:pPr>
    </w:p>
    <w:p w14:paraId="0E7D279F" w14:textId="7265B26C" w:rsidR="000C5BB8" w:rsidRDefault="000C5BB8">
      <w:pPr>
        <w:spacing w:after="180"/>
        <w:rPr>
          <w:rFonts w:eastAsia="SimSun"/>
          <w:i/>
          <w:color w:val="0070C0"/>
          <w:sz w:val="20"/>
          <w:szCs w:val="20"/>
          <w:lang w:val="en-GB"/>
        </w:rPr>
      </w:pPr>
    </w:p>
    <w:p w14:paraId="11F3771C" w14:textId="335B4A14" w:rsidR="000C5BB8" w:rsidRPr="00263082" w:rsidRDefault="000C5BB8">
      <w:pPr>
        <w:spacing w:after="180"/>
        <w:rPr>
          <w:rFonts w:eastAsia="SimSun"/>
          <w:b/>
          <w:color w:val="0070C0"/>
          <w:sz w:val="20"/>
          <w:szCs w:val="20"/>
          <w:u w:val="single"/>
          <w:lang w:val="en-GB" w:eastAsia="ko-KR"/>
        </w:rPr>
      </w:pPr>
      <w:r w:rsidRPr="00263082">
        <w:rPr>
          <w:rFonts w:eastAsia="SimSun"/>
          <w:b/>
          <w:color w:val="0070C0"/>
          <w:sz w:val="20"/>
          <w:szCs w:val="20"/>
          <w:u w:val="single"/>
          <w:lang w:val="en-GB" w:eastAsia="ko-KR"/>
        </w:rPr>
        <w:t>Sub-topic 3-3 Aperiodic RS related enhancement for L1 part</w:t>
      </w:r>
    </w:p>
    <w:tbl>
      <w:tblPr>
        <w:tblStyle w:val="TableGrid"/>
        <w:tblW w:w="0" w:type="auto"/>
        <w:tblLook w:val="04A0" w:firstRow="1" w:lastRow="0" w:firstColumn="1" w:lastColumn="0" w:noHBand="0" w:noVBand="1"/>
      </w:tblPr>
      <w:tblGrid>
        <w:gridCol w:w="1372"/>
        <w:gridCol w:w="8259"/>
      </w:tblGrid>
      <w:tr w:rsidR="00012F82" w14:paraId="1232BE01" w14:textId="77777777" w:rsidTr="00494C68">
        <w:tc>
          <w:tcPr>
            <w:tcW w:w="1224" w:type="dxa"/>
          </w:tcPr>
          <w:p w14:paraId="4B29B248" w14:textId="77777777" w:rsidR="00012F82" w:rsidRDefault="00012F82" w:rsidP="00F26D8B">
            <w:pPr>
              <w:rPr>
                <w:rFonts w:eastAsiaTheme="minorEastAsia"/>
                <w:b/>
                <w:bCs/>
                <w:color w:val="0070C0"/>
                <w:sz w:val="20"/>
                <w:szCs w:val="20"/>
              </w:rPr>
            </w:pPr>
          </w:p>
        </w:tc>
        <w:tc>
          <w:tcPr>
            <w:tcW w:w="8407" w:type="dxa"/>
          </w:tcPr>
          <w:p w14:paraId="19A96274" w14:textId="77777777" w:rsidR="00012F82" w:rsidRDefault="00012F82" w:rsidP="00F26D8B">
            <w:pPr>
              <w:rPr>
                <w:rFonts w:eastAsiaTheme="minorEastAsia"/>
                <w:b/>
                <w:bCs/>
                <w:color w:val="0070C0"/>
                <w:sz w:val="20"/>
                <w:szCs w:val="20"/>
              </w:rPr>
            </w:pPr>
            <w:r>
              <w:rPr>
                <w:rFonts w:eastAsiaTheme="minorEastAsia"/>
                <w:b/>
                <w:bCs/>
                <w:color w:val="0070C0"/>
                <w:sz w:val="20"/>
                <w:szCs w:val="20"/>
              </w:rPr>
              <w:t xml:space="preserve">Status summary </w:t>
            </w:r>
          </w:p>
        </w:tc>
      </w:tr>
      <w:tr w:rsidR="00012F82" w14:paraId="3756C064" w14:textId="77777777" w:rsidTr="00494C68">
        <w:tc>
          <w:tcPr>
            <w:tcW w:w="1224" w:type="dxa"/>
          </w:tcPr>
          <w:p w14:paraId="490BC818" w14:textId="77777777" w:rsidR="00494C68" w:rsidRDefault="00494C68" w:rsidP="00494C68">
            <w:pPr>
              <w:rPr>
                <w:rFonts w:eastAsia="SimSun"/>
                <w:b/>
                <w:color w:val="0070C0"/>
                <w:sz w:val="20"/>
                <w:szCs w:val="20"/>
                <w:u w:val="single"/>
              </w:rPr>
            </w:pPr>
            <w:r>
              <w:rPr>
                <w:rFonts w:eastAsia="SimSun"/>
                <w:b/>
                <w:color w:val="0070C0"/>
                <w:sz w:val="20"/>
                <w:szCs w:val="20"/>
                <w:u w:val="single"/>
                <w:lang w:val="en-GB" w:eastAsia="ko-KR"/>
              </w:rPr>
              <w:t>Issue 3-3-1: Aperiodic RS for T</w:t>
            </w:r>
            <w:r>
              <w:rPr>
                <w:rFonts w:eastAsia="SimSun"/>
                <w:b/>
                <w:color w:val="0070C0"/>
                <w:sz w:val="20"/>
                <w:szCs w:val="20"/>
                <w:u w:val="single"/>
                <w:vertAlign w:val="subscript"/>
                <w:lang w:val="en-GB" w:eastAsia="ko-KR"/>
              </w:rPr>
              <w:t>FineTiming</w:t>
            </w:r>
            <w:r>
              <w:rPr>
                <w:rFonts w:eastAsia="SimSun"/>
                <w:b/>
                <w:color w:val="0070C0"/>
                <w:sz w:val="20"/>
                <w:szCs w:val="20"/>
                <w:u w:val="single"/>
                <w:lang w:val="en-GB" w:eastAsia="ko-KR"/>
              </w:rPr>
              <w:t xml:space="preserve">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3FAFF93D" w14:textId="3B5F1094" w:rsidR="00012F82" w:rsidRDefault="00012F82" w:rsidP="00F26D8B">
            <w:pPr>
              <w:rPr>
                <w:rFonts w:eastAsiaTheme="minorEastAsia"/>
                <w:color w:val="0070C0"/>
                <w:sz w:val="20"/>
                <w:szCs w:val="20"/>
              </w:rPr>
            </w:pPr>
          </w:p>
        </w:tc>
        <w:tc>
          <w:tcPr>
            <w:tcW w:w="8407" w:type="dxa"/>
          </w:tcPr>
          <w:p w14:paraId="76B28E4B" w14:textId="77777777" w:rsidR="00A809D1" w:rsidRDefault="00A809D1" w:rsidP="00A809D1">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41D5FDCD" w14:textId="4A1BDF37" w:rsidR="00A809D1" w:rsidRPr="00263082" w:rsidRDefault="00A809D1" w:rsidP="00F26D8B">
            <w:pPr>
              <w:rPr>
                <w:rFonts w:eastAsiaTheme="minorEastAsia"/>
                <w:iCs/>
                <w:sz w:val="20"/>
                <w:szCs w:val="20"/>
              </w:rPr>
            </w:pPr>
            <w:r w:rsidRPr="00263082">
              <w:rPr>
                <w:rFonts w:eastAsiaTheme="minorEastAsia"/>
                <w:iCs/>
                <w:sz w:val="20"/>
                <w:szCs w:val="20"/>
              </w:rPr>
              <w:t>Majority companies support</w:t>
            </w:r>
            <w:r>
              <w:rPr>
                <w:rFonts w:eastAsiaTheme="minorEastAsia"/>
                <w:iCs/>
                <w:sz w:val="20"/>
                <w:szCs w:val="20"/>
              </w:rPr>
              <w:t>ed</w:t>
            </w:r>
            <w:r w:rsidRPr="00263082">
              <w:rPr>
                <w:rFonts w:eastAsiaTheme="minorEastAsia"/>
                <w:iCs/>
                <w:sz w:val="20"/>
                <w:szCs w:val="20"/>
              </w:rPr>
              <w:t xml:space="preserve"> option 1</w:t>
            </w:r>
            <w:r>
              <w:rPr>
                <w:rFonts w:eastAsiaTheme="minorEastAsia"/>
                <w:iCs/>
                <w:sz w:val="20"/>
                <w:szCs w:val="20"/>
              </w:rPr>
              <w:t xml:space="preserve"> (8 companies)</w:t>
            </w:r>
            <w:r w:rsidRPr="00263082">
              <w:rPr>
                <w:rFonts w:eastAsiaTheme="minorEastAsia"/>
                <w:iCs/>
                <w:sz w:val="20"/>
                <w:szCs w:val="20"/>
              </w:rPr>
              <w:t>.</w:t>
            </w:r>
          </w:p>
          <w:p w14:paraId="6AD4409D" w14:textId="76877BB9" w:rsidR="00012F82" w:rsidRDefault="00012F82" w:rsidP="00F26D8B">
            <w:pPr>
              <w:rPr>
                <w:rFonts w:eastAsiaTheme="minorEastAsia"/>
                <w:i/>
                <w:color w:val="0070C0"/>
                <w:sz w:val="20"/>
                <w:szCs w:val="20"/>
              </w:rPr>
            </w:pPr>
            <w:r>
              <w:rPr>
                <w:rFonts w:eastAsiaTheme="minorEastAsia" w:hint="eastAsia"/>
                <w:i/>
                <w:color w:val="0070C0"/>
                <w:sz w:val="20"/>
                <w:szCs w:val="20"/>
              </w:rPr>
              <w:t>Candidate options:</w:t>
            </w:r>
          </w:p>
          <w:p w14:paraId="40F3DFF8" w14:textId="1DFC160B" w:rsidR="00494C68" w:rsidRDefault="00494C68" w:rsidP="00263082">
            <w:pPr>
              <w:numPr>
                <w:ilvl w:val="0"/>
                <w:numId w:val="4"/>
              </w:numPr>
              <w:spacing w:after="120"/>
              <w:rPr>
                <w:rFonts w:eastAsia="SimSun"/>
                <w:sz w:val="20"/>
                <w:lang w:val="en-GB"/>
              </w:rPr>
            </w:pPr>
            <w:r>
              <w:rPr>
                <w:rFonts w:eastAsia="SimSun"/>
                <w:sz w:val="20"/>
                <w:lang w:val="en-GB"/>
              </w:rPr>
              <w:t>Option 1 (Apple</w:t>
            </w:r>
            <w:r w:rsidR="00A809D1">
              <w:rPr>
                <w:rFonts w:eastAsia="SimSun"/>
                <w:sz w:val="20"/>
                <w:lang w:val="en-GB"/>
              </w:rPr>
              <w:t>, QC, LGE, Xiaomi, Ericsson, OPPO, vivo, ZTE</w:t>
            </w:r>
            <w:r>
              <w:rPr>
                <w:rFonts w:eastAsia="SimSun"/>
                <w:sz w:val="20"/>
                <w:lang w:val="en-GB"/>
              </w:rPr>
              <w:t xml:space="preserve">): </w:t>
            </w:r>
            <w:r>
              <w:rPr>
                <w:bCs/>
                <w:sz w:val="20"/>
                <w:szCs w:val="20"/>
                <w:lang w:val="en-GB"/>
              </w:rPr>
              <w:t>A-TRS can be configured for fine timing tracking after TCI state activation, and the A-TRS is QCL-ed with the selected SSB index.</w:t>
            </w:r>
          </w:p>
          <w:p w14:paraId="66E3FE77" w14:textId="09565BB0" w:rsidR="00494C68" w:rsidRDefault="00494C68" w:rsidP="00263082">
            <w:pPr>
              <w:numPr>
                <w:ilvl w:val="0"/>
                <w:numId w:val="4"/>
              </w:numPr>
              <w:spacing w:after="120"/>
              <w:rPr>
                <w:rFonts w:eastAsia="SimSun"/>
                <w:sz w:val="20"/>
                <w:lang w:val="en-GB"/>
              </w:rPr>
            </w:pPr>
            <w:r>
              <w:rPr>
                <w:rFonts w:eastAsia="SimSun"/>
                <w:sz w:val="20"/>
                <w:lang w:val="en-GB"/>
              </w:rPr>
              <w:t>Option 2 (</w:t>
            </w:r>
            <w:r w:rsidR="00A809D1">
              <w:rPr>
                <w:rFonts w:eastAsia="SimSun"/>
                <w:sz w:val="20"/>
                <w:lang w:val="en-GB"/>
              </w:rPr>
              <w:t>QC, vivo</w:t>
            </w:r>
            <w:r>
              <w:rPr>
                <w:rFonts w:eastAsia="SimSun"/>
                <w:sz w:val="20"/>
                <w:lang w:val="en-GB"/>
              </w:rPr>
              <w:t xml:space="preserve">): </w:t>
            </w:r>
            <w:r>
              <w:rPr>
                <w:sz w:val="20"/>
                <w:szCs w:val="20"/>
                <w:lang w:eastAsia="zh-TW"/>
              </w:rPr>
              <w:t>Optional UE capability to specify number of A-TRS for fine time tracking after L3 RSRP reporting w/ SSB index</w:t>
            </w:r>
            <w:r>
              <w:rPr>
                <w:rFonts w:eastAsia="SimSun"/>
                <w:sz w:val="20"/>
                <w:lang w:val="en-GB"/>
              </w:rPr>
              <w:t>.</w:t>
            </w:r>
          </w:p>
          <w:p w14:paraId="46A26410" w14:textId="23A1836C" w:rsidR="00494C68" w:rsidRPr="00263082" w:rsidRDefault="00494C68" w:rsidP="00263082">
            <w:pPr>
              <w:numPr>
                <w:ilvl w:val="0"/>
                <w:numId w:val="4"/>
              </w:numPr>
              <w:spacing w:after="120"/>
              <w:rPr>
                <w:rFonts w:eastAsia="SimSun"/>
                <w:sz w:val="20"/>
                <w:lang w:val="en-GB"/>
              </w:rPr>
            </w:pPr>
            <w:r>
              <w:rPr>
                <w:rFonts w:eastAsia="SimSun"/>
                <w:sz w:val="20"/>
                <w:lang w:val="en-GB"/>
              </w:rPr>
              <w:t>Option 3 (</w:t>
            </w:r>
            <w:r w:rsidR="00A809D1">
              <w:rPr>
                <w:rFonts w:eastAsia="SimSun"/>
                <w:sz w:val="20"/>
                <w:lang w:val="en-GB"/>
              </w:rPr>
              <w:t>MTK</w:t>
            </w:r>
            <w:r>
              <w:rPr>
                <w:rFonts w:eastAsia="SimSun"/>
                <w:sz w:val="20"/>
                <w:lang w:val="en-GB"/>
              </w:rPr>
              <w:t xml:space="preserve">): </w:t>
            </w:r>
            <w:r>
              <w:rPr>
                <w:rFonts w:eastAsia="SimSun"/>
                <w:sz w:val="20"/>
                <w:szCs w:val="20"/>
              </w:rPr>
              <w:t>Since AP RS is only one-shot resource and network has no idea when to trigger it, because the exact UE processing during the Scell activation is unknown to the NW, UE may still perform faster with the pre-configured (periodic) resources.</w:t>
            </w:r>
          </w:p>
          <w:p w14:paraId="3BCC051A" w14:textId="77777777" w:rsidR="00012F82" w:rsidRDefault="00012F82" w:rsidP="00F26D8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6BBFC789" w14:textId="075B63BD" w:rsidR="00A809D1" w:rsidRDefault="00A809D1" w:rsidP="00F26D8B">
            <w:pPr>
              <w:rPr>
                <w:rFonts w:eastAsiaTheme="minorEastAsia"/>
                <w:color w:val="0070C0"/>
                <w:sz w:val="20"/>
                <w:szCs w:val="20"/>
              </w:rPr>
            </w:pPr>
            <w:r w:rsidRPr="00F26D8B">
              <w:rPr>
                <w:rFonts w:eastAsiaTheme="minorEastAsia"/>
                <w:iCs/>
                <w:sz w:val="20"/>
                <w:szCs w:val="20"/>
              </w:rPr>
              <w:t>Continue discussion</w:t>
            </w:r>
            <w:r>
              <w:rPr>
                <w:rFonts w:eastAsiaTheme="minorEastAsia"/>
                <w:iCs/>
                <w:sz w:val="20"/>
                <w:szCs w:val="20"/>
              </w:rPr>
              <w:t xml:space="preserve"> </w:t>
            </w:r>
            <w:r w:rsidRPr="00F26D8B">
              <w:rPr>
                <w:rFonts w:eastAsiaTheme="minorEastAsia"/>
                <w:iCs/>
                <w:sz w:val="20"/>
                <w:szCs w:val="20"/>
              </w:rPr>
              <w:t>in 2</w:t>
            </w:r>
            <w:r w:rsidRPr="00F26D8B">
              <w:rPr>
                <w:rFonts w:eastAsiaTheme="minorEastAsia"/>
                <w:iCs/>
                <w:sz w:val="20"/>
                <w:szCs w:val="20"/>
                <w:vertAlign w:val="superscript"/>
              </w:rPr>
              <w:t>nd</w:t>
            </w:r>
            <w:r w:rsidRPr="00F26D8B">
              <w:rPr>
                <w:rFonts w:eastAsiaTheme="minorEastAsia"/>
                <w:iCs/>
                <w:sz w:val="20"/>
                <w:szCs w:val="20"/>
              </w:rPr>
              <w:t xml:space="preserve"> round. Agreement will be captured in the WF.</w:t>
            </w:r>
          </w:p>
        </w:tc>
      </w:tr>
      <w:tr w:rsidR="00494C68" w14:paraId="550E85C7" w14:textId="77777777" w:rsidTr="00494C68">
        <w:tc>
          <w:tcPr>
            <w:tcW w:w="1224" w:type="dxa"/>
          </w:tcPr>
          <w:p w14:paraId="7F42912B" w14:textId="77777777" w:rsidR="00A809D1" w:rsidRDefault="00A809D1" w:rsidP="00A809D1">
            <w:pPr>
              <w:rPr>
                <w:rFonts w:eastAsia="SimSun"/>
                <w:b/>
                <w:color w:val="0070C0"/>
                <w:sz w:val="20"/>
                <w:szCs w:val="20"/>
                <w:u w:val="single"/>
              </w:rPr>
            </w:pPr>
            <w:r>
              <w:rPr>
                <w:rFonts w:eastAsia="SimSun"/>
                <w:b/>
                <w:color w:val="0070C0"/>
                <w:sz w:val="20"/>
                <w:szCs w:val="20"/>
                <w:u w:val="single"/>
                <w:lang w:val="en-GB" w:eastAsia="ko-KR"/>
              </w:rPr>
              <w:t xml:space="preserve">Issue 3-3-2: Aperiodic RS for L1-RSRP measurement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6FD18A2E" w14:textId="30DF3D61" w:rsidR="00494C68" w:rsidRDefault="00494C68" w:rsidP="00494C68">
            <w:pPr>
              <w:rPr>
                <w:rFonts w:eastAsiaTheme="minorEastAsia"/>
                <w:b/>
                <w:bCs/>
                <w:color w:val="0070C0"/>
                <w:sz w:val="20"/>
                <w:szCs w:val="20"/>
              </w:rPr>
            </w:pPr>
          </w:p>
        </w:tc>
        <w:tc>
          <w:tcPr>
            <w:tcW w:w="8407" w:type="dxa"/>
          </w:tcPr>
          <w:p w14:paraId="63E6C5DB" w14:textId="28B7E48F" w:rsidR="00A809D1" w:rsidRDefault="00A809D1" w:rsidP="00A809D1">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31C80277" w14:textId="3BEA2A24" w:rsidR="00A809D1" w:rsidRPr="00263082" w:rsidRDefault="00A809D1" w:rsidP="00A809D1">
            <w:pPr>
              <w:rPr>
                <w:rFonts w:eastAsiaTheme="minorEastAsia"/>
                <w:iCs/>
                <w:sz w:val="20"/>
                <w:szCs w:val="20"/>
              </w:rPr>
            </w:pPr>
            <w:r w:rsidRPr="00263082">
              <w:rPr>
                <w:rFonts w:eastAsiaTheme="minorEastAsia"/>
                <w:iCs/>
                <w:sz w:val="20"/>
                <w:szCs w:val="20"/>
              </w:rPr>
              <w:t>This issue also depends on other issues</w:t>
            </w:r>
            <w:r>
              <w:rPr>
                <w:rFonts w:eastAsiaTheme="minorEastAsia"/>
                <w:iCs/>
                <w:sz w:val="20"/>
                <w:szCs w:val="20"/>
              </w:rPr>
              <w:t xml:space="preserve"> 3-1-3 and 3-3-1.</w:t>
            </w:r>
          </w:p>
          <w:p w14:paraId="43237C99" w14:textId="453ECC52" w:rsidR="00494C68" w:rsidRDefault="00494C68" w:rsidP="00494C68">
            <w:pPr>
              <w:rPr>
                <w:rFonts w:eastAsiaTheme="minorEastAsia"/>
                <w:i/>
                <w:color w:val="0070C0"/>
                <w:sz w:val="20"/>
                <w:szCs w:val="20"/>
              </w:rPr>
            </w:pPr>
            <w:r>
              <w:rPr>
                <w:rFonts w:eastAsiaTheme="minorEastAsia" w:hint="eastAsia"/>
                <w:i/>
                <w:color w:val="0070C0"/>
                <w:sz w:val="20"/>
                <w:szCs w:val="20"/>
              </w:rPr>
              <w:t>Candidate options:</w:t>
            </w:r>
          </w:p>
          <w:p w14:paraId="74AAA644" w14:textId="77777777" w:rsidR="00A809D1" w:rsidRDefault="00A809D1" w:rsidP="00263082">
            <w:pPr>
              <w:pStyle w:val="ListParagraph"/>
              <w:numPr>
                <w:ilvl w:val="0"/>
                <w:numId w:val="4"/>
              </w:numPr>
              <w:ind w:firstLineChars="0"/>
              <w:rPr>
                <w:rFonts w:eastAsia="Times New Roman"/>
                <w:bCs/>
                <w:sz w:val="20"/>
                <w:szCs w:val="20"/>
                <w:lang w:val="en-GB"/>
              </w:rPr>
            </w:pPr>
            <w:r>
              <w:rPr>
                <w:rFonts w:eastAsia="SimSun"/>
                <w:sz w:val="20"/>
                <w:lang w:val="en-GB"/>
              </w:rPr>
              <w:t xml:space="preserve">Option 1 (Apple): </w:t>
            </w:r>
            <w:r>
              <w:rPr>
                <w:rFonts w:eastAsia="Times New Roman"/>
                <w:bCs/>
                <w:sz w:val="20"/>
                <w:szCs w:val="20"/>
                <w:lang w:val="en-GB"/>
              </w:rPr>
              <w:t>Use AP CSI-RS for L1-RSRP measurement if UE can indicate the completion of L3 stage or can indicate the readiness of L1 measurement.</w:t>
            </w:r>
          </w:p>
          <w:p w14:paraId="51B96488" w14:textId="2AF27A2F" w:rsidR="00A809D1" w:rsidRDefault="00A809D1" w:rsidP="00263082">
            <w:pPr>
              <w:numPr>
                <w:ilvl w:val="0"/>
                <w:numId w:val="4"/>
              </w:numPr>
              <w:spacing w:after="120"/>
              <w:rPr>
                <w:rFonts w:eastAsia="SimSun"/>
                <w:sz w:val="20"/>
                <w:lang w:val="en-GB"/>
              </w:rPr>
            </w:pPr>
            <w:r>
              <w:rPr>
                <w:rFonts w:eastAsia="SimSun"/>
                <w:sz w:val="20"/>
                <w:lang w:val="en-GB"/>
              </w:rPr>
              <w:t>Option 2 (Ericsson, LGE, Nokia):</w:t>
            </w:r>
          </w:p>
          <w:p w14:paraId="5052898D" w14:textId="77777777" w:rsidR="00A809D1" w:rsidRDefault="00A809D1" w:rsidP="00263082">
            <w:pPr>
              <w:numPr>
                <w:ilvl w:val="1"/>
                <w:numId w:val="4"/>
              </w:numPr>
              <w:spacing w:after="120"/>
              <w:rPr>
                <w:rFonts w:eastAsia="SimSun"/>
                <w:sz w:val="20"/>
              </w:rPr>
            </w:pPr>
            <w:r>
              <w:rPr>
                <w:rFonts w:eastAsia="SimSun"/>
                <w:sz w:val="20"/>
              </w:rPr>
              <w:t>RAN4 to study usage of AP-RS and A-TRS for L1-RSRP measurement.</w:t>
            </w:r>
          </w:p>
          <w:p w14:paraId="153150DD" w14:textId="32308943" w:rsidR="00A809D1" w:rsidRPr="00263082" w:rsidRDefault="00A809D1" w:rsidP="00263082">
            <w:pPr>
              <w:numPr>
                <w:ilvl w:val="1"/>
                <w:numId w:val="4"/>
              </w:numPr>
              <w:spacing w:after="120"/>
              <w:rPr>
                <w:rFonts w:eastAsia="SimSun"/>
                <w:sz w:val="20"/>
              </w:rPr>
            </w:pPr>
            <w:r>
              <w:rPr>
                <w:rFonts w:eastAsia="SimSun"/>
                <w:sz w:val="20"/>
              </w:rPr>
              <w:t>RAN4 to send LS to RAN1 if A-TRS can be used for L1-RSRP measurement. If it cannot be used as it is, RAN4 to ask if it can be enhanced to support L1-RSRP measurement on the A-TRS.</w:t>
            </w:r>
          </w:p>
          <w:p w14:paraId="6C0F1E7C" w14:textId="77777777" w:rsidR="00494C68" w:rsidRDefault="00494C68" w:rsidP="00494C68">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54AEE831" w14:textId="69397B3C" w:rsidR="00A809D1" w:rsidRPr="00263082" w:rsidRDefault="00E70184" w:rsidP="00494C68">
            <w:pPr>
              <w:rPr>
                <w:rFonts w:eastAsiaTheme="minorEastAsia"/>
                <w:iCs/>
                <w:color w:val="0070C0"/>
                <w:sz w:val="20"/>
                <w:szCs w:val="20"/>
              </w:rPr>
            </w:pPr>
            <w:r>
              <w:rPr>
                <w:rFonts w:eastAsiaTheme="minorEastAsia"/>
                <w:iCs/>
                <w:sz w:val="20"/>
                <w:szCs w:val="20"/>
              </w:rPr>
              <w:t xml:space="preserve">Continue </w:t>
            </w:r>
            <w:r w:rsidR="00A809D1" w:rsidRPr="00263082">
              <w:rPr>
                <w:rFonts w:eastAsiaTheme="minorEastAsia"/>
                <w:iCs/>
                <w:sz w:val="20"/>
                <w:szCs w:val="20"/>
              </w:rPr>
              <w:t>discussion</w:t>
            </w:r>
            <w:r w:rsidR="00A809D1">
              <w:rPr>
                <w:rFonts w:eastAsiaTheme="minorEastAsia"/>
                <w:iCs/>
                <w:sz w:val="20"/>
                <w:szCs w:val="20"/>
              </w:rPr>
              <w:t xml:space="preserve"> for this issue</w:t>
            </w:r>
            <w:r w:rsidR="00A809D1" w:rsidRPr="00263082">
              <w:rPr>
                <w:rFonts w:eastAsiaTheme="minorEastAsia"/>
                <w:iCs/>
                <w:sz w:val="20"/>
                <w:szCs w:val="20"/>
              </w:rPr>
              <w:t xml:space="preserve"> in 2</w:t>
            </w:r>
            <w:r w:rsidR="00A809D1" w:rsidRPr="00263082">
              <w:rPr>
                <w:rFonts w:eastAsiaTheme="minorEastAsia"/>
                <w:iCs/>
                <w:sz w:val="20"/>
                <w:szCs w:val="20"/>
                <w:vertAlign w:val="superscript"/>
              </w:rPr>
              <w:t>nd</w:t>
            </w:r>
            <w:r w:rsidR="00A809D1" w:rsidRPr="00263082">
              <w:rPr>
                <w:rFonts w:eastAsiaTheme="minorEastAsia"/>
                <w:iCs/>
                <w:sz w:val="20"/>
                <w:szCs w:val="20"/>
              </w:rPr>
              <w:t xml:space="preserve"> round and </w:t>
            </w:r>
            <w:r>
              <w:rPr>
                <w:rFonts w:eastAsiaTheme="minorEastAsia"/>
                <w:iCs/>
                <w:sz w:val="20"/>
                <w:szCs w:val="20"/>
              </w:rPr>
              <w:t>check if LS is needed</w:t>
            </w:r>
            <w:r w:rsidR="00A809D1" w:rsidRPr="00263082">
              <w:rPr>
                <w:rFonts w:eastAsiaTheme="minorEastAsia"/>
                <w:iCs/>
                <w:sz w:val="20"/>
                <w:szCs w:val="20"/>
              </w:rPr>
              <w:t>.</w:t>
            </w:r>
          </w:p>
        </w:tc>
      </w:tr>
    </w:tbl>
    <w:p w14:paraId="495B35BF" w14:textId="3774E9C4" w:rsidR="00012F82" w:rsidRDefault="00012F82">
      <w:pPr>
        <w:spacing w:after="180"/>
        <w:rPr>
          <w:rFonts w:eastAsia="SimSun"/>
          <w:i/>
          <w:color w:val="0070C0"/>
          <w:sz w:val="20"/>
          <w:szCs w:val="20"/>
          <w:lang w:val="en-GB"/>
        </w:rPr>
      </w:pPr>
    </w:p>
    <w:p w14:paraId="702ABB5E" w14:textId="4424D5EC" w:rsidR="000C5BB8" w:rsidRPr="00F26D8B" w:rsidRDefault="00A809D1" w:rsidP="000C5BB8">
      <w:pPr>
        <w:spacing w:after="180"/>
        <w:rPr>
          <w:rFonts w:eastAsia="SimSun"/>
          <w:b/>
          <w:color w:val="0070C0"/>
          <w:sz w:val="20"/>
          <w:szCs w:val="20"/>
          <w:u w:val="single"/>
          <w:lang w:val="en-GB" w:eastAsia="ko-KR"/>
        </w:rPr>
      </w:pPr>
      <w:r w:rsidRPr="00A809D1">
        <w:rPr>
          <w:rFonts w:eastAsia="SimSun"/>
          <w:b/>
          <w:color w:val="0070C0"/>
          <w:sz w:val="20"/>
          <w:szCs w:val="20"/>
          <w:u w:val="single"/>
          <w:lang w:val="en-GB" w:eastAsia="ko-KR"/>
        </w:rPr>
        <w:t>Sub-topic 3-4 SP CSI-RS and periodic CSI-RS related enhancement for L1 part</w:t>
      </w:r>
    </w:p>
    <w:tbl>
      <w:tblPr>
        <w:tblStyle w:val="TableGrid"/>
        <w:tblW w:w="0" w:type="auto"/>
        <w:tblLook w:val="04A0" w:firstRow="1" w:lastRow="0" w:firstColumn="1" w:lastColumn="0" w:noHBand="0" w:noVBand="1"/>
      </w:tblPr>
      <w:tblGrid>
        <w:gridCol w:w="1350"/>
        <w:gridCol w:w="8281"/>
      </w:tblGrid>
      <w:tr w:rsidR="000C5BB8" w14:paraId="1BEEB3CB" w14:textId="77777777" w:rsidTr="00F26D8B">
        <w:tc>
          <w:tcPr>
            <w:tcW w:w="1242" w:type="dxa"/>
          </w:tcPr>
          <w:p w14:paraId="3262EA74" w14:textId="77777777" w:rsidR="000C5BB8" w:rsidRDefault="000C5BB8" w:rsidP="00F26D8B">
            <w:pPr>
              <w:rPr>
                <w:rFonts w:eastAsiaTheme="minorEastAsia"/>
                <w:b/>
                <w:bCs/>
                <w:color w:val="0070C0"/>
                <w:sz w:val="20"/>
                <w:szCs w:val="20"/>
              </w:rPr>
            </w:pPr>
          </w:p>
        </w:tc>
        <w:tc>
          <w:tcPr>
            <w:tcW w:w="8615" w:type="dxa"/>
          </w:tcPr>
          <w:p w14:paraId="17C92DCC" w14:textId="77777777" w:rsidR="000C5BB8" w:rsidRDefault="000C5BB8" w:rsidP="00F26D8B">
            <w:pPr>
              <w:rPr>
                <w:rFonts w:eastAsiaTheme="minorEastAsia"/>
                <w:b/>
                <w:bCs/>
                <w:color w:val="0070C0"/>
                <w:sz w:val="20"/>
                <w:szCs w:val="20"/>
              </w:rPr>
            </w:pPr>
            <w:r>
              <w:rPr>
                <w:rFonts w:eastAsiaTheme="minorEastAsia"/>
                <w:b/>
                <w:bCs/>
                <w:color w:val="0070C0"/>
                <w:sz w:val="20"/>
                <w:szCs w:val="20"/>
              </w:rPr>
              <w:t xml:space="preserve">Status summary </w:t>
            </w:r>
          </w:p>
        </w:tc>
      </w:tr>
      <w:tr w:rsidR="000C5BB8" w14:paraId="5EBAE465" w14:textId="77777777" w:rsidTr="00F26D8B">
        <w:tc>
          <w:tcPr>
            <w:tcW w:w="1242" w:type="dxa"/>
          </w:tcPr>
          <w:p w14:paraId="4A5487F4" w14:textId="77777777" w:rsidR="00AD32B4" w:rsidRDefault="00AD32B4" w:rsidP="00AD32B4">
            <w:pPr>
              <w:rPr>
                <w:rFonts w:eastAsia="SimSun"/>
                <w:b/>
                <w:color w:val="0070C0"/>
                <w:sz w:val="20"/>
                <w:szCs w:val="20"/>
                <w:u w:val="single"/>
              </w:rPr>
            </w:pPr>
            <w:r>
              <w:rPr>
                <w:rFonts w:eastAsia="SimSun"/>
                <w:b/>
                <w:color w:val="0070C0"/>
                <w:sz w:val="20"/>
                <w:szCs w:val="20"/>
                <w:u w:val="single"/>
                <w:lang w:val="en-GB" w:eastAsia="ko-KR"/>
              </w:rPr>
              <w:t xml:space="preserve">Issue 3-4-1: SP CSI-RS and periodic CSI-RS related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2F742D91" w14:textId="6D680353" w:rsidR="000C5BB8" w:rsidRDefault="000C5BB8" w:rsidP="00F26D8B">
            <w:pPr>
              <w:rPr>
                <w:rFonts w:eastAsiaTheme="minorEastAsia"/>
                <w:color w:val="0070C0"/>
                <w:sz w:val="20"/>
                <w:szCs w:val="20"/>
              </w:rPr>
            </w:pPr>
          </w:p>
        </w:tc>
        <w:tc>
          <w:tcPr>
            <w:tcW w:w="8615" w:type="dxa"/>
          </w:tcPr>
          <w:p w14:paraId="075F110E" w14:textId="134653FB" w:rsidR="00A809D1" w:rsidRDefault="00A809D1" w:rsidP="00A809D1">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0C108B25" w14:textId="07F86528" w:rsidR="00A809D1" w:rsidRPr="00263082" w:rsidRDefault="00A809D1" w:rsidP="00A809D1">
            <w:pPr>
              <w:rPr>
                <w:rFonts w:eastAsiaTheme="minorEastAsia"/>
                <w:iCs/>
                <w:sz w:val="20"/>
                <w:szCs w:val="20"/>
              </w:rPr>
            </w:pPr>
            <w:r w:rsidRPr="00263082">
              <w:rPr>
                <w:rFonts w:eastAsiaTheme="minorEastAsia"/>
                <w:iCs/>
                <w:sz w:val="20"/>
                <w:szCs w:val="20"/>
              </w:rPr>
              <w:t xml:space="preserve">The proposal </w:t>
            </w:r>
            <w:r>
              <w:rPr>
                <w:rFonts w:eastAsiaTheme="minorEastAsia"/>
                <w:iCs/>
                <w:sz w:val="20"/>
                <w:szCs w:val="20"/>
              </w:rPr>
              <w:t>may need more</w:t>
            </w:r>
            <w:r w:rsidRPr="00263082">
              <w:rPr>
                <w:rFonts w:eastAsiaTheme="minorEastAsia"/>
                <w:iCs/>
                <w:sz w:val="20"/>
                <w:szCs w:val="20"/>
              </w:rPr>
              <w:t xml:space="preserve"> justifi</w:t>
            </w:r>
            <w:r>
              <w:rPr>
                <w:rFonts w:eastAsiaTheme="minorEastAsia"/>
                <w:iCs/>
                <w:sz w:val="20"/>
                <w:szCs w:val="20"/>
              </w:rPr>
              <w:t xml:space="preserve">cation </w:t>
            </w:r>
            <w:r w:rsidRPr="00263082">
              <w:rPr>
                <w:rFonts w:eastAsiaTheme="minorEastAsia"/>
                <w:iCs/>
                <w:sz w:val="20"/>
                <w:szCs w:val="20"/>
              </w:rPr>
              <w:t>based on the discussion</w:t>
            </w:r>
            <w:r>
              <w:rPr>
                <w:rFonts w:eastAsiaTheme="minorEastAsia"/>
                <w:iCs/>
                <w:sz w:val="20"/>
                <w:szCs w:val="20"/>
              </w:rPr>
              <w:t>, and so far it’s not agreeable</w:t>
            </w:r>
            <w:r w:rsidRPr="00263082">
              <w:rPr>
                <w:rFonts w:eastAsiaTheme="minorEastAsia"/>
                <w:iCs/>
                <w:sz w:val="20"/>
                <w:szCs w:val="20"/>
              </w:rPr>
              <w:t>.</w:t>
            </w:r>
          </w:p>
          <w:p w14:paraId="30BA2DEA" w14:textId="0FE9A7F6" w:rsidR="000C5BB8" w:rsidRDefault="000C5BB8" w:rsidP="00F26D8B">
            <w:pPr>
              <w:rPr>
                <w:rFonts w:eastAsiaTheme="minorEastAsia"/>
                <w:i/>
                <w:color w:val="0070C0"/>
                <w:sz w:val="20"/>
                <w:szCs w:val="20"/>
              </w:rPr>
            </w:pPr>
            <w:r>
              <w:rPr>
                <w:rFonts w:eastAsiaTheme="minorEastAsia" w:hint="eastAsia"/>
                <w:i/>
                <w:color w:val="0070C0"/>
                <w:sz w:val="20"/>
                <w:szCs w:val="20"/>
              </w:rPr>
              <w:t>Candidate options:</w:t>
            </w:r>
          </w:p>
          <w:p w14:paraId="11DD382D" w14:textId="078E81A0" w:rsidR="00A809D1" w:rsidRPr="00263082" w:rsidRDefault="00A809D1" w:rsidP="00263082">
            <w:pPr>
              <w:numPr>
                <w:ilvl w:val="0"/>
                <w:numId w:val="4"/>
              </w:numPr>
              <w:spacing w:after="120"/>
              <w:rPr>
                <w:rFonts w:eastAsia="SimSun"/>
                <w:sz w:val="20"/>
                <w:lang w:val="en-GB"/>
              </w:rPr>
            </w:pPr>
            <w:r>
              <w:rPr>
                <w:rFonts w:eastAsia="SimSun"/>
                <w:sz w:val="20"/>
                <w:lang w:val="en-GB"/>
              </w:rPr>
              <w:t xml:space="preserve">Proposal 1 (Intel): </w:t>
            </w:r>
            <w:r>
              <w:rPr>
                <w:sz w:val="20"/>
                <w:szCs w:val="20"/>
              </w:rPr>
              <w:t xml:space="preserve">Semi-persistent CSI-RS activation or </w:t>
            </w:r>
            <w:r>
              <w:rPr>
                <w:sz w:val="20"/>
                <w:szCs w:val="20"/>
                <w:lang w:val="en-GB" w:eastAsia="en-US"/>
              </w:rPr>
              <w:t>RRC based CSI configuration command can be sent with SCell activation command together.</w:t>
            </w:r>
          </w:p>
          <w:p w14:paraId="0989717F" w14:textId="77777777" w:rsidR="000C5BB8" w:rsidRDefault="000C5BB8" w:rsidP="00F26D8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1803695" w14:textId="0590CCDD" w:rsidR="00A809D1" w:rsidRDefault="00A809D1" w:rsidP="00F26D8B">
            <w:pPr>
              <w:rPr>
                <w:rFonts w:eastAsiaTheme="minorEastAsia"/>
                <w:color w:val="0070C0"/>
                <w:sz w:val="20"/>
                <w:szCs w:val="20"/>
              </w:rPr>
            </w:pPr>
            <w:r w:rsidRPr="00F26D8B">
              <w:rPr>
                <w:rFonts w:eastAsiaTheme="minorEastAsia"/>
                <w:iCs/>
                <w:sz w:val="20"/>
                <w:szCs w:val="20"/>
              </w:rPr>
              <w:t>No discussion</w:t>
            </w:r>
            <w:r>
              <w:rPr>
                <w:rFonts w:eastAsiaTheme="minorEastAsia"/>
                <w:iCs/>
                <w:sz w:val="20"/>
                <w:szCs w:val="20"/>
              </w:rPr>
              <w:t xml:space="preserve"> for this issue</w:t>
            </w:r>
            <w:r w:rsidRPr="00F26D8B">
              <w:rPr>
                <w:rFonts w:eastAsiaTheme="minorEastAsia"/>
                <w:iCs/>
                <w:sz w:val="20"/>
                <w:szCs w:val="20"/>
              </w:rPr>
              <w:t xml:space="preserve"> in 2</w:t>
            </w:r>
            <w:r w:rsidRPr="00F26D8B">
              <w:rPr>
                <w:rFonts w:eastAsiaTheme="minorEastAsia"/>
                <w:iCs/>
                <w:sz w:val="20"/>
                <w:szCs w:val="20"/>
                <w:vertAlign w:val="superscript"/>
              </w:rPr>
              <w:t>nd</w:t>
            </w:r>
            <w:r w:rsidRPr="00F26D8B">
              <w:rPr>
                <w:rFonts w:eastAsiaTheme="minorEastAsia"/>
                <w:iCs/>
                <w:sz w:val="20"/>
                <w:szCs w:val="20"/>
              </w:rPr>
              <w:t xml:space="preserve"> round</w:t>
            </w:r>
            <w:r>
              <w:rPr>
                <w:rFonts w:eastAsiaTheme="minorEastAsia"/>
                <w:iCs/>
                <w:sz w:val="20"/>
                <w:szCs w:val="20"/>
              </w:rPr>
              <w:t>.</w:t>
            </w:r>
            <w:r w:rsidR="001D4404">
              <w:rPr>
                <w:rFonts w:eastAsiaTheme="minorEastAsia"/>
                <w:iCs/>
                <w:sz w:val="20"/>
                <w:szCs w:val="20"/>
              </w:rPr>
              <w:t xml:space="preserve"> This proposal will not be captured in the WF for FFS unless Intel still wants to keep it for next meeting.</w:t>
            </w:r>
          </w:p>
        </w:tc>
      </w:tr>
    </w:tbl>
    <w:p w14:paraId="1B38CEE9" w14:textId="6D6677CA" w:rsidR="000C5BB8" w:rsidRDefault="000C5BB8">
      <w:pPr>
        <w:spacing w:after="180"/>
        <w:rPr>
          <w:rFonts w:eastAsia="SimSun"/>
          <w:i/>
          <w:color w:val="0070C0"/>
          <w:sz w:val="20"/>
          <w:szCs w:val="20"/>
          <w:lang w:val="en-GB"/>
        </w:rPr>
      </w:pPr>
    </w:p>
    <w:p w14:paraId="1AA3535F" w14:textId="78846732" w:rsidR="00A809D1" w:rsidRPr="00F26D8B" w:rsidRDefault="001D4404" w:rsidP="00A809D1">
      <w:pPr>
        <w:spacing w:after="180"/>
        <w:rPr>
          <w:rFonts w:eastAsia="SimSun"/>
          <w:b/>
          <w:color w:val="0070C0"/>
          <w:sz w:val="20"/>
          <w:szCs w:val="20"/>
          <w:u w:val="single"/>
          <w:lang w:val="en-GB" w:eastAsia="ko-KR"/>
        </w:rPr>
      </w:pPr>
      <w:r w:rsidRPr="001D4404">
        <w:rPr>
          <w:rFonts w:eastAsia="SimSun"/>
          <w:b/>
          <w:color w:val="0070C0"/>
          <w:sz w:val="20"/>
          <w:szCs w:val="20"/>
          <w:u w:val="single"/>
          <w:lang w:val="en-GB" w:eastAsia="ko-KR"/>
        </w:rPr>
        <w:lastRenderedPageBreak/>
        <w:t>Sub-topic 3-5 Other enhancement for L1 part</w:t>
      </w:r>
    </w:p>
    <w:tbl>
      <w:tblPr>
        <w:tblStyle w:val="TableGrid"/>
        <w:tblW w:w="0" w:type="auto"/>
        <w:tblLook w:val="04A0" w:firstRow="1" w:lastRow="0" w:firstColumn="1" w:lastColumn="0" w:noHBand="0" w:noVBand="1"/>
      </w:tblPr>
      <w:tblGrid>
        <w:gridCol w:w="1350"/>
        <w:gridCol w:w="8281"/>
      </w:tblGrid>
      <w:tr w:rsidR="00A809D1" w14:paraId="0E8FF2C7" w14:textId="77777777" w:rsidTr="00F26D8B">
        <w:tc>
          <w:tcPr>
            <w:tcW w:w="1242" w:type="dxa"/>
          </w:tcPr>
          <w:p w14:paraId="06C221C8" w14:textId="77777777" w:rsidR="00A809D1" w:rsidRDefault="00A809D1" w:rsidP="00F26D8B">
            <w:pPr>
              <w:rPr>
                <w:rFonts w:eastAsiaTheme="minorEastAsia"/>
                <w:b/>
                <w:bCs/>
                <w:color w:val="0070C0"/>
                <w:sz w:val="20"/>
                <w:szCs w:val="20"/>
              </w:rPr>
            </w:pPr>
          </w:p>
        </w:tc>
        <w:tc>
          <w:tcPr>
            <w:tcW w:w="8615" w:type="dxa"/>
          </w:tcPr>
          <w:p w14:paraId="6096A6F5" w14:textId="77777777" w:rsidR="00A809D1" w:rsidRDefault="00A809D1" w:rsidP="00F26D8B">
            <w:pPr>
              <w:rPr>
                <w:rFonts w:eastAsiaTheme="minorEastAsia"/>
                <w:b/>
                <w:bCs/>
                <w:color w:val="0070C0"/>
                <w:sz w:val="20"/>
                <w:szCs w:val="20"/>
              </w:rPr>
            </w:pPr>
            <w:r>
              <w:rPr>
                <w:rFonts w:eastAsiaTheme="minorEastAsia"/>
                <w:b/>
                <w:bCs/>
                <w:color w:val="0070C0"/>
                <w:sz w:val="20"/>
                <w:szCs w:val="20"/>
              </w:rPr>
              <w:t xml:space="preserve">Status summary </w:t>
            </w:r>
          </w:p>
        </w:tc>
      </w:tr>
      <w:tr w:rsidR="00A809D1" w14:paraId="09456817" w14:textId="77777777" w:rsidTr="00F26D8B">
        <w:tc>
          <w:tcPr>
            <w:tcW w:w="1242" w:type="dxa"/>
          </w:tcPr>
          <w:p w14:paraId="4C650E7A" w14:textId="77777777" w:rsidR="001D4404" w:rsidRDefault="001D4404" w:rsidP="001D4404">
            <w:pPr>
              <w:rPr>
                <w:rFonts w:eastAsia="SimSun"/>
                <w:b/>
                <w:color w:val="0070C0"/>
                <w:sz w:val="20"/>
                <w:szCs w:val="20"/>
                <w:u w:val="single"/>
              </w:rPr>
            </w:pPr>
            <w:r>
              <w:rPr>
                <w:rFonts w:eastAsia="SimSun"/>
                <w:b/>
                <w:color w:val="0070C0"/>
                <w:sz w:val="20"/>
                <w:szCs w:val="20"/>
                <w:u w:val="single"/>
                <w:lang w:val="en-GB" w:eastAsia="ko-KR"/>
              </w:rPr>
              <w:t>Issue 3-5-1: Other enhancement for L1 part</w:t>
            </w:r>
          </w:p>
          <w:p w14:paraId="436173BD" w14:textId="5C33DAFD" w:rsidR="00A809D1" w:rsidRDefault="00A809D1" w:rsidP="00F26D8B">
            <w:pPr>
              <w:rPr>
                <w:rFonts w:eastAsiaTheme="minorEastAsia"/>
                <w:color w:val="0070C0"/>
                <w:sz w:val="20"/>
                <w:szCs w:val="20"/>
              </w:rPr>
            </w:pPr>
          </w:p>
        </w:tc>
        <w:tc>
          <w:tcPr>
            <w:tcW w:w="8615" w:type="dxa"/>
          </w:tcPr>
          <w:p w14:paraId="38601B45" w14:textId="22E9C767" w:rsidR="001D4404" w:rsidRDefault="001D4404" w:rsidP="001D4404">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7D937A41" w14:textId="44568149" w:rsidR="001D4404" w:rsidRPr="00263082" w:rsidRDefault="001D4404" w:rsidP="001D4404">
            <w:pPr>
              <w:rPr>
                <w:rFonts w:eastAsiaTheme="minorEastAsia"/>
                <w:iCs/>
                <w:sz w:val="20"/>
                <w:szCs w:val="20"/>
              </w:rPr>
            </w:pPr>
            <w:r w:rsidRPr="00263082">
              <w:rPr>
                <w:rFonts w:eastAsiaTheme="minorEastAsia"/>
                <w:iCs/>
                <w:sz w:val="20"/>
                <w:szCs w:val="20"/>
              </w:rPr>
              <w:t>The views are quite diverse. And some companies mentioned to discuss the enhancement as joint/unified framework, like in proposal 2</w:t>
            </w:r>
            <w:r>
              <w:rPr>
                <w:rFonts w:eastAsiaTheme="minorEastAsia"/>
                <w:iCs/>
                <w:sz w:val="20"/>
                <w:szCs w:val="20"/>
              </w:rPr>
              <w:t>.</w:t>
            </w:r>
          </w:p>
          <w:p w14:paraId="3E68ABC1" w14:textId="42689C99" w:rsidR="00A809D1" w:rsidRDefault="00A809D1" w:rsidP="00F26D8B">
            <w:pPr>
              <w:rPr>
                <w:rFonts w:eastAsiaTheme="minorEastAsia"/>
                <w:i/>
                <w:color w:val="0070C0"/>
                <w:sz w:val="20"/>
                <w:szCs w:val="20"/>
              </w:rPr>
            </w:pPr>
            <w:r>
              <w:rPr>
                <w:rFonts w:eastAsiaTheme="minorEastAsia" w:hint="eastAsia"/>
                <w:i/>
                <w:color w:val="0070C0"/>
                <w:sz w:val="20"/>
                <w:szCs w:val="20"/>
              </w:rPr>
              <w:t>Candidate options:</w:t>
            </w:r>
          </w:p>
          <w:p w14:paraId="2BB5E733" w14:textId="77777777" w:rsidR="001D4404" w:rsidRDefault="001D4404" w:rsidP="00263082">
            <w:pPr>
              <w:numPr>
                <w:ilvl w:val="0"/>
                <w:numId w:val="4"/>
              </w:numPr>
              <w:spacing w:after="120"/>
              <w:rPr>
                <w:rFonts w:eastAsia="SimSun"/>
                <w:sz w:val="20"/>
                <w:lang w:val="en-GB"/>
              </w:rPr>
            </w:pPr>
            <w:r>
              <w:rPr>
                <w:rFonts w:eastAsia="SimSun"/>
                <w:sz w:val="20"/>
                <w:lang w:val="en-GB"/>
              </w:rPr>
              <w:t xml:space="preserve">Proposal 1 (NTT DoCoMo): </w:t>
            </w:r>
            <w:r>
              <w:rPr>
                <w:bCs/>
                <w:color w:val="000000" w:themeColor="text1"/>
                <w:sz w:val="20"/>
                <w:szCs w:val="20"/>
                <w:lang w:eastAsia="ja-JP"/>
              </w:rPr>
              <w:t>FR2 SCell activation delay requirement should be studied under the assumption that UE performs L1-RSRP measurements for a cell with different PCI from serving cell</w:t>
            </w:r>
            <w:r>
              <w:rPr>
                <w:sz w:val="20"/>
                <w:szCs w:val="20"/>
                <w:lang w:val="en-GB" w:eastAsia="en-US"/>
              </w:rPr>
              <w:t>.</w:t>
            </w:r>
          </w:p>
          <w:p w14:paraId="7C735A9A" w14:textId="591C9075" w:rsidR="001D4404" w:rsidRDefault="001D4404" w:rsidP="00263082">
            <w:pPr>
              <w:numPr>
                <w:ilvl w:val="0"/>
                <w:numId w:val="4"/>
              </w:numPr>
              <w:spacing w:after="120"/>
              <w:rPr>
                <w:rFonts w:eastAsia="SimSun"/>
                <w:sz w:val="20"/>
                <w:lang w:val="en-GB"/>
              </w:rPr>
            </w:pPr>
            <w:r>
              <w:rPr>
                <w:rFonts w:eastAsia="SimSun"/>
                <w:sz w:val="20"/>
                <w:lang w:val="en-GB"/>
              </w:rPr>
              <w:t>Proposal 2 (QC, Nokia, vivo): When Scell is semi-unknown to UE, NW can trigger UE to report RSRP before L1 RSRP measurement and report. The framework can be illustrated as following steps while UE perform the legacy FR2 Scell activation procedure.</w:t>
            </w:r>
          </w:p>
          <w:p w14:paraId="7067C64B" w14:textId="77777777" w:rsidR="001D4404" w:rsidRDefault="001D4404" w:rsidP="00263082">
            <w:pPr>
              <w:numPr>
                <w:ilvl w:val="1"/>
                <w:numId w:val="4"/>
              </w:numPr>
              <w:spacing w:after="120"/>
              <w:rPr>
                <w:rFonts w:eastAsia="SimSun"/>
                <w:sz w:val="20"/>
                <w:lang w:val="en-GB"/>
              </w:rPr>
            </w:pPr>
            <w:r>
              <w:rPr>
                <w:rFonts w:eastAsia="SimSun"/>
                <w:sz w:val="20"/>
                <w:lang w:val="en-GB"/>
              </w:rPr>
              <w:t xml:space="preserve">Step 1. NW configure either periodic or aperiodic (event-based) report config before SCell activation command.   </w:t>
            </w:r>
          </w:p>
          <w:p w14:paraId="582F314B" w14:textId="77777777" w:rsidR="001D4404" w:rsidRDefault="001D4404" w:rsidP="00263082">
            <w:pPr>
              <w:numPr>
                <w:ilvl w:val="1"/>
                <w:numId w:val="4"/>
              </w:numPr>
              <w:spacing w:after="120"/>
              <w:rPr>
                <w:rFonts w:eastAsia="SimSun"/>
                <w:sz w:val="20"/>
                <w:lang w:val="en-GB"/>
              </w:rPr>
            </w:pPr>
            <w:r>
              <w:rPr>
                <w:rFonts w:eastAsia="SimSun"/>
                <w:sz w:val="20"/>
                <w:lang w:val="en-GB"/>
              </w:rPr>
              <w:t>Step 2. NW trigger preconfigured report config. (e.g MAC-CE can trigger the report config)</w:t>
            </w:r>
          </w:p>
          <w:p w14:paraId="2582E270" w14:textId="77777777" w:rsidR="001D4404" w:rsidRDefault="001D4404" w:rsidP="00263082">
            <w:pPr>
              <w:numPr>
                <w:ilvl w:val="1"/>
                <w:numId w:val="4"/>
              </w:numPr>
              <w:spacing w:after="120"/>
              <w:rPr>
                <w:rFonts w:eastAsia="SimSun"/>
                <w:sz w:val="20"/>
                <w:lang w:val="en-GB"/>
              </w:rPr>
            </w:pPr>
            <w:r>
              <w:rPr>
                <w:rFonts w:eastAsia="SimSun"/>
                <w:sz w:val="20"/>
                <w:lang w:val="en-GB"/>
              </w:rPr>
              <w:t xml:space="preserve">Step 3: UE report latest RSRP measurement for target SCell </w:t>
            </w:r>
          </w:p>
          <w:p w14:paraId="2935B483" w14:textId="77777777" w:rsidR="001D4404" w:rsidRDefault="001D4404" w:rsidP="00263082">
            <w:pPr>
              <w:numPr>
                <w:ilvl w:val="1"/>
                <w:numId w:val="4"/>
              </w:numPr>
              <w:spacing w:after="120"/>
              <w:rPr>
                <w:rFonts w:eastAsia="SimSun"/>
                <w:sz w:val="20"/>
                <w:lang w:val="en-GB"/>
              </w:rPr>
            </w:pPr>
            <w:r>
              <w:rPr>
                <w:rFonts w:eastAsia="SimSun"/>
                <w:sz w:val="20"/>
                <w:lang w:val="en-GB"/>
              </w:rPr>
              <w:t xml:space="preserve">Step 4: UE can skip L1-RSRP measurement and report when UE reports RSRP measurement with associated SSB index during step3.  </w:t>
            </w:r>
          </w:p>
          <w:p w14:paraId="0C5AC68E" w14:textId="77777777" w:rsidR="001D4404" w:rsidRDefault="001D4404" w:rsidP="00263082">
            <w:pPr>
              <w:numPr>
                <w:ilvl w:val="1"/>
                <w:numId w:val="4"/>
              </w:numPr>
              <w:spacing w:after="120"/>
              <w:rPr>
                <w:rFonts w:eastAsia="SimSun"/>
                <w:sz w:val="20"/>
                <w:lang w:val="en-GB"/>
              </w:rPr>
            </w:pPr>
            <w:r>
              <w:rPr>
                <w:rFonts w:eastAsia="SimSun"/>
                <w:sz w:val="20"/>
                <w:lang w:val="en-GB"/>
              </w:rPr>
              <w:t>Step 5: Either A-TRS based or SSB-based for fine time tracking. TCI activation command and CSI-RS recourse activation for CQI reporting.</w:t>
            </w:r>
          </w:p>
          <w:p w14:paraId="424C658F" w14:textId="72D785BA" w:rsidR="001D4404" w:rsidRPr="00263082" w:rsidRDefault="001D4404" w:rsidP="00263082">
            <w:pPr>
              <w:numPr>
                <w:ilvl w:val="0"/>
                <w:numId w:val="4"/>
              </w:numPr>
              <w:spacing w:after="120"/>
              <w:rPr>
                <w:rFonts w:eastAsia="SimSun"/>
                <w:sz w:val="20"/>
                <w:lang w:val="en-GB"/>
              </w:rPr>
            </w:pPr>
            <w:r>
              <w:rPr>
                <w:rFonts w:eastAsia="SimSun"/>
                <w:sz w:val="20"/>
                <w:lang w:val="en-GB"/>
              </w:rPr>
              <w:t xml:space="preserve">Proposal 3 (Xiaomi, HW, ZTE, CTC): </w:t>
            </w:r>
            <w:r>
              <w:rPr>
                <w:rFonts w:eastAsiaTheme="minorEastAsia"/>
                <w:bCs/>
                <w:sz w:val="20"/>
                <w:szCs w:val="20"/>
              </w:rPr>
              <w:t xml:space="preserve">For FR2 unknown SCell activation without intra-band serving cell, up to gNB configuration, when </w:t>
            </w:r>
            <w:r>
              <w:rPr>
                <w:bCs/>
                <w:sz w:val="20"/>
                <w:szCs w:val="20"/>
              </w:rPr>
              <w:t>the CSI-RS for CQI and TCI state of PDCCH/PDSCH is associated with the A-TRS, and the QCL source of A-TRS is configured as SSB in inter-band active serving cell (ty</w:t>
            </w:r>
            <w:r>
              <w:rPr>
                <w:rFonts w:eastAsiaTheme="minorEastAsia" w:hint="eastAsia"/>
                <w:bCs/>
                <w:sz w:val="20"/>
                <w:szCs w:val="20"/>
              </w:rPr>
              <w:t>p</w:t>
            </w:r>
            <w:r>
              <w:rPr>
                <w:rFonts w:eastAsiaTheme="minorEastAsia"/>
                <w:bCs/>
                <w:sz w:val="20"/>
                <w:szCs w:val="20"/>
              </w:rPr>
              <w:t>e C/D</w:t>
            </w:r>
            <w:r>
              <w:rPr>
                <w:bCs/>
                <w:sz w:val="20"/>
                <w:szCs w:val="20"/>
              </w:rPr>
              <w:t xml:space="preserve">), A-TRS can be used for fine timing and the requirements is </w:t>
            </w:r>
            <w:r>
              <w:rPr>
                <w:bCs/>
                <w:sz w:val="20"/>
                <w:szCs w:val="20"/>
                <w:lang w:eastAsia="en-GB"/>
              </w:rPr>
              <w:t>T</w:t>
            </w:r>
            <w:r>
              <w:rPr>
                <w:bCs/>
                <w:sz w:val="20"/>
                <w:szCs w:val="20"/>
                <w:vertAlign w:val="subscript"/>
                <w:lang w:eastAsia="en-GB"/>
              </w:rPr>
              <w:t>FirstATRS</w:t>
            </w:r>
            <w:r>
              <w:rPr>
                <w:bCs/>
                <w:sz w:val="20"/>
                <w:szCs w:val="20"/>
                <w:lang w:eastAsia="en-GB"/>
              </w:rPr>
              <w:t xml:space="preserve"> </w:t>
            </w:r>
            <w:r>
              <w:rPr>
                <w:bCs/>
                <w:sz w:val="20"/>
                <w:szCs w:val="20"/>
              </w:rPr>
              <w:t>+ 5ms.</w:t>
            </w:r>
          </w:p>
          <w:p w14:paraId="0CD295E7" w14:textId="77777777" w:rsidR="00A809D1" w:rsidRDefault="00A809D1" w:rsidP="00F26D8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792FF51" w14:textId="53C2A8B1" w:rsidR="001D4404" w:rsidRDefault="001D4404" w:rsidP="00F26D8B">
            <w:pPr>
              <w:rPr>
                <w:rFonts w:eastAsiaTheme="minorEastAsia"/>
                <w:iCs/>
                <w:sz w:val="20"/>
                <w:szCs w:val="20"/>
              </w:rPr>
            </w:pPr>
            <w:r w:rsidRPr="00F26D8B">
              <w:rPr>
                <w:rFonts w:eastAsiaTheme="minorEastAsia"/>
                <w:iCs/>
                <w:sz w:val="20"/>
                <w:szCs w:val="20"/>
              </w:rPr>
              <w:t>Continue discussion</w:t>
            </w:r>
            <w:r>
              <w:rPr>
                <w:rFonts w:eastAsiaTheme="minorEastAsia"/>
                <w:iCs/>
                <w:sz w:val="20"/>
                <w:szCs w:val="20"/>
              </w:rPr>
              <w:t xml:space="preserve"> </w:t>
            </w:r>
            <w:r w:rsidRPr="00F26D8B">
              <w:rPr>
                <w:rFonts w:eastAsiaTheme="minorEastAsia"/>
                <w:iCs/>
                <w:sz w:val="20"/>
                <w:szCs w:val="20"/>
              </w:rPr>
              <w:t>in 2</w:t>
            </w:r>
            <w:r w:rsidRPr="00F26D8B">
              <w:rPr>
                <w:rFonts w:eastAsiaTheme="minorEastAsia"/>
                <w:iCs/>
                <w:sz w:val="20"/>
                <w:szCs w:val="20"/>
                <w:vertAlign w:val="superscript"/>
              </w:rPr>
              <w:t>nd</w:t>
            </w:r>
            <w:r w:rsidRPr="00F26D8B">
              <w:rPr>
                <w:rFonts w:eastAsiaTheme="minorEastAsia"/>
                <w:iCs/>
                <w:sz w:val="20"/>
                <w:szCs w:val="20"/>
              </w:rPr>
              <w:t xml:space="preserve"> round. Agreement will be captured in the WF.</w:t>
            </w:r>
          </w:p>
          <w:p w14:paraId="5091ED32" w14:textId="3C01C085" w:rsidR="001D4404" w:rsidRDefault="001D4404" w:rsidP="00F26D8B">
            <w:pPr>
              <w:rPr>
                <w:rFonts w:eastAsiaTheme="minorEastAsia"/>
                <w:color w:val="0070C0"/>
                <w:sz w:val="20"/>
                <w:szCs w:val="20"/>
              </w:rPr>
            </w:pPr>
            <w:r>
              <w:rPr>
                <w:rFonts w:eastAsiaTheme="minorEastAsia"/>
                <w:iCs/>
                <w:sz w:val="20"/>
                <w:szCs w:val="20"/>
              </w:rPr>
              <w:t xml:space="preserve">Please companies share your view on how to discuss each enhancement part in a </w:t>
            </w:r>
            <w:r w:rsidRPr="00F26D8B">
              <w:rPr>
                <w:rFonts w:eastAsiaTheme="minorEastAsia"/>
                <w:iCs/>
                <w:sz w:val="20"/>
                <w:szCs w:val="20"/>
              </w:rPr>
              <w:t>joint/unified framework</w:t>
            </w:r>
            <w:r>
              <w:rPr>
                <w:rFonts w:eastAsiaTheme="minorEastAsia"/>
                <w:iCs/>
                <w:sz w:val="20"/>
                <w:szCs w:val="20"/>
              </w:rPr>
              <w:t xml:space="preserve">, and I really appreciate if we can find a better way to organize the discussion. </w:t>
            </w:r>
          </w:p>
        </w:tc>
      </w:tr>
    </w:tbl>
    <w:p w14:paraId="0F0E749A" w14:textId="389BE0EF" w:rsidR="000C5BB8" w:rsidRDefault="000C5BB8">
      <w:pPr>
        <w:spacing w:after="180"/>
        <w:rPr>
          <w:rFonts w:eastAsia="SimSun"/>
          <w:i/>
          <w:color w:val="0070C0"/>
          <w:sz w:val="20"/>
          <w:szCs w:val="20"/>
          <w:lang w:val="en-GB"/>
        </w:rPr>
      </w:pPr>
    </w:p>
    <w:p w14:paraId="4F10F203" w14:textId="77777777" w:rsidR="000C5BB8" w:rsidRDefault="000C5BB8">
      <w:pPr>
        <w:spacing w:after="180"/>
        <w:rPr>
          <w:rFonts w:eastAsia="SimSun"/>
          <w:i/>
          <w:color w:val="0070C0"/>
          <w:sz w:val="20"/>
          <w:szCs w:val="20"/>
          <w:lang w:val="en-GB"/>
        </w:rPr>
      </w:pPr>
    </w:p>
    <w:p w14:paraId="0AF76BBF"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w:t>
      </w:r>
    </w:p>
    <w:p w14:paraId="50ED4438" w14:textId="77777777" w:rsidR="00155392" w:rsidRDefault="00FF478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w:t>
      </w:r>
      <w:r>
        <w:rPr>
          <w:rFonts w:eastAsia="SimSun"/>
          <w:i/>
          <w:color w:val="0070C0"/>
          <w:sz w:val="20"/>
          <w:szCs w:val="20"/>
        </w:rPr>
        <w:t xml:space="preserve"> and provides recommendation on CRs/TPs Status update</w:t>
      </w:r>
    </w:p>
    <w:p w14:paraId="395EFD46" w14:textId="77777777" w:rsidR="00155392" w:rsidRDefault="00FF4780">
      <w:pPr>
        <w:spacing w:after="180"/>
        <w:rPr>
          <w:rFonts w:eastAsia="SimSun"/>
          <w:i/>
          <w:color w:val="0070C0"/>
          <w:sz w:val="20"/>
          <w:szCs w:val="20"/>
          <w:lang w:eastAsia="en-US"/>
        </w:rPr>
      </w:pPr>
      <w:r>
        <w:rPr>
          <w:rFonts w:eastAsia="SimSun"/>
          <w:i/>
          <w:color w:val="0070C0"/>
          <w:sz w:val="20"/>
          <w:szCs w:val="2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155392" w14:paraId="5B180C87" w14:textId="77777777">
        <w:tc>
          <w:tcPr>
            <w:tcW w:w="1242" w:type="dxa"/>
          </w:tcPr>
          <w:p w14:paraId="0C27339C" w14:textId="77777777" w:rsidR="00155392" w:rsidRDefault="00FF4780">
            <w:pPr>
              <w:rPr>
                <w:rFonts w:eastAsiaTheme="minorEastAsia"/>
                <w:b/>
                <w:bCs/>
                <w:color w:val="0070C0"/>
                <w:sz w:val="20"/>
                <w:szCs w:val="20"/>
              </w:rPr>
            </w:pPr>
            <w:r>
              <w:rPr>
                <w:rFonts w:eastAsiaTheme="minorEastAsia"/>
                <w:b/>
                <w:bCs/>
                <w:color w:val="0070C0"/>
                <w:sz w:val="20"/>
                <w:szCs w:val="20"/>
              </w:rPr>
              <w:t>CR/TP number</w:t>
            </w:r>
          </w:p>
        </w:tc>
        <w:tc>
          <w:tcPr>
            <w:tcW w:w="8615" w:type="dxa"/>
          </w:tcPr>
          <w:p w14:paraId="56F39E98" w14:textId="77777777" w:rsidR="00155392" w:rsidRDefault="00FF4780">
            <w:pPr>
              <w:rPr>
                <w:rFonts w:eastAsia="MS Mincho"/>
                <w:b/>
                <w:bCs/>
                <w:color w:val="0070C0"/>
                <w:sz w:val="20"/>
                <w:szCs w:val="20"/>
              </w:rPr>
            </w:pPr>
            <w:r>
              <w:rPr>
                <w:rFonts w:eastAsia="Yu Mincho"/>
                <w:b/>
                <w:bCs/>
                <w:color w:val="0070C0"/>
                <w:sz w:val="20"/>
                <w:szCs w:val="20"/>
              </w:rPr>
              <w:t xml:space="preserve">CRs/TPs </w:t>
            </w:r>
            <w:r>
              <w:rPr>
                <w:rFonts w:eastAsiaTheme="minorEastAsia"/>
                <w:b/>
                <w:bCs/>
                <w:color w:val="0070C0"/>
                <w:sz w:val="20"/>
                <w:szCs w:val="20"/>
              </w:rPr>
              <w:t xml:space="preserve">Status update </w:t>
            </w:r>
            <w:r>
              <w:rPr>
                <w:rFonts w:eastAsiaTheme="minorEastAsia" w:hint="eastAsia"/>
                <w:b/>
                <w:bCs/>
                <w:color w:val="0070C0"/>
                <w:sz w:val="20"/>
                <w:szCs w:val="20"/>
              </w:rPr>
              <w:t>recommendation</w:t>
            </w:r>
            <w:r>
              <w:rPr>
                <w:rFonts w:eastAsiaTheme="minorEastAsia"/>
                <w:b/>
                <w:bCs/>
                <w:color w:val="0070C0"/>
                <w:sz w:val="20"/>
                <w:szCs w:val="20"/>
              </w:rPr>
              <w:t xml:space="preserve">  </w:t>
            </w:r>
          </w:p>
        </w:tc>
      </w:tr>
      <w:tr w:rsidR="00155392" w14:paraId="5948F5B2" w14:textId="77777777">
        <w:tc>
          <w:tcPr>
            <w:tcW w:w="1242" w:type="dxa"/>
          </w:tcPr>
          <w:p w14:paraId="44A572AE" w14:textId="77777777" w:rsidR="00155392" w:rsidRDefault="00FF4780">
            <w:pPr>
              <w:rPr>
                <w:rFonts w:eastAsiaTheme="minorEastAsia"/>
                <w:color w:val="0070C0"/>
                <w:sz w:val="20"/>
                <w:szCs w:val="20"/>
              </w:rPr>
            </w:pPr>
            <w:r>
              <w:rPr>
                <w:rFonts w:eastAsiaTheme="minorEastAsia" w:hint="eastAsia"/>
                <w:color w:val="0070C0"/>
                <w:sz w:val="20"/>
                <w:szCs w:val="20"/>
              </w:rPr>
              <w:t>XXX</w:t>
            </w:r>
          </w:p>
        </w:tc>
        <w:tc>
          <w:tcPr>
            <w:tcW w:w="8615" w:type="dxa"/>
          </w:tcPr>
          <w:p w14:paraId="1A2D5CAC" w14:textId="77777777" w:rsidR="00155392" w:rsidRDefault="00FF4780">
            <w:pPr>
              <w:rPr>
                <w:rFonts w:eastAsiaTheme="minorEastAsia"/>
                <w:color w:val="0070C0"/>
                <w:sz w:val="20"/>
                <w:szCs w:val="20"/>
              </w:rPr>
            </w:pPr>
            <w:r>
              <w:rPr>
                <w:rFonts w:eastAsiaTheme="minorEastAsia" w:hint="eastAsia"/>
                <w:i/>
                <w:color w:val="0070C0"/>
                <w:sz w:val="20"/>
                <w:szCs w:val="20"/>
              </w:rPr>
              <w:t>Based on 1</w:t>
            </w:r>
            <w:r>
              <w:rPr>
                <w:rFonts w:eastAsiaTheme="minorEastAsia" w:hint="eastAsia"/>
                <w:i/>
                <w:color w:val="0070C0"/>
                <w:sz w:val="20"/>
                <w:szCs w:val="20"/>
                <w:vertAlign w:val="superscript"/>
              </w:rPr>
              <w:t>st</w:t>
            </w:r>
            <w:r>
              <w:rPr>
                <w:rFonts w:eastAsiaTheme="minorEastAsia" w:hint="eastAsia"/>
                <w:i/>
                <w:color w:val="0070C0"/>
                <w:sz w:val="20"/>
                <w:szCs w:val="20"/>
              </w:rPr>
              <w:t xml:space="preserve"> </w:t>
            </w:r>
            <w:r>
              <w:rPr>
                <w:rFonts w:eastAsiaTheme="minorEastAsia"/>
                <w:i/>
                <w:color w:val="0070C0"/>
                <w:sz w:val="20"/>
                <w:szCs w:val="20"/>
              </w:rPr>
              <w:t xml:space="preserve">round of </w:t>
            </w:r>
            <w:r>
              <w:rPr>
                <w:rFonts w:eastAsiaTheme="minorEastAsia" w:hint="eastAsia"/>
                <w:i/>
                <w:color w:val="0070C0"/>
                <w:sz w:val="20"/>
                <w:szCs w:val="20"/>
              </w:rPr>
              <w:t xml:space="preserve">comments collection, moderator </w:t>
            </w:r>
            <w:r>
              <w:rPr>
                <w:rFonts w:eastAsiaTheme="minorEastAsia"/>
                <w:i/>
                <w:color w:val="0070C0"/>
                <w:sz w:val="20"/>
                <w:szCs w:val="20"/>
              </w:rPr>
              <w:t>can recommend the next steps such as “agreeable”, “to be revised”</w:t>
            </w:r>
          </w:p>
        </w:tc>
      </w:tr>
    </w:tbl>
    <w:p w14:paraId="5F0684E1" w14:textId="77777777" w:rsidR="00155392" w:rsidRDefault="00155392">
      <w:pPr>
        <w:spacing w:after="180"/>
        <w:rPr>
          <w:rFonts w:eastAsia="SimSun"/>
          <w:color w:val="0070C0"/>
          <w:sz w:val="20"/>
          <w:szCs w:val="20"/>
        </w:rPr>
      </w:pPr>
    </w:p>
    <w:p w14:paraId="18249610"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lastRenderedPageBreak/>
        <w:t>Discussion on 2nd round</w:t>
      </w:r>
      <w:r>
        <w:rPr>
          <w:rFonts w:ascii="Arial" w:eastAsia="SimSun" w:hAnsi="Arial"/>
          <w:sz w:val="28"/>
          <w:szCs w:val="18"/>
          <w:lang w:val="sv-SE"/>
        </w:rPr>
        <w:t xml:space="preserve"> (if applicable)</w:t>
      </w:r>
    </w:p>
    <w:p w14:paraId="4E9DB3FC" w14:textId="77777777" w:rsidR="00155392" w:rsidRDefault="00155392">
      <w:pPr>
        <w:spacing w:after="180"/>
        <w:rPr>
          <w:rFonts w:eastAsia="SimSun"/>
          <w:sz w:val="20"/>
          <w:szCs w:val="20"/>
          <w:lang w:val="sv-SE"/>
        </w:rPr>
      </w:pPr>
    </w:p>
    <w:p w14:paraId="130EB207" w14:textId="77777777" w:rsidR="00155392" w:rsidRDefault="00FF4780">
      <w:pPr>
        <w:pStyle w:val="Heading1"/>
        <w:rPr>
          <w:lang w:val="en-US" w:eastAsia="ja-JP"/>
        </w:rPr>
      </w:pPr>
      <w:r>
        <w:rPr>
          <w:lang w:val="en-US" w:eastAsia="ja-JP"/>
        </w:rPr>
        <w:t>Topic #4:</w:t>
      </w:r>
      <w:r>
        <w:rPr>
          <w:rFonts w:eastAsia="Yu Mincho"/>
        </w:rPr>
        <w:tab/>
        <w:t>Other enhancements for FR2 SCell activation (6.9.2.3)</w:t>
      </w:r>
    </w:p>
    <w:p w14:paraId="35D0641A" w14:textId="77777777" w:rsidR="00155392" w:rsidRDefault="00FF4780">
      <w:pPr>
        <w:rPr>
          <w:i/>
          <w:color w:val="0070C0"/>
        </w:rPr>
      </w:pPr>
      <w:r>
        <w:rPr>
          <w:i/>
          <w:color w:val="0070C0"/>
        </w:rPr>
        <w:t xml:space="preserve">Main technical topic overview. The structure can be done based on sub-agenda basis. </w:t>
      </w:r>
    </w:p>
    <w:p w14:paraId="169CFDB5"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Companies</w:t>
      </w:r>
      <w:r>
        <w:rPr>
          <w:rFonts w:ascii="Arial" w:eastAsia="SimSun" w:hAnsi="Arial"/>
          <w:sz w:val="28"/>
          <w:szCs w:val="18"/>
          <w:lang w:val="sv-SE"/>
        </w:rPr>
        <w:t>’ contributions summary</w:t>
      </w:r>
    </w:p>
    <w:tbl>
      <w:tblPr>
        <w:tblStyle w:val="TableGrid"/>
        <w:tblW w:w="0" w:type="auto"/>
        <w:tblLook w:val="04A0" w:firstRow="1" w:lastRow="0" w:firstColumn="1" w:lastColumn="0" w:noHBand="0" w:noVBand="1"/>
      </w:tblPr>
      <w:tblGrid>
        <w:gridCol w:w="1148"/>
        <w:gridCol w:w="1115"/>
        <w:gridCol w:w="7368"/>
      </w:tblGrid>
      <w:tr w:rsidR="00155392" w14:paraId="3A012207" w14:textId="77777777">
        <w:trPr>
          <w:trHeight w:val="468"/>
        </w:trPr>
        <w:tc>
          <w:tcPr>
            <w:tcW w:w="1148" w:type="dxa"/>
            <w:vAlign w:val="center"/>
          </w:tcPr>
          <w:p w14:paraId="1FBDCE71" w14:textId="77777777" w:rsidR="00155392" w:rsidRDefault="00FF4780">
            <w:pPr>
              <w:spacing w:before="120" w:after="120"/>
              <w:rPr>
                <w:rFonts w:eastAsia="Yu Mincho"/>
                <w:b/>
                <w:bCs/>
                <w:sz w:val="20"/>
                <w:szCs w:val="20"/>
                <w:lang w:val="en-GB" w:eastAsia="en-US"/>
              </w:rPr>
            </w:pPr>
            <w:r>
              <w:rPr>
                <w:rFonts w:eastAsia="Yu Mincho"/>
                <w:b/>
                <w:bCs/>
                <w:sz w:val="20"/>
                <w:szCs w:val="20"/>
                <w:lang w:val="en-GB" w:eastAsia="en-US"/>
              </w:rPr>
              <w:t>T-doc number</w:t>
            </w:r>
          </w:p>
        </w:tc>
        <w:tc>
          <w:tcPr>
            <w:tcW w:w="1115" w:type="dxa"/>
            <w:vAlign w:val="center"/>
          </w:tcPr>
          <w:p w14:paraId="4FA575AE" w14:textId="77777777" w:rsidR="00155392" w:rsidRDefault="00FF4780">
            <w:pPr>
              <w:spacing w:before="120" w:after="120"/>
              <w:rPr>
                <w:rFonts w:eastAsia="Yu Mincho"/>
                <w:b/>
                <w:bCs/>
                <w:sz w:val="20"/>
                <w:szCs w:val="20"/>
                <w:lang w:val="en-GB" w:eastAsia="en-US"/>
              </w:rPr>
            </w:pPr>
            <w:r>
              <w:rPr>
                <w:rFonts w:eastAsia="Yu Mincho"/>
                <w:b/>
                <w:bCs/>
                <w:sz w:val="20"/>
                <w:szCs w:val="20"/>
                <w:lang w:val="en-GB" w:eastAsia="en-US"/>
              </w:rPr>
              <w:t>Company</w:t>
            </w:r>
          </w:p>
        </w:tc>
        <w:tc>
          <w:tcPr>
            <w:tcW w:w="7368" w:type="dxa"/>
            <w:vAlign w:val="center"/>
          </w:tcPr>
          <w:p w14:paraId="19A069A2" w14:textId="77777777" w:rsidR="00155392" w:rsidRDefault="00FF4780">
            <w:pPr>
              <w:spacing w:before="120" w:after="120"/>
              <w:rPr>
                <w:rFonts w:eastAsia="Yu Mincho"/>
                <w:b/>
                <w:bCs/>
                <w:sz w:val="20"/>
                <w:szCs w:val="20"/>
                <w:lang w:val="en-GB" w:eastAsia="en-US"/>
              </w:rPr>
            </w:pPr>
            <w:r>
              <w:rPr>
                <w:rFonts w:eastAsia="Yu Mincho"/>
                <w:b/>
                <w:bCs/>
                <w:sz w:val="20"/>
                <w:szCs w:val="20"/>
                <w:lang w:val="en-GB" w:eastAsia="en-US"/>
              </w:rPr>
              <w:t>Proposals / Observations</w:t>
            </w:r>
          </w:p>
        </w:tc>
      </w:tr>
      <w:tr w:rsidR="00155392" w14:paraId="51F7F78F" w14:textId="77777777">
        <w:trPr>
          <w:trHeight w:val="468"/>
        </w:trPr>
        <w:tc>
          <w:tcPr>
            <w:tcW w:w="1148" w:type="dxa"/>
          </w:tcPr>
          <w:p w14:paraId="58832688" w14:textId="77777777" w:rsidR="00155392" w:rsidRDefault="00000000">
            <w:pPr>
              <w:spacing w:before="120" w:after="120"/>
              <w:rPr>
                <w:rFonts w:eastAsia="Yu Mincho"/>
                <w:sz w:val="20"/>
                <w:szCs w:val="20"/>
                <w:lang w:val="en-GB" w:eastAsia="en-US"/>
              </w:rPr>
            </w:pPr>
            <w:hyperlink r:id="rId41" w:history="1">
              <w:r w:rsidR="00FF4780">
                <w:rPr>
                  <w:rStyle w:val="Hyperlink"/>
                  <w:rFonts w:ascii="Arial" w:hAnsi="Arial" w:cs="Arial"/>
                  <w:b/>
                  <w:bCs/>
                  <w:sz w:val="16"/>
                  <w:szCs w:val="16"/>
                </w:rPr>
                <w:t>R4-2215801</w:t>
              </w:r>
            </w:hyperlink>
          </w:p>
        </w:tc>
        <w:tc>
          <w:tcPr>
            <w:tcW w:w="1115" w:type="dxa"/>
          </w:tcPr>
          <w:p w14:paraId="3A6A0DE4" w14:textId="77777777" w:rsidR="00155392" w:rsidRDefault="00FF4780">
            <w:pPr>
              <w:spacing w:before="120" w:after="120"/>
              <w:rPr>
                <w:rFonts w:eastAsia="Yu Mincho"/>
                <w:sz w:val="20"/>
                <w:szCs w:val="20"/>
                <w:lang w:val="en-GB" w:eastAsia="en-US"/>
              </w:rPr>
            </w:pPr>
            <w:r>
              <w:rPr>
                <w:rFonts w:ascii="Arial" w:hAnsi="Arial" w:cs="Arial"/>
                <w:sz w:val="16"/>
                <w:szCs w:val="16"/>
              </w:rPr>
              <w:t>LG Electronics Inc.</w:t>
            </w:r>
          </w:p>
        </w:tc>
        <w:tc>
          <w:tcPr>
            <w:tcW w:w="7368" w:type="dxa"/>
          </w:tcPr>
          <w:p w14:paraId="11A3BF8B" w14:textId="77777777" w:rsidR="00155392" w:rsidRDefault="00FF4780">
            <w:pPr>
              <w:rPr>
                <w:bCs/>
                <w:iCs/>
                <w:sz w:val="20"/>
                <w:szCs w:val="20"/>
                <w:lang w:eastAsia="ko-KR"/>
              </w:rPr>
            </w:pPr>
            <w:r>
              <w:rPr>
                <w:bCs/>
                <w:iCs/>
                <w:sz w:val="20"/>
                <w:szCs w:val="20"/>
                <w:lang w:eastAsia="ko-KR"/>
              </w:rPr>
              <w:t>Proposal 4: Take further discussion on the other possible enhancements solution after stabilizing L1 and L3 part enhancement.</w:t>
            </w:r>
          </w:p>
        </w:tc>
      </w:tr>
      <w:tr w:rsidR="00155392" w14:paraId="41C941CE" w14:textId="77777777">
        <w:trPr>
          <w:trHeight w:val="468"/>
        </w:trPr>
        <w:tc>
          <w:tcPr>
            <w:tcW w:w="1148" w:type="dxa"/>
          </w:tcPr>
          <w:p w14:paraId="30E10E67" w14:textId="77777777" w:rsidR="00155392" w:rsidRDefault="00000000">
            <w:pPr>
              <w:spacing w:before="120" w:after="120"/>
              <w:rPr>
                <w:rFonts w:eastAsia="Yu Mincho"/>
                <w:sz w:val="20"/>
                <w:szCs w:val="20"/>
                <w:lang w:val="en-GB" w:eastAsia="en-US"/>
              </w:rPr>
            </w:pPr>
            <w:hyperlink r:id="rId42" w:history="1">
              <w:r w:rsidR="00FF4780">
                <w:rPr>
                  <w:rStyle w:val="Hyperlink"/>
                  <w:rFonts w:ascii="Arial" w:hAnsi="Arial" w:cs="Arial"/>
                  <w:b/>
                  <w:bCs/>
                  <w:sz w:val="16"/>
                  <w:szCs w:val="16"/>
                </w:rPr>
                <w:t>R4-2215531</w:t>
              </w:r>
            </w:hyperlink>
          </w:p>
        </w:tc>
        <w:tc>
          <w:tcPr>
            <w:tcW w:w="1115" w:type="dxa"/>
          </w:tcPr>
          <w:p w14:paraId="44F25D02" w14:textId="77777777" w:rsidR="00155392" w:rsidRDefault="00FF4780">
            <w:pPr>
              <w:spacing w:before="120" w:after="120"/>
              <w:rPr>
                <w:rFonts w:eastAsia="Yu Mincho"/>
                <w:sz w:val="20"/>
                <w:szCs w:val="20"/>
                <w:lang w:val="en-GB" w:eastAsia="en-US"/>
              </w:rPr>
            </w:pPr>
            <w:r>
              <w:rPr>
                <w:rFonts w:ascii="Arial" w:hAnsi="Arial" w:cs="Arial"/>
                <w:sz w:val="16"/>
                <w:szCs w:val="16"/>
              </w:rPr>
              <w:t>China Telecom</w:t>
            </w:r>
          </w:p>
        </w:tc>
        <w:tc>
          <w:tcPr>
            <w:tcW w:w="7368" w:type="dxa"/>
          </w:tcPr>
          <w:p w14:paraId="20E6FC88" w14:textId="77777777" w:rsidR="00155392" w:rsidRDefault="00FF4780">
            <w:pPr>
              <w:spacing w:after="120"/>
              <w:rPr>
                <w:rFonts w:eastAsiaTheme="minorEastAsia"/>
                <w:bCs/>
                <w:sz w:val="20"/>
                <w:szCs w:val="20"/>
                <w:lang w:val="en-GB"/>
              </w:rPr>
            </w:pPr>
            <w:r>
              <w:rPr>
                <w:rFonts w:eastAsiaTheme="minorEastAsia" w:hint="eastAsia"/>
                <w:bCs/>
                <w:sz w:val="20"/>
                <w:szCs w:val="20"/>
                <w:lang w:val="en-GB"/>
              </w:rPr>
              <w:t>P</w:t>
            </w:r>
            <w:r>
              <w:rPr>
                <w:rFonts w:eastAsiaTheme="minorEastAsia"/>
                <w:bCs/>
                <w:sz w:val="20"/>
                <w:szCs w:val="20"/>
                <w:lang w:val="en-GB"/>
              </w:rPr>
              <w:t>roposal 1: The</w:t>
            </w:r>
            <w:r>
              <w:rPr>
                <w:bCs/>
                <w:sz w:val="20"/>
                <w:szCs w:val="20"/>
              </w:rPr>
              <w:t xml:space="preserve"> </w:t>
            </w:r>
            <w:r>
              <w:rPr>
                <w:rFonts w:eastAsiaTheme="minorEastAsia"/>
                <w:bCs/>
                <w:sz w:val="20"/>
                <w:szCs w:val="20"/>
                <w:lang w:val="en-GB"/>
              </w:rPr>
              <w:t>FR2 SCell being activated without SSB is able to extend into inter-band</w:t>
            </w:r>
            <w:r>
              <w:rPr>
                <w:rFonts w:eastAsiaTheme="minorEastAsia" w:hint="eastAsia"/>
                <w:bCs/>
                <w:sz w:val="20"/>
                <w:szCs w:val="20"/>
                <w:lang w:val="en-GB"/>
              </w:rPr>
              <w:t xml:space="preserve"> scenario</w:t>
            </w:r>
            <w:r>
              <w:rPr>
                <w:rFonts w:eastAsiaTheme="minorEastAsia"/>
                <w:bCs/>
                <w:sz w:val="20"/>
                <w:szCs w:val="20"/>
                <w:lang w:val="en-GB"/>
              </w:rPr>
              <w:t>, and the delay reduction can be significant under certain conditions.</w:t>
            </w:r>
          </w:p>
          <w:p w14:paraId="5872A8F9" w14:textId="77777777" w:rsidR="00155392" w:rsidRDefault="00FF4780">
            <w:pPr>
              <w:spacing w:after="120"/>
              <w:rPr>
                <w:rFonts w:eastAsiaTheme="minorEastAsia"/>
                <w:bCs/>
                <w:sz w:val="20"/>
                <w:szCs w:val="20"/>
                <w:lang w:val="en-GB"/>
              </w:rPr>
            </w:pPr>
            <w:r>
              <w:rPr>
                <w:rFonts w:eastAsiaTheme="minorEastAsia" w:hint="eastAsia"/>
                <w:bCs/>
                <w:sz w:val="20"/>
                <w:szCs w:val="20"/>
                <w:lang w:val="en-GB"/>
              </w:rPr>
              <w:t>P</w:t>
            </w:r>
            <w:r>
              <w:rPr>
                <w:rFonts w:eastAsiaTheme="minorEastAsia"/>
                <w:bCs/>
                <w:sz w:val="20"/>
                <w:szCs w:val="20"/>
                <w:lang w:val="en-GB"/>
              </w:rPr>
              <w:t xml:space="preserve">roposal 2: The extension of FR1 SCell activation without SSB into inter-band </w:t>
            </w:r>
            <w:r>
              <w:rPr>
                <w:rFonts w:eastAsiaTheme="minorEastAsia" w:hint="eastAsia"/>
                <w:bCs/>
                <w:sz w:val="20"/>
                <w:szCs w:val="20"/>
                <w:lang w:val="en-GB"/>
              </w:rPr>
              <w:t>scenario</w:t>
            </w:r>
            <w:r>
              <w:rPr>
                <w:rFonts w:eastAsiaTheme="minorEastAsia"/>
                <w:bCs/>
                <w:sz w:val="20"/>
                <w:szCs w:val="20"/>
                <w:lang w:val="en-GB"/>
              </w:rPr>
              <w:t xml:space="preserve"> can also be </w:t>
            </w:r>
            <w:r>
              <w:rPr>
                <w:rFonts w:eastAsiaTheme="minorEastAsia" w:hint="eastAsia"/>
                <w:bCs/>
                <w:sz w:val="20"/>
                <w:szCs w:val="20"/>
                <w:lang w:val="en-GB"/>
              </w:rPr>
              <w:t>introduced</w:t>
            </w:r>
            <w:r>
              <w:rPr>
                <w:rFonts w:eastAsiaTheme="minorEastAsia"/>
                <w:bCs/>
                <w:sz w:val="20"/>
                <w:szCs w:val="20"/>
                <w:lang w:val="en-GB"/>
              </w:rPr>
              <w:t>.</w:t>
            </w:r>
          </w:p>
        </w:tc>
      </w:tr>
      <w:tr w:rsidR="00155392" w14:paraId="47588E2B" w14:textId="77777777">
        <w:trPr>
          <w:trHeight w:val="468"/>
        </w:trPr>
        <w:tc>
          <w:tcPr>
            <w:tcW w:w="1148" w:type="dxa"/>
          </w:tcPr>
          <w:p w14:paraId="60EE6482" w14:textId="77777777" w:rsidR="00155392" w:rsidRDefault="00000000">
            <w:pPr>
              <w:spacing w:before="120" w:after="120"/>
              <w:rPr>
                <w:rFonts w:eastAsia="Yu Mincho"/>
                <w:sz w:val="20"/>
                <w:szCs w:val="20"/>
                <w:lang w:val="en-GB" w:eastAsia="en-US"/>
              </w:rPr>
            </w:pPr>
            <w:hyperlink r:id="rId43" w:history="1">
              <w:r w:rsidR="00FF4780">
                <w:rPr>
                  <w:rStyle w:val="Hyperlink"/>
                  <w:rFonts w:ascii="Arial" w:hAnsi="Arial" w:cs="Arial"/>
                  <w:b/>
                  <w:bCs/>
                  <w:sz w:val="16"/>
                  <w:szCs w:val="16"/>
                </w:rPr>
                <w:t>R4-2215787</w:t>
              </w:r>
            </w:hyperlink>
          </w:p>
        </w:tc>
        <w:tc>
          <w:tcPr>
            <w:tcW w:w="1115" w:type="dxa"/>
          </w:tcPr>
          <w:p w14:paraId="3492C5EA" w14:textId="77777777" w:rsidR="00155392" w:rsidRDefault="00FF4780">
            <w:pPr>
              <w:spacing w:before="120" w:after="120"/>
              <w:rPr>
                <w:rFonts w:eastAsia="Yu Mincho"/>
                <w:sz w:val="20"/>
                <w:szCs w:val="20"/>
                <w:lang w:val="en-GB" w:eastAsia="en-US"/>
              </w:rPr>
            </w:pPr>
            <w:r>
              <w:rPr>
                <w:rFonts w:ascii="Arial" w:hAnsi="Arial" w:cs="Arial"/>
                <w:sz w:val="16"/>
                <w:szCs w:val="16"/>
              </w:rPr>
              <w:t>Nokia, Nokia Shanghai Bell</w:t>
            </w:r>
          </w:p>
        </w:tc>
        <w:tc>
          <w:tcPr>
            <w:tcW w:w="7368" w:type="dxa"/>
          </w:tcPr>
          <w:p w14:paraId="7DBF710E" w14:textId="77777777" w:rsidR="00155392" w:rsidRDefault="00FF4780">
            <w:pPr>
              <w:spacing w:after="120"/>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 xml:space="preserve">bservation 1: The known condition is based on a time constraint of 3/4s of L3-RSRP reporting. </w:t>
            </w:r>
          </w:p>
          <w:p w14:paraId="34611821" w14:textId="77777777" w:rsidR="00155392" w:rsidRDefault="00FF4780">
            <w:pPr>
              <w:spacing w:after="120"/>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bservation 2: The latest L3-RSRP reporting is still valid as long as the remaining conditions are fulfilled i.e. reported SSBs with indexes remains detectable, and the TCI state is selected based on one of the latest reported SSB indexes.</w:t>
            </w:r>
          </w:p>
          <w:p w14:paraId="0BE76F27" w14:textId="77777777" w:rsidR="00155392" w:rsidRDefault="00FF4780">
            <w:pPr>
              <w:spacing w:after="120"/>
              <w:jc w:val="both"/>
              <w:rPr>
                <w:rFonts w:eastAsiaTheme="minorEastAsia"/>
                <w:sz w:val="20"/>
                <w:szCs w:val="20"/>
                <w:lang w:val="en-GB"/>
              </w:rPr>
            </w:pPr>
            <w:r>
              <w:rPr>
                <w:rFonts w:eastAsiaTheme="minorEastAsia" w:hint="eastAsia"/>
                <w:sz w:val="20"/>
                <w:szCs w:val="20"/>
                <w:lang w:val="en-GB"/>
              </w:rPr>
              <w:t>P</w:t>
            </w:r>
            <w:r>
              <w:rPr>
                <w:rFonts w:eastAsiaTheme="minorEastAsia"/>
                <w:sz w:val="20"/>
                <w:szCs w:val="20"/>
                <w:lang w:val="en-GB"/>
              </w:rPr>
              <w:t xml:space="preserve">roposal 1: The 3/4s time constraint of L3-RSRP reporting in known/unknown condition needs to be removed to avoid the SCell unnecessarily being considered as unknown. </w:t>
            </w:r>
          </w:p>
          <w:p w14:paraId="489FD162" w14:textId="77777777" w:rsidR="00155392" w:rsidRDefault="00FF4780">
            <w:pPr>
              <w:spacing w:after="120"/>
              <w:jc w:val="both"/>
              <w:rPr>
                <w:rFonts w:eastAsiaTheme="minorEastAsia"/>
                <w:sz w:val="20"/>
                <w:szCs w:val="20"/>
                <w:lang w:val="it-IT"/>
              </w:rPr>
            </w:pPr>
            <w:r>
              <w:rPr>
                <w:rFonts w:eastAsiaTheme="minorEastAsia"/>
                <w:sz w:val="20"/>
                <w:szCs w:val="20"/>
                <w:lang w:val="it-IT"/>
              </w:rPr>
              <w:t>Observation 3: The UE is able to monitor the PDCCH of SCell after downlink synchronization and thus is ready for data transmission before the end of SCell activation.</w:t>
            </w:r>
          </w:p>
          <w:p w14:paraId="36306881" w14:textId="77777777" w:rsidR="00155392" w:rsidRDefault="00FF4780">
            <w:pPr>
              <w:spacing w:after="120"/>
              <w:jc w:val="both"/>
              <w:rPr>
                <w:rFonts w:eastAsiaTheme="minorEastAsia"/>
                <w:sz w:val="20"/>
                <w:szCs w:val="20"/>
                <w:lang w:val="it-IT"/>
              </w:rPr>
            </w:pPr>
            <w:r>
              <w:rPr>
                <w:rFonts w:eastAsiaTheme="minorEastAsia" w:hint="eastAsia"/>
                <w:sz w:val="20"/>
                <w:szCs w:val="20"/>
                <w:lang w:val="it-IT"/>
              </w:rPr>
              <w:t>P</w:t>
            </w:r>
            <w:r>
              <w:rPr>
                <w:rFonts w:eastAsiaTheme="minorEastAsia"/>
                <w:sz w:val="20"/>
                <w:szCs w:val="20"/>
                <w:lang w:val="it-IT"/>
              </w:rPr>
              <w:t>roposal 2: The potential to enable earlier data transmission within the activation period shall be studied.</w:t>
            </w:r>
          </w:p>
          <w:p w14:paraId="7A25F6C6" w14:textId="77777777" w:rsidR="00155392" w:rsidRDefault="00FF4780">
            <w:pPr>
              <w:spacing w:after="120"/>
              <w:jc w:val="both"/>
              <w:rPr>
                <w:sz w:val="20"/>
                <w:szCs w:val="20"/>
                <w:lang w:val="it-IT"/>
              </w:rPr>
            </w:pPr>
            <w:r>
              <w:rPr>
                <w:sz w:val="20"/>
                <w:szCs w:val="20"/>
                <w:lang w:val="it-IT"/>
              </w:rPr>
              <w:t xml:space="preserve">Proposal 3: The UE shall be scheduled by the network immediately after L1-RSRP reporting. </w:t>
            </w:r>
          </w:p>
          <w:p w14:paraId="1D7908F0" w14:textId="77777777" w:rsidR="00155392" w:rsidRDefault="00FF4780">
            <w:pPr>
              <w:spacing w:after="120"/>
              <w:jc w:val="both"/>
              <w:rPr>
                <w:sz w:val="20"/>
                <w:szCs w:val="20"/>
                <w:lang w:val="it-IT"/>
              </w:rPr>
            </w:pPr>
            <w:r>
              <w:rPr>
                <w:sz w:val="20"/>
                <w:szCs w:val="20"/>
                <w:lang w:val="it-IT"/>
              </w:rPr>
              <w:t>Proposal 4: The UE is allowed to be scheduled by the network after L3 measurement during cell detection when activating an FR2 unknown SCell.</w:t>
            </w:r>
          </w:p>
        </w:tc>
      </w:tr>
      <w:tr w:rsidR="00155392" w14:paraId="6C188895" w14:textId="77777777">
        <w:trPr>
          <w:trHeight w:val="468"/>
        </w:trPr>
        <w:tc>
          <w:tcPr>
            <w:tcW w:w="1148" w:type="dxa"/>
          </w:tcPr>
          <w:p w14:paraId="2B52DD31" w14:textId="77777777" w:rsidR="00155392" w:rsidRDefault="00000000">
            <w:pPr>
              <w:spacing w:before="120" w:after="120"/>
              <w:rPr>
                <w:rFonts w:eastAsia="Yu Mincho"/>
                <w:sz w:val="20"/>
                <w:szCs w:val="20"/>
                <w:lang w:val="en-GB" w:eastAsia="en-US"/>
              </w:rPr>
            </w:pPr>
            <w:hyperlink r:id="rId44" w:history="1">
              <w:r w:rsidR="00FF4780">
                <w:rPr>
                  <w:rStyle w:val="Hyperlink"/>
                  <w:rFonts w:ascii="Arial" w:hAnsi="Arial" w:cs="Arial"/>
                  <w:b/>
                  <w:bCs/>
                  <w:sz w:val="16"/>
                  <w:szCs w:val="16"/>
                </w:rPr>
                <w:t>R4-2216274</w:t>
              </w:r>
            </w:hyperlink>
          </w:p>
        </w:tc>
        <w:tc>
          <w:tcPr>
            <w:tcW w:w="1115" w:type="dxa"/>
          </w:tcPr>
          <w:p w14:paraId="24FC64EA" w14:textId="77777777" w:rsidR="00155392" w:rsidRDefault="00FF4780">
            <w:pPr>
              <w:spacing w:before="120" w:after="120"/>
              <w:rPr>
                <w:rFonts w:eastAsia="Yu Mincho"/>
                <w:sz w:val="20"/>
                <w:szCs w:val="20"/>
                <w:lang w:val="en-GB" w:eastAsia="en-US"/>
              </w:rPr>
            </w:pPr>
            <w:r>
              <w:rPr>
                <w:rFonts w:ascii="Arial" w:hAnsi="Arial" w:cs="Arial"/>
                <w:sz w:val="16"/>
                <w:szCs w:val="16"/>
              </w:rPr>
              <w:t>Huawei, HiSilicon</w:t>
            </w:r>
          </w:p>
        </w:tc>
        <w:tc>
          <w:tcPr>
            <w:tcW w:w="7368" w:type="dxa"/>
          </w:tcPr>
          <w:p w14:paraId="01B81CC2" w14:textId="77777777" w:rsidR="00155392" w:rsidRDefault="00FF4780">
            <w:pPr>
              <w:jc w:val="both"/>
              <w:rPr>
                <w:rFonts w:eastAsiaTheme="minorEastAsia"/>
                <w:bCs/>
                <w:sz w:val="20"/>
                <w:szCs w:val="20"/>
              </w:rPr>
            </w:pPr>
            <w:r>
              <w:rPr>
                <w:rFonts w:eastAsiaTheme="minorEastAsia"/>
                <w:bCs/>
                <w:sz w:val="20"/>
                <w:szCs w:val="20"/>
              </w:rPr>
              <w:t>Observation 1: Extending the time duration in known conditions implies that gNB can configure long report interval in the case that the SCell can remain detectable for a long time which may have power saving gain.</w:t>
            </w:r>
          </w:p>
          <w:p w14:paraId="0F33F75A" w14:textId="77777777" w:rsidR="00155392" w:rsidRDefault="00FF4780">
            <w:pPr>
              <w:jc w:val="both"/>
              <w:rPr>
                <w:rFonts w:eastAsiaTheme="minorEastAsia"/>
                <w:bCs/>
                <w:sz w:val="20"/>
                <w:szCs w:val="20"/>
              </w:rPr>
            </w:pPr>
            <w:r>
              <w:rPr>
                <w:rFonts w:eastAsiaTheme="minorEastAsia"/>
                <w:bCs/>
                <w:sz w:val="20"/>
                <w:szCs w:val="20"/>
              </w:rPr>
              <w:t xml:space="preserve">Proposal 1: RAN4 to further discuss the known condition extension to facilitate SCell activation. </w:t>
            </w:r>
          </w:p>
          <w:p w14:paraId="57A4E601" w14:textId="77777777" w:rsidR="00155392" w:rsidRDefault="00FF4780">
            <w:pPr>
              <w:jc w:val="both"/>
              <w:rPr>
                <w:rFonts w:eastAsiaTheme="minorEastAsia"/>
                <w:b/>
              </w:rPr>
            </w:pPr>
            <w:r>
              <w:rPr>
                <w:rFonts w:eastAsiaTheme="minorEastAsia" w:hint="eastAsia"/>
                <w:bCs/>
                <w:sz w:val="20"/>
                <w:szCs w:val="20"/>
              </w:rPr>
              <w:t>P</w:t>
            </w:r>
            <w:r>
              <w:rPr>
                <w:rFonts w:eastAsiaTheme="minorEastAsia"/>
                <w:bCs/>
                <w:sz w:val="20"/>
                <w:szCs w:val="20"/>
              </w:rPr>
              <w:t>roposal 2: Under certain condition when the timing/beam information of active serving cell on FR2 inter-band is able to be applied for to-be-activated SCell, the SCell activation delay can be further reduced to 3ms (e.g., T</w:t>
            </w:r>
            <w:r>
              <w:rPr>
                <w:bCs/>
                <w:sz w:val="20"/>
                <w:szCs w:val="20"/>
                <w:vertAlign w:val="subscript"/>
              </w:rPr>
              <w:t>activation_time</w:t>
            </w:r>
            <w:r>
              <w:rPr>
                <w:bCs/>
                <w:sz w:val="20"/>
                <w:szCs w:val="20"/>
              </w:rPr>
              <w:t>=</w:t>
            </w:r>
            <w:r>
              <w:rPr>
                <w:rFonts w:eastAsiaTheme="minorEastAsia"/>
                <w:bCs/>
                <w:sz w:val="20"/>
                <w:szCs w:val="20"/>
              </w:rPr>
              <w:t>3ms).</w:t>
            </w:r>
          </w:p>
        </w:tc>
      </w:tr>
      <w:tr w:rsidR="00155392" w14:paraId="35698098" w14:textId="77777777">
        <w:trPr>
          <w:trHeight w:val="468"/>
        </w:trPr>
        <w:tc>
          <w:tcPr>
            <w:tcW w:w="1148" w:type="dxa"/>
          </w:tcPr>
          <w:p w14:paraId="043C9C44" w14:textId="77777777" w:rsidR="00155392" w:rsidRDefault="00000000">
            <w:pPr>
              <w:spacing w:before="120" w:after="120"/>
              <w:rPr>
                <w:rFonts w:eastAsia="Yu Mincho"/>
                <w:sz w:val="20"/>
                <w:szCs w:val="20"/>
                <w:lang w:val="en-GB" w:eastAsia="en-US"/>
              </w:rPr>
            </w:pPr>
            <w:hyperlink r:id="rId45" w:history="1">
              <w:r w:rsidR="00FF4780">
                <w:rPr>
                  <w:rStyle w:val="Hyperlink"/>
                  <w:rFonts w:ascii="Arial" w:hAnsi="Arial" w:cs="Arial"/>
                  <w:b/>
                  <w:bCs/>
                  <w:sz w:val="16"/>
                  <w:szCs w:val="16"/>
                </w:rPr>
                <w:t>R4-2216478</w:t>
              </w:r>
            </w:hyperlink>
          </w:p>
        </w:tc>
        <w:tc>
          <w:tcPr>
            <w:tcW w:w="1115" w:type="dxa"/>
          </w:tcPr>
          <w:p w14:paraId="244391FB" w14:textId="77777777" w:rsidR="00155392" w:rsidRDefault="00FF4780">
            <w:pPr>
              <w:spacing w:before="120" w:after="120"/>
              <w:rPr>
                <w:rFonts w:eastAsia="Yu Mincho"/>
                <w:sz w:val="20"/>
                <w:szCs w:val="20"/>
                <w:lang w:val="en-GB" w:eastAsia="en-US"/>
              </w:rPr>
            </w:pPr>
            <w:r>
              <w:rPr>
                <w:rFonts w:ascii="Arial" w:hAnsi="Arial" w:cs="Arial"/>
                <w:sz w:val="16"/>
                <w:szCs w:val="16"/>
              </w:rPr>
              <w:t>ZTE Corporation</w:t>
            </w:r>
          </w:p>
        </w:tc>
        <w:tc>
          <w:tcPr>
            <w:tcW w:w="7368" w:type="dxa"/>
          </w:tcPr>
          <w:p w14:paraId="4F440347" w14:textId="77777777" w:rsidR="00155392" w:rsidRDefault="00FF4780">
            <w:pPr>
              <w:pStyle w:val="BodyText"/>
              <w:rPr>
                <w:rFonts w:eastAsia="SimSun"/>
                <w:szCs w:val="20"/>
              </w:rPr>
            </w:pPr>
            <w:r>
              <w:rPr>
                <w:rFonts w:eastAsia="SimSun" w:hint="eastAsia"/>
                <w:sz w:val="20"/>
                <w:szCs w:val="20"/>
              </w:rPr>
              <w:t>Observation 1: The inter-band CA TAE performance in FR2 could be between 10ns and 65ns and these values could be further optimized with pre-compensation algorithm and higher granularity sampling clock in the practice.</w:t>
            </w:r>
          </w:p>
          <w:p w14:paraId="7F3EA45D" w14:textId="77777777" w:rsidR="00155392" w:rsidRDefault="00FF4780">
            <w:pPr>
              <w:pStyle w:val="BodyText"/>
              <w:rPr>
                <w:rFonts w:eastAsia="SimSun"/>
                <w:szCs w:val="20"/>
                <w:lang w:val="en-GB"/>
              </w:rPr>
            </w:pPr>
            <w:r>
              <w:rPr>
                <w:rFonts w:eastAsia="SimSun" w:hint="eastAsia"/>
                <w:sz w:val="20"/>
                <w:szCs w:val="20"/>
              </w:rPr>
              <w:t>Observation 2: The inter-band CA TAE performance in FR1 could be between 10ns and 65ns and these values could be further optimized with pre-compensation algorithm and higher granularity sampling clock in the practice.</w:t>
            </w:r>
          </w:p>
          <w:p w14:paraId="2134815E" w14:textId="77777777" w:rsidR="00155392" w:rsidRDefault="00FF4780">
            <w:pPr>
              <w:pStyle w:val="BodyText"/>
              <w:rPr>
                <w:rFonts w:eastAsia="SimSun"/>
                <w:szCs w:val="20"/>
              </w:rPr>
            </w:pPr>
            <w:r>
              <w:rPr>
                <w:rFonts w:eastAsia="SimSun" w:hint="eastAsia"/>
                <w:sz w:val="20"/>
                <w:szCs w:val="20"/>
              </w:rPr>
              <w:lastRenderedPageBreak/>
              <w:t>Proposal 1: Similar as the enhancement for fast SCell activation in Re-17, for unknown FR2 target SCell case, if the timing and beam can be obtained from an active serving cell in another band, then the cell search and L1-RSRP can be ignored.</w:t>
            </w:r>
          </w:p>
          <w:p w14:paraId="7653B71B" w14:textId="77777777" w:rsidR="00155392" w:rsidRDefault="00FF4780">
            <w:pPr>
              <w:pStyle w:val="BodyText"/>
              <w:rPr>
                <w:rFonts w:eastAsia="SimSun"/>
                <w:szCs w:val="20"/>
              </w:rPr>
            </w:pPr>
            <w:r>
              <w:rPr>
                <w:rFonts w:eastAsia="SimSun" w:hint="eastAsia"/>
                <w:sz w:val="20"/>
                <w:szCs w:val="20"/>
              </w:rPr>
              <w:t xml:space="preserve">Proposal 2: SCell activation delay requirement in FR2 inter-band CA could be optimized down to 3ms via </w:t>
            </w:r>
            <w:r>
              <w:rPr>
                <w:rFonts w:eastAsia="SimSun" w:hint="eastAsia"/>
                <w:i/>
                <w:iCs/>
                <w:sz w:val="20"/>
                <w:szCs w:val="20"/>
              </w:rPr>
              <w:t>ScellwithoutSSB</w:t>
            </w:r>
            <w:r>
              <w:rPr>
                <w:rFonts w:eastAsia="SimSun" w:hint="eastAsia"/>
                <w:sz w:val="20"/>
                <w:szCs w:val="20"/>
              </w:rPr>
              <w:t>.</w:t>
            </w:r>
          </w:p>
          <w:p w14:paraId="04A47D59" w14:textId="77777777" w:rsidR="00155392" w:rsidRDefault="00FF4780">
            <w:pPr>
              <w:pStyle w:val="BodyText"/>
              <w:rPr>
                <w:rFonts w:eastAsia="SimSun"/>
                <w:szCs w:val="20"/>
              </w:rPr>
            </w:pPr>
            <w:r>
              <w:rPr>
                <w:rFonts w:eastAsia="SimSun" w:hint="eastAsia"/>
                <w:sz w:val="20"/>
                <w:szCs w:val="20"/>
              </w:rPr>
              <w:t xml:space="preserve">Proposal 3: SCell activation delay requirement in FR1 inter-band CA could be optimized down to 3ms via </w:t>
            </w:r>
            <w:r>
              <w:rPr>
                <w:rFonts w:eastAsia="SimSun" w:hint="eastAsia"/>
                <w:i/>
                <w:iCs/>
                <w:sz w:val="20"/>
                <w:szCs w:val="20"/>
              </w:rPr>
              <w:t>ScellwithoutSSB</w:t>
            </w:r>
            <w:r>
              <w:rPr>
                <w:rFonts w:eastAsia="SimSun" w:hint="eastAsia"/>
                <w:sz w:val="20"/>
                <w:szCs w:val="20"/>
              </w:rPr>
              <w:t xml:space="preserve">. </w:t>
            </w:r>
          </w:p>
        </w:tc>
      </w:tr>
      <w:tr w:rsidR="00155392" w14:paraId="15971E98" w14:textId="77777777">
        <w:trPr>
          <w:trHeight w:val="468"/>
        </w:trPr>
        <w:tc>
          <w:tcPr>
            <w:tcW w:w="1148" w:type="dxa"/>
          </w:tcPr>
          <w:p w14:paraId="2B772914" w14:textId="77777777" w:rsidR="00155392" w:rsidRDefault="00000000">
            <w:pPr>
              <w:spacing w:before="120" w:after="120"/>
              <w:rPr>
                <w:rFonts w:eastAsia="Yu Mincho"/>
                <w:sz w:val="20"/>
                <w:szCs w:val="20"/>
                <w:lang w:val="en-GB" w:eastAsia="en-US"/>
              </w:rPr>
            </w:pPr>
            <w:hyperlink r:id="rId46" w:history="1">
              <w:r w:rsidR="00FF4780">
                <w:rPr>
                  <w:rStyle w:val="Hyperlink"/>
                  <w:rFonts w:ascii="Arial" w:hAnsi="Arial" w:cs="Arial"/>
                  <w:b/>
                  <w:bCs/>
                  <w:sz w:val="16"/>
                  <w:szCs w:val="16"/>
                </w:rPr>
                <w:t>R4-2216760</w:t>
              </w:r>
            </w:hyperlink>
          </w:p>
        </w:tc>
        <w:tc>
          <w:tcPr>
            <w:tcW w:w="1115" w:type="dxa"/>
          </w:tcPr>
          <w:p w14:paraId="156FA049" w14:textId="77777777" w:rsidR="00155392" w:rsidRDefault="00FF4780">
            <w:pPr>
              <w:spacing w:before="120" w:after="120"/>
              <w:rPr>
                <w:rFonts w:eastAsia="Yu Mincho"/>
                <w:sz w:val="20"/>
                <w:szCs w:val="20"/>
                <w:lang w:val="en-GB" w:eastAsia="en-US"/>
              </w:rPr>
            </w:pPr>
            <w:r>
              <w:rPr>
                <w:rFonts w:ascii="Arial" w:hAnsi="Arial" w:cs="Arial"/>
                <w:sz w:val="16"/>
                <w:szCs w:val="16"/>
              </w:rPr>
              <w:t>MediaTek inc.</w:t>
            </w:r>
          </w:p>
        </w:tc>
        <w:tc>
          <w:tcPr>
            <w:tcW w:w="7368" w:type="dxa"/>
          </w:tcPr>
          <w:p w14:paraId="7664D6F3" w14:textId="77777777" w:rsidR="00155392" w:rsidRDefault="00FF4780">
            <w:pPr>
              <w:jc w:val="both"/>
              <w:rPr>
                <w:rFonts w:eastAsia="PMingLiU"/>
                <w:sz w:val="20"/>
                <w:szCs w:val="20"/>
              </w:rPr>
            </w:pPr>
            <w:r>
              <w:rPr>
                <w:rFonts w:eastAsia="PMingLiU"/>
                <w:sz w:val="20"/>
                <w:szCs w:val="20"/>
              </w:rPr>
              <w:t>Proposal 1: Contention based random access (CBRA) can be used to activate first unknown SCell in one band, which can remove the need for L1-RSRP measurement and TCI state indication, and as a result, enhance the overall activation delay for unknown SCell.</w:t>
            </w:r>
          </w:p>
        </w:tc>
      </w:tr>
      <w:tr w:rsidR="00155392" w14:paraId="76141AD9" w14:textId="77777777">
        <w:trPr>
          <w:trHeight w:val="468"/>
        </w:trPr>
        <w:tc>
          <w:tcPr>
            <w:tcW w:w="1148" w:type="dxa"/>
          </w:tcPr>
          <w:p w14:paraId="617D5980" w14:textId="77777777" w:rsidR="00155392" w:rsidRDefault="00000000">
            <w:pPr>
              <w:spacing w:before="120" w:after="120"/>
              <w:rPr>
                <w:rFonts w:eastAsia="Yu Mincho"/>
                <w:sz w:val="20"/>
                <w:szCs w:val="20"/>
                <w:lang w:val="en-GB" w:eastAsia="en-US"/>
              </w:rPr>
            </w:pPr>
            <w:hyperlink r:id="rId47" w:history="1">
              <w:r w:rsidR="00FF4780">
                <w:rPr>
                  <w:rStyle w:val="Hyperlink"/>
                  <w:rFonts w:ascii="Arial" w:hAnsi="Arial" w:cs="Arial"/>
                  <w:b/>
                  <w:bCs/>
                  <w:sz w:val="16"/>
                  <w:szCs w:val="16"/>
                </w:rPr>
                <w:t>R4-2216830</w:t>
              </w:r>
            </w:hyperlink>
          </w:p>
        </w:tc>
        <w:tc>
          <w:tcPr>
            <w:tcW w:w="1115" w:type="dxa"/>
          </w:tcPr>
          <w:p w14:paraId="20DF6AC1" w14:textId="77777777" w:rsidR="00155392" w:rsidRDefault="00FF4780">
            <w:pPr>
              <w:spacing w:before="120" w:after="120"/>
              <w:rPr>
                <w:rFonts w:eastAsia="Yu Mincho"/>
                <w:sz w:val="20"/>
                <w:szCs w:val="20"/>
                <w:lang w:val="en-GB" w:eastAsia="en-US"/>
              </w:rPr>
            </w:pPr>
            <w:r>
              <w:rPr>
                <w:rFonts w:ascii="Arial" w:hAnsi="Arial" w:cs="Arial"/>
                <w:sz w:val="16"/>
                <w:szCs w:val="16"/>
              </w:rPr>
              <w:t>Ericsson</w:t>
            </w:r>
          </w:p>
        </w:tc>
        <w:tc>
          <w:tcPr>
            <w:tcW w:w="7368" w:type="dxa"/>
          </w:tcPr>
          <w:p w14:paraId="360F2D21" w14:textId="77777777" w:rsidR="00155392" w:rsidRDefault="00FF4780">
            <w:pPr>
              <w:jc w:val="both"/>
              <w:rPr>
                <w:rFonts w:eastAsia="PMingLiU"/>
                <w:sz w:val="20"/>
                <w:szCs w:val="20"/>
              </w:rPr>
            </w:pPr>
            <w:r>
              <w:rPr>
                <w:rFonts w:eastAsia="PMingLiU"/>
                <w:sz w:val="20"/>
                <w:szCs w:val="20"/>
              </w:rPr>
              <w:t xml:space="preserve">Proposal 1: </w:t>
            </w:r>
            <w:r>
              <w:rPr>
                <w:rFonts w:eastAsia="PMingLiU"/>
                <w:sz w:val="20"/>
                <w:szCs w:val="20"/>
              </w:rPr>
              <w:tab/>
              <w:t>RAN4 not to consider mandatory aperiodic reports before SCell activation.</w:t>
            </w:r>
          </w:p>
          <w:p w14:paraId="7F431B9C" w14:textId="77777777" w:rsidR="00155392" w:rsidRDefault="00FF4780">
            <w:pPr>
              <w:jc w:val="both"/>
              <w:rPr>
                <w:rFonts w:eastAsia="PMingLiU"/>
                <w:sz w:val="20"/>
                <w:szCs w:val="20"/>
              </w:rPr>
            </w:pPr>
            <w:r>
              <w:rPr>
                <w:rFonts w:eastAsia="PMingLiU"/>
                <w:sz w:val="20"/>
                <w:szCs w:val="20"/>
              </w:rPr>
              <w:t xml:space="preserve">Proposal 2: </w:t>
            </w:r>
            <w:r>
              <w:rPr>
                <w:rFonts w:eastAsia="PMingLiU"/>
                <w:sz w:val="20"/>
                <w:szCs w:val="20"/>
              </w:rPr>
              <w:tab/>
              <w:t xml:space="preserve">RAN4 to study relaxation of SCell known condition time.  </w:t>
            </w:r>
          </w:p>
          <w:p w14:paraId="4C871A98" w14:textId="77777777" w:rsidR="00155392" w:rsidRDefault="00FF4780">
            <w:pPr>
              <w:jc w:val="both"/>
              <w:rPr>
                <w:b/>
                <w:bCs/>
                <w:sz w:val="20"/>
                <w:szCs w:val="20"/>
              </w:rPr>
            </w:pPr>
            <w:r>
              <w:rPr>
                <w:rFonts w:eastAsia="PMingLiU"/>
                <w:sz w:val="20"/>
                <w:szCs w:val="20"/>
              </w:rPr>
              <w:t xml:space="preserve">Proposal 3: </w:t>
            </w:r>
            <w:r>
              <w:rPr>
                <w:rFonts w:eastAsia="PMingLiU"/>
                <w:sz w:val="20"/>
                <w:szCs w:val="20"/>
              </w:rPr>
              <w:tab/>
              <w:t>RAN4 not to consider CBRA for SCell activation</w:t>
            </w:r>
          </w:p>
        </w:tc>
      </w:tr>
    </w:tbl>
    <w:p w14:paraId="7C56EAAB" w14:textId="77777777" w:rsidR="00155392" w:rsidRDefault="00155392">
      <w:pPr>
        <w:spacing w:after="180"/>
        <w:rPr>
          <w:rFonts w:eastAsia="SimSun"/>
          <w:sz w:val="20"/>
          <w:szCs w:val="20"/>
          <w:lang w:val="en-GB" w:eastAsia="en-US"/>
        </w:rPr>
      </w:pPr>
    </w:p>
    <w:p w14:paraId="2D759B6E"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Open issues</w:t>
      </w:r>
      <w:r>
        <w:rPr>
          <w:rFonts w:ascii="Arial" w:eastAsia="SimSun" w:hAnsi="Arial"/>
          <w:sz w:val="28"/>
          <w:szCs w:val="18"/>
          <w:lang w:val="sv-SE"/>
        </w:rPr>
        <w:t xml:space="preserve"> summary</w:t>
      </w:r>
    </w:p>
    <w:p w14:paraId="13D8A7CD" w14:textId="77777777" w:rsidR="00155392" w:rsidRDefault="00FF4780">
      <w:pPr>
        <w:spacing w:after="180"/>
        <w:rPr>
          <w:rFonts w:eastAsia="SimSun"/>
          <w:i/>
          <w:color w:val="0070C0"/>
          <w:sz w:val="20"/>
          <w:szCs w:val="20"/>
          <w:lang w:val="en-GB"/>
        </w:rPr>
      </w:pPr>
      <w:r>
        <w:rPr>
          <w:rFonts w:eastAsia="SimSun" w:hint="eastAsia"/>
          <w:i/>
          <w:color w:val="0070C0"/>
          <w:sz w:val="20"/>
          <w:szCs w:val="20"/>
          <w:lang w:val="en-GB" w:eastAsia="en-US"/>
        </w:rPr>
        <w:t xml:space="preserve">Before e-Meeting, </w:t>
      </w:r>
      <w:r>
        <w:rPr>
          <w:rFonts w:eastAsia="SimSun"/>
          <w:i/>
          <w:color w:val="0070C0"/>
          <w:sz w:val="20"/>
          <w:szCs w:val="20"/>
          <w:lang w:val="en-GB" w:eastAsia="en-US"/>
        </w:rPr>
        <w:t>moderator</w:t>
      </w:r>
      <w:r>
        <w:rPr>
          <w:rFonts w:eastAsia="SimSun" w:hint="eastAsia"/>
          <w:i/>
          <w:color w:val="0070C0"/>
          <w:sz w:val="20"/>
          <w:szCs w:val="20"/>
          <w:lang w:val="en-GB" w:eastAsia="en-US"/>
        </w:rPr>
        <w:t>s</w:t>
      </w:r>
      <w:r>
        <w:rPr>
          <w:rFonts w:eastAsia="SimSun"/>
          <w:i/>
          <w:color w:val="0070C0"/>
          <w:sz w:val="20"/>
          <w:szCs w:val="20"/>
          <w:lang w:val="en-GB" w:eastAsia="en-US"/>
        </w:rPr>
        <w:t xml:space="preserve"> shall</w:t>
      </w:r>
      <w:r>
        <w:rPr>
          <w:rFonts w:eastAsia="SimSun" w:hint="eastAsia"/>
          <w:i/>
          <w:color w:val="0070C0"/>
          <w:sz w:val="20"/>
          <w:szCs w:val="20"/>
          <w:lang w:val="en-GB" w:eastAsia="en-US"/>
        </w:rPr>
        <w:t xml:space="preserve"> summar</w:t>
      </w:r>
      <w:r>
        <w:rPr>
          <w:rFonts w:eastAsia="SimSun"/>
          <w:i/>
          <w:color w:val="0070C0"/>
          <w:sz w:val="20"/>
          <w:szCs w:val="20"/>
          <w:lang w:val="en-GB" w:eastAsia="en-US"/>
        </w:rPr>
        <w:t>ize list of</w:t>
      </w:r>
      <w:r>
        <w:rPr>
          <w:rFonts w:eastAsia="SimSun" w:hint="eastAsia"/>
          <w:i/>
          <w:color w:val="0070C0"/>
          <w:sz w:val="20"/>
          <w:szCs w:val="20"/>
          <w:lang w:val="en-GB" w:eastAsia="en-US"/>
        </w:rPr>
        <w:t xml:space="preserve"> open issues</w:t>
      </w:r>
      <w:r>
        <w:rPr>
          <w:rFonts w:eastAsia="SimSun"/>
          <w:i/>
          <w:color w:val="0070C0"/>
          <w:sz w:val="20"/>
          <w:szCs w:val="20"/>
          <w:lang w:val="en-GB" w:eastAsia="en-US"/>
        </w:rPr>
        <w:t xml:space="preserve">, </w:t>
      </w:r>
      <w:r>
        <w:rPr>
          <w:rFonts w:eastAsia="SimSun" w:hint="eastAsia"/>
          <w:i/>
          <w:color w:val="0070C0"/>
          <w:sz w:val="20"/>
          <w:szCs w:val="20"/>
          <w:lang w:val="en-GB" w:eastAsia="en-US"/>
        </w:rPr>
        <w:t>candidate options</w:t>
      </w:r>
      <w:r>
        <w:rPr>
          <w:rFonts w:eastAsia="SimSun"/>
          <w:i/>
          <w:color w:val="0070C0"/>
          <w:sz w:val="20"/>
          <w:szCs w:val="20"/>
          <w:lang w:val="en-GB" w:eastAsia="en-US"/>
        </w:rPr>
        <w:t xml:space="preserve"> and possible WF (if applicable)</w:t>
      </w:r>
      <w:r>
        <w:rPr>
          <w:rFonts w:eastAsia="SimSun" w:hint="eastAsia"/>
          <w:i/>
          <w:color w:val="0070C0"/>
          <w:sz w:val="20"/>
          <w:szCs w:val="20"/>
          <w:lang w:val="en-GB" w:eastAsia="en-US"/>
        </w:rPr>
        <w:t xml:space="preserve"> based on companies</w:t>
      </w:r>
      <w:r>
        <w:rPr>
          <w:rFonts w:eastAsia="SimSun"/>
          <w:i/>
          <w:color w:val="0070C0"/>
          <w:sz w:val="20"/>
          <w:szCs w:val="20"/>
          <w:lang w:val="en-GB" w:eastAsia="en-US"/>
        </w:rPr>
        <w:t>’</w:t>
      </w:r>
      <w:r>
        <w:rPr>
          <w:rFonts w:eastAsia="SimSun" w:hint="eastAsia"/>
          <w:i/>
          <w:color w:val="0070C0"/>
          <w:sz w:val="20"/>
          <w:szCs w:val="20"/>
          <w:lang w:val="en-GB" w:eastAsia="en-US"/>
        </w:rPr>
        <w:t xml:space="preserve"> contributions.</w:t>
      </w:r>
    </w:p>
    <w:p w14:paraId="79AA18F8"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Sub-topic 4-1 Other possible enhancement for FR2 SCell activation </w:t>
      </w:r>
    </w:p>
    <w:p w14:paraId="0D8CD676" w14:textId="77777777" w:rsidR="00155392" w:rsidRDefault="00FF4780">
      <w:pPr>
        <w:spacing w:after="180"/>
        <w:rPr>
          <w:rFonts w:eastAsia="SimSun"/>
          <w:i/>
          <w:color w:val="0070C0"/>
          <w:sz w:val="20"/>
          <w:szCs w:val="20"/>
        </w:rPr>
      </w:pPr>
      <w:r>
        <w:rPr>
          <w:rFonts w:eastAsia="SimSun" w:hint="eastAsia"/>
          <w:i/>
          <w:color w:val="0070C0"/>
          <w:sz w:val="20"/>
          <w:szCs w:val="20"/>
        </w:rPr>
        <w:t xml:space="preserve">Sub-topic description </w:t>
      </w:r>
    </w:p>
    <w:p w14:paraId="6F0C23C9" w14:textId="77777777" w:rsidR="00155392" w:rsidRDefault="00FF4780">
      <w:pPr>
        <w:spacing w:after="180"/>
        <w:rPr>
          <w:rFonts w:eastAsia="SimSun"/>
          <w:i/>
          <w:color w:val="0070C0"/>
          <w:sz w:val="20"/>
          <w:szCs w:val="20"/>
        </w:rPr>
      </w:pPr>
      <w:r>
        <w:rPr>
          <w:rFonts w:eastAsia="SimSun"/>
          <w:i/>
          <w:color w:val="0070C0"/>
          <w:sz w:val="20"/>
          <w:szCs w:val="20"/>
        </w:rPr>
        <w:t>Open issues and c</w:t>
      </w:r>
      <w:r>
        <w:rPr>
          <w:rFonts w:eastAsia="SimSun" w:hint="eastAsia"/>
          <w:i/>
          <w:color w:val="0070C0"/>
          <w:sz w:val="20"/>
          <w:szCs w:val="20"/>
        </w:rPr>
        <w:t>andidate options before e-meeting:</w:t>
      </w:r>
    </w:p>
    <w:p w14:paraId="3FC5DBB1"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4-1-1: Timeline to discuss other possible enhancement </w:t>
      </w:r>
      <w:r>
        <w:rPr>
          <w:rFonts w:eastAsia="SimSun"/>
          <w:b/>
          <w:color w:val="0070C0"/>
          <w:sz w:val="20"/>
          <w:szCs w:val="20"/>
          <w:u w:val="single"/>
          <w:lang w:eastAsia="ko-KR"/>
        </w:rPr>
        <w:t xml:space="preserve">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(the enhancement not included in topic #2 and #3)</w:t>
      </w:r>
    </w:p>
    <w:p w14:paraId="2489F0F1"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5AED06A5"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Proposal 1 (LG): </w:t>
      </w:r>
      <w:r>
        <w:rPr>
          <w:bCs/>
          <w:iCs/>
          <w:sz w:val="20"/>
          <w:szCs w:val="20"/>
          <w:lang w:eastAsia="ko-KR"/>
        </w:rPr>
        <w:t>Take further discussion on the other possible enhancements solution after stabilizing L1 and L3 part enhancement.</w:t>
      </w:r>
    </w:p>
    <w:p w14:paraId="5224D184"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69868C2B"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69BC37F1"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49851D97" w14:textId="77777777">
        <w:tc>
          <w:tcPr>
            <w:tcW w:w="1238" w:type="dxa"/>
          </w:tcPr>
          <w:p w14:paraId="74BB0F16"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473EA67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30B234F4" w14:textId="77777777">
        <w:tc>
          <w:tcPr>
            <w:tcW w:w="1238" w:type="dxa"/>
          </w:tcPr>
          <w:p w14:paraId="12CCF516"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5BE30E8E" w14:textId="77777777" w:rsidR="00155392" w:rsidRDefault="00FF4780">
            <w:pPr>
              <w:spacing w:after="120"/>
              <w:rPr>
                <w:rFonts w:eastAsiaTheme="minorEastAsia"/>
                <w:color w:val="0070C0"/>
                <w:sz w:val="20"/>
                <w:szCs w:val="20"/>
              </w:rPr>
            </w:pPr>
            <w:r>
              <w:rPr>
                <w:rFonts w:eastAsiaTheme="minorEastAsia"/>
                <w:color w:val="0070C0"/>
                <w:sz w:val="20"/>
                <w:szCs w:val="20"/>
              </w:rPr>
              <w:t>We support proposal 1. We also prefer to concentrate on the above L3/L1 enhancement first.</w:t>
            </w:r>
          </w:p>
        </w:tc>
      </w:tr>
      <w:tr w:rsidR="00155392" w14:paraId="62F62209" w14:textId="77777777">
        <w:tc>
          <w:tcPr>
            <w:tcW w:w="1238" w:type="dxa"/>
          </w:tcPr>
          <w:p w14:paraId="3FA6468A"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68ECE410"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The proposal is not clear. any possible enhancement should be proposed and discussed before stabilizing phase 1. </w:t>
            </w:r>
          </w:p>
        </w:tc>
      </w:tr>
      <w:tr w:rsidR="00155392" w14:paraId="04373CCC" w14:textId="77777777">
        <w:tc>
          <w:tcPr>
            <w:tcW w:w="1238" w:type="dxa"/>
          </w:tcPr>
          <w:p w14:paraId="1784A683"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56F4B100"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S</w:t>
            </w:r>
            <w:r>
              <w:rPr>
                <w:rFonts w:eastAsiaTheme="minorEastAsia" w:hint="eastAsia"/>
                <w:color w:val="0070C0"/>
                <w:sz w:val="20"/>
                <w:szCs w:val="20"/>
                <w:lang w:eastAsia="ko-KR"/>
              </w:rPr>
              <w:t xml:space="preserve">upport </w:t>
            </w:r>
            <w:r>
              <w:rPr>
                <w:rFonts w:eastAsiaTheme="minorEastAsia"/>
                <w:color w:val="0070C0"/>
                <w:sz w:val="20"/>
                <w:szCs w:val="20"/>
                <w:lang w:eastAsia="ko-KR"/>
              </w:rPr>
              <w:t>proposal 1. We prefer to focus on L1 and L3 enhancement first.</w:t>
            </w:r>
          </w:p>
        </w:tc>
      </w:tr>
      <w:tr w:rsidR="00155392" w14:paraId="5F25C135" w14:textId="77777777">
        <w:tc>
          <w:tcPr>
            <w:tcW w:w="1238" w:type="dxa"/>
          </w:tcPr>
          <w:p w14:paraId="562411E2"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Huawei</w:t>
            </w:r>
          </w:p>
        </w:tc>
        <w:tc>
          <w:tcPr>
            <w:tcW w:w="8393" w:type="dxa"/>
          </w:tcPr>
          <w:p w14:paraId="40CEF8A6"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 xml:space="preserve">We do not support proposal 1. The discussion is organized into L3/L1 aspects though companies are not perfectly aligned about the definition of L3 and L1 components.  But it does not mean a solution only for L3 or L1 is more important or promising than the one that can achieve better delay reduction on overall delay.  </w:t>
            </w:r>
          </w:p>
        </w:tc>
      </w:tr>
      <w:tr w:rsidR="00155392" w14:paraId="4537707F" w14:textId="77777777">
        <w:tc>
          <w:tcPr>
            <w:tcW w:w="1238" w:type="dxa"/>
          </w:tcPr>
          <w:p w14:paraId="46720457"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1F1D61A3"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Same view as QC. </w:t>
            </w:r>
          </w:p>
        </w:tc>
      </w:tr>
      <w:tr w:rsidR="00155392" w14:paraId="0F8D2CD3" w14:textId="77777777">
        <w:tc>
          <w:tcPr>
            <w:tcW w:w="1238" w:type="dxa"/>
          </w:tcPr>
          <w:p w14:paraId="7AE3A08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09919C6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A</w:t>
            </w:r>
            <w:r>
              <w:rPr>
                <w:rFonts w:eastAsiaTheme="minorEastAsia"/>
                <w:color w:val="0070C0"/>
                <w:sz w:val="20"/>
                <w:szCs w:val="20"/>
              </w:rPr>
              <w:t xml:space="preserve">gree with QC. </w:t>
            </w:r>
          </w:p>
          <w:p w14:paraId="3229FAF4" w14:textId="77777777" w:rsidR="00155392" w:rsidRDefault="00FF4780">
            <w:pPr>
              <w:spacing w:after="120"/>
              <w:rPr>
                <w:rFonts w:eastAsiaTheme="minorEastAsia"/>
                <w:color w:val="0070C0"/>
                <w:sz w:val="20"/>
                <w:szCs w:val="20"/>
              </w:rPr>
            </w:pPr>
            <w:r>
              <w:rPr>
                <w:rFonts w:eastAsiaTheme="minorEastAsia"/>
                <w:color w:val="0070C0"/>
                <w:sz w:val="20"/>
                <w:szCs w:val="20"/>
              </w:rPr>
              <w:t>Some proposals are categorized into other enhancements as it does not fall into L3/L1 enhancement, but they may be relevant to the L3/L1 part proposals. There is no need to discuss those in sequence.</w:t>
            </w:r>
          </w:p>
        </w:tc>
      </w:tr>
      <w:tr w:rsidR="00155392" w14:paraId="6743079F" w14:textId="77777777">
        <w:tc>
          <w:tcPr>
            <w:tcW w:w="1238" w:type="dxa"/>
          </w:tcPr>
          <w:p w14:paraId="35FD476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ZTE</w:t>
            </w:r>
          </w:p>
        </w:tc>
        <w:tc>
          <w:tcPr>
            <w:tcW w:w="8393" w:type="dxa"/>
          </w:tcPr>
          <w:p w14:paraId="50A8654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Same view as QC.</w:t>
            </w:r>
          </w:p>
        </w:tc>
      </w:tr>
    </w:tbl>
    <w:p w14:paraId="11885800" w14:textId="77777777" w:rsidR="00155392" w:rsidRDefault="00155392">
      <w:pPr>
        <w:spacing w:after="180"/>
        <w:rPr>
          <w:rFonts w:eastAsia="SimSun"/>
          <w:b/>
          <w:bCs/>
          <w:iCs/>
          <w:color w:val="FF0000"/>
          <w:sz w:val="20"/>
          <w:szCs w:val="20"/>
          <w:u w:val="single"/>
        </w:rPr>
      </w:pPr>
    </w:p>
    <w:p w14:paraId="36A4A76E"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4-1-2: SCell without SSB </w:t>
      </w:r>
      <w:r>
        <w:rPr>
          <w:rFonts w:eastAsia="SimSun"/>
          <w:b/>
          <w:color w:val="0070C0"/>
          <w:sz w:val="20"/>
          <w:szCs w:val="20"/>
          <w:u w:val="single"/>
          <w:lang w:eastAsia="ko-KR"/>
        </w:rPr>
        <w:t xml:space="preserve">for inter-band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activation </w:t>
      </w:r>
    </w:p>
    <w:p w14:paraId="65B7FFF9"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5EE3EB91"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Proposal 1 (</w:t>
      </w:r>
      <w:r>
        <w:rPr>
          <w:rFonts w:eastAsiaTheme="minorEastAsia"/>
          <w:bCs/>
          <w:sz w:val="20"/>
          <w:szCs w:val="20"/>
          <w:lang w:val="en-GB"/>
        </w:rPr>
        <w:t>China Telecom</w:t>
      </w:r>
      <w:r>
        <w:rPr>
          <w:rFonts w:eastAsia="SimSun"/>
          <w:sz w:val="20"/>
          <w:lang w:val="en-GB"/>
        </w:rPr>
        <w:t xml:space="preserve">): </w:t>
      </w:r>
      <w:r>
        <w:rPr>
          <w:rFonts w:eastAsiaTheme="minorEastAsia"/>
          <w:bCs/>
          <w:sz w:val="20"/>
          <w:szCs w:val="20"/>
          <w:lang w:val="en-GB"/>
        </w:rPr>
        <w:t>The</w:t>
      </w:r>
      <w:r>
        <w:rPr>
          <w:bCs/>
          <w:sz w:val="20"/>
          <w:szCs w:val="20"/>
        </w:rPr>
        <w:t xml:space="preserve"> </w:t>
      </w:r>
      <w:r>
        <w:rPr>
          <w:rFonts w:eastAsiaTheme="minorEastAsia"/>
          <w:bCs/>
          <w:sz w:val="20"/>
          <w:szCs w:val="20"/>
          <w:lang w:val="en-GB"/>
        </w:rPr>
        <w:t>FR2 SCell being activated without SSB is able to extend into inter-band</w:t>
      </w:r>
      <w:r>
        <w:rPr>
          <w:rFonts w:eastAsiaTheme="minorEastAsia" w:hint="eastAsia"/>
          <w:bCs/>
          <w:sz w:val="20"/>
          <w:szCs w:val="20"/>
          <w:lang w:val="en-GB"/>
        </w:rPr>
        <w:t xml:space="preserve"> scenario</w:t>
      </w:r>
      <w:r>
        <w:rPr>
          <w:rFonts w:eastAsiaTheme="minorEastAsia"/>
          <w:bCs/>
          <w:sz w:val="20"/>
          <w:szCs w:val="20"/>
          <w:lang w:val="en-GB"/>
        </w:rPr>
        <w:t>, and the delay reduction can be significant under certain conditions.</w:t>
      </w:r>
    </w:p>
    <w:p w14:paraId="68D0FA08" w14:textId="77777777" w:rsidR="00155392" w:rsidRDefault="00FF4780">
      <w:pPr>
        <w:pStyle w:val="ListParagraph"/>
        <w:numPr>
          <w:ilvl w:val="2"/>
          <w:numId w:val="4"/>
        </w:numPr>
        <w:spacing w:after="180"/>
        <w:ind w:firstLineChars="0"/>
        <w:rPr>
          <w:rFonts w:eastAsia="SimSun"/>
          <w:sz w:val="20"/>
          <w:lang w:val="en-GB"/>
        </w:rPr>
      </w:pPr>
      <w:r>
        <w:rPr>
          <w:rFonts w:eastAsia="SimSun"/>
          <w:sz w:val="20"/>
          <w:lang w:val="en-GB"/>
        </w:rPr>
        <w:t xml:space="preserve">Proposal 1a (ZTE): </w:t>
      </w:r>
      <w:r>
        <w:rPr>
          <w:rFonts w:eastAsia="SimSun" w:hint="eastAsia"/>
          <w:sz w:val="20"/>
          <w:szCs w:val="20"/>
        </w:rPr>
        <w:t xml:space="preserve">SCell activation delay requirement in FR2 inter-band CA could be optimized down to 3ms via </w:t>
      </w:r>
      <w:r>
        <w:rPr>
          <w:rFonts w:eastAsia="SimSun" w:hint="eastAsia"/>
          <w:i/>
          <w:iCs/>
          <w:sz w:val="20"/>
          <w:szCs w:val="20"/>
        </w:rPr>
        <w:t>ScellwithoutSSB</w:t>
      </w:r>
      <w:r>
        <w:rPr>
          <w:rFonts w:eastAsia="SimSun" w:hint="eastAsia"/>
          <w:sz w:val="20"/>
          <w:szCs w:val="20"/>
        </w:rPr>
        <w:t>.</w:t>
      </w:r>
    </w:p>
    <w:p w14:paraId="3414F560" w14:textId="77777777" w:rsidR="00155392" w:rsidRDefault="00FF4780">
      <w:pPr>
        <w:pStyle w:val="ListParagraph"/>
        <w:numPr>
          <w:ilvl w:val="1"/>
          <w:numId w:val="4"/>
        </w:numPr>
        <w:spacing w:after="180"/>
        <w:ind w:firstLineChars="0"/>
        <w:rPr>
          <w:rFonts w:eastAsia="SimSun"/>
          <w:sz w:val="20"/>
          <w:lang w:val="en-GB"/>
        </w:rPr>
      </w:pPr>
      <w:r>
        <w:rPr>
          <w:rFonts w:eastAsiaTheme="minorEastAsia"/>
          <w:bCs/>
          <w:sz w:val="20"/>
          <w:szCs w:val="20"/>
          <w:lang w:val="en-GB"/>
        </w:rPr>
        <w:t xml:space="preserve">Proposal 2 (China Telecom): The extension of FR1 SCell activation without SSB into inter-band </w:t>
      </w:r>
      <w:r>
        <w:rPr>
          <w:rFonts w:eastAsiaTheme="minorEastAsia" w:hint="eastAsia"/>
          <w:bCs/>
          <w:sz w:val="20"/>
          <w:szCs w:val="20"/>
          <w:lang w:val="en-GB"/>
        </w:rPr>
        <w:t>scenario</w:t>
      </w:r>
      <w:r>
        <w:rPr>
          <w:rFonts w:eastAsiaTheme="minorEastAsia"/>
          <w:bCs/>
          <w:sz w:val="20"/>
          <w:szCs w:val="20"/>
          <w:lang w:val="en-GB"/>
        </w:rPr>
        <w:t xml:space="preserve"> can also be </w:t>
      </w:r>
      <w:r>
        <w:rPr>
          <w:rFonts w:eastAsiaTheme="minorEastAsia" w:hint="eastAsia"/>
          <w:bCs/>
          <w:sz w:val="20"/>
          <w:szCs w:val="20"/>
          <w:lang w:val="en-GB"/>
        </w:rPr>
        <w:t>introduced</w:t>
      </w:r>
      <w:r>
        <w:rPr>
          <w:rFonts w:eastAsiaTheme="minorEastAsia"/>
          <w:bCs/>
          <w:sz w:val="20"/>
          <w:szCs w:val="20"/>
          <w:lang w:val="en-GB"/>
        </w:rPr>
        <w:t>.</w:t>
      </w:r>
    </w:p>
    <w:p w14:paraId="23163001" w14:textId="77777777" w:rsidR="00155392" w:rsidRDefault="00FF4780">
      <w:pPr>
        <w:pStyle w:val="ListParagraph"/>
        <w:numPr>
          <w:ilvl w:val="2"/>
          <w:numId w:val="4"/>
        </w:numPr>
        <w:spacing w:after="180"/>
        <w:ind w:firstLineChars="0"/>
        <w:rPr>
          <w:rFonts w:eastAsia="SimSun"/>
          <w:sz w:val="20"/>
          <w:lang w:val="en-GB"/>
        </w:rPr>
      </w:pPr>
      <w:r>
        <w:rPr>
          <w:rFonts w:eastAsiaTheme="minorEastAsia"/>
          <w:bCs/>
          <w:sz w:val="20"/>
          <w:szCs w:val="20"/>
          <w:lang w:val="en-GB"/>
        </w:rPr>
        <w:t>Proposal 2a (ZTE):</w:t>
      </w:r>
      <w:r>
        <w:rPr>
          <w:rFonts w:eastAsia="SimSun" w:hint="eastAsia"/>
          <w:sz w:val="20"/>
          <w:szCs w:val="20"/>
        </w:rPr>
        <w:t xml:space="preserve"> SCell activation delay requirement in FR1 inter-band CA could be optimized down to 3ms via </w:t>
      </w:r>
      <w:r>
        <w:rPr>
          <w:rFonts w:eastAsia="SimSun" w:hint="eastAsia"/>
          <w:i/>
          <w:iCs/>
          <w:sz w:val="20"/>
          <w:szCs w:val="20"/>
        </w:rPr>
        <w:t>ScellwithoutSSB</w:t>
      </w:r>
      <w:r>
        <w:rPr>
          <w:rFonts w:eastAsia="SimSun"/>
          <w:sz w:val="20"/>
          <w:szCs w:val="20"/>
        </w:rPr>
        <w:t>.</w:t>
      </w:r>
    </w:p>
    <w:p w14:paraId="253C5ED2"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180E6A92"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7C1B1311"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136162DB" w14:textId="77777777">
        <w:tc>
          <w:tcPr>
            <w:tcW w:w="1238" w:type="dxa"/>
          </w:tcPr>
          <w:p w14:paraId="35B75D93"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68DA78B"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119CF409" w14:textId="77777777">
        <w:tc>
          <w:tcPr>
            <w:tcW w:w="1238" w:type="dxa"/>
          </w:tcPr>
          <w:p w14:paraId="1A1A197E"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7650B782" w14:textId="77777777" w:rsidR="00155392" w:rsidRDefault="00FF4780">
            <w:pPr>
              <w:spacing w:after="120"/>
              <w:rPr>
                <w:rFonts w:eastAsiaTheme="minorEastAsia"/>
                <w:color w:val="0070C0"/>
                <w:sz w:val="20"/>
                <w:szCs w:val="20"/>
              </w:rPr>
            </w:pPr>
            <w:r>
              <w:rPr>
                <w:rFonts w:eastAsiaTheme="minorEastAsia"/>
                <w:color w:val="0070C0"/>
                <w:sz w:val="20"/>
                <w:szCs w:val="20"/>
              </w:rPr>
              <w:t>The SCell without SSB means the target SCell needs to get timing and beam information from another inter-band FR2 serving SCell. However, as we commented in other above issue, the inter-band</w:t>
            </w:r>
            <w:r>
              <w:t xml:space="preserve"> </w:t>
            </w:r>
            <w:r>
              <w:rPr>
                <w:rFonts w:eastAsiaTheme="minorEastAsia"/>
                <w:color w:val="0070C0"/>
                <w:sz w:val="20"/>
                <w:szCs w:val="20"/>
              </w:rPr>
              <w:t>serving cell and target SCell will have inter-band MRTD and TAE is 3us, which is larger than CP, we don’t think the QCL type C can directly lead UE to reuse the timing from this inter-band</w:t>
            </w:r>
            <w:r>
              <w:t xml:space="preserve"> </w:t>
            </w:r>
            <w:r>
              <w:rPr>
                <w:rFonts w:eastAsiaTheme="minorEastAsia"/>
                <w:color w:val="0070C0"/>
                <w:sz w:val="20"/>
                <w:szCs w:val="20"/>
              </w:rPr>
              <w:t xml:space="preserve">serving cell. Regarding the beam information, CDM is not introduced/specified yet, the QCL type D information from inter-band FR2 serving cell will still need UE do perform the Rx beam sweeping for target SCell(inter-band serving cell and target SCell still need to do IBM). </w:t>
            </w:r>
          </w:p>
        </w:tc>
      </w:tr>
      <w:tr w:rsidR="00155392" w14:paraId="182A5F27" w14:textId="77777777">
        <w:tc>
          <w:tcPr>
            <w:tcW w:w="1238" w:type="dxa"/>
          </w:tcPr>
          <w:p w14:paraId="4D4AAFD8"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4548E29C"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do not support all proposals. This is out-of-scope. In this R18 WI, the objective is enhancement from the legacy FR2 SCell activation scenario. </w:t>
            </w:r>
          </w:p>
        </w:tc>
      </w:tr>
      <w:tr w:rsidR="00155392" w14:paraId="0154B6F5" w14:textId="77777777">
        <w:tc>
          <w:tcPr>
            <w:tcW w:w="1238" w:type="dxa"/>
          </w:tcPr>
          <w:p w14:paraId="2C9124E6"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Huawei</w:t>
            </w:r>
          </w:p>
        </w:tc>
        <w:tc>
          <w:tcPr>
            <w:tcW w:w="8393" w:type="dxa"/>
          </w:tcPr>
          <w:p w14:paraId="57415B34" w14:textId="77777777" w:rsidR="00155392" w:rsidRDefault="00FF4780">
            <w:pPr>
              <w:spacing w:after="120"/>
              <w:rPr>
                <w:rFonts w:eastAsiaTheme="minorEastAsia"/>
                <w:color w:val="0070C0"/>
                <w:sz w:val="20"/>
                <w:szCs w:val="20"/>
              </w:rPr>
            </w:pPr>
            <w:r>
              <w:rPr>
                <w:rFonts w:eastAsiaTheme="minorEastAsia"/>
                <w:color w:val="0070C0"/>
                <w:sz w:val="20"/>
                <w:szCs w:val="20"/>
              </w:rPr>
              <w:t>We can see the benefits and open to further discuss.</w:t>
            </w:r>
          </w:p>
        </w:tc>
      </w:tr>
      <w:tr w:rsidR="00155392" w14:paraId="7E315A78" w14:textId="77777777">
        <w:tc>
          <w:tcPr>
            <w:tcW w:w="1238" w:type="dxa"/>
          </w:tcPr>
          <w:p w14:paraId="29FB790C"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Ericsson</w:t>
            </w:r>
          </w:p>
        </w:tc>
        <w:tc>
          <w:tcPr>
            <w:tcW w:w="8393" w:type="dxa"/>
          </w:tcPr>
          <w:p w14:paraId="2F5F8300" w14:textId="77777777" w:rsidR="00155392" w:rsidRDefault="00FF4780">
            <w:pPr>
              <w:spacing w:after="120"/>
              <w:rPr>
                <w:rFonts w:eastAsiaTheme="minorEastAsia"/>
                <w:color w:val="0070C0"/>
                <w:sz w:val="20"/>
                <w:szCs w:val="20"/>
              </w:rPr>
            </w:pPr>
            <w:r>
              <w:rPr>
                <w:rFonts w:eastAsiaTheme="minorEastAsia"/>
                <w:color w:val="0070C0"/>
                <w:sz w:val="20"/>
                <w:szCs w:val="20"/>
              </w:rPr>
              <w:t>We do not understand yet how UE can derive time and freq sync from inter-band serving cells for non-colocation.</w:t>
            </w:r>
          </w:p>
        </w:tc>
      </w:tr>
      <w:tr w:rsidR="00155392" w14:paraId="36100487" w14:textId="77777777">
        <w:tc>
          <w:tcPr>
            <w:tcW w:w="1238" w:type="dxa"/>
          </w:tcPr>
          <w:p w14:paraId="4668B062" w14:textId="77777777" w:rsidR="00155392" w:rsidRPr="00263082" w:rsidRDefault="00FF4780">
            <w:pPr>
              <w:spacing w:after="120"/>
              <w:rPr>
                <w:rFonts w:eastAsia="Malgun Gothic"/>
                <w:color w:val="0070C0"/>
                <w:sz w:val="20"/>
                <w:szCs w:val="20"/>
                <w:lang w:eastAsia="ko-KR"/>
              </w:rPr>
            </w:pPr>
            <w:r>
              <w:rPr>
                <w:rFonts w:eastAsia="Malgun Gothic" w:hint="eastAsia"/>
                <w:color w:val="0070C0"/>
                <w:sz w:val="20"/>
                <w:szCs w:val="20"/>
                <w:lang w:eastAsia="ko-KR"/>
              </w:rPr>
              <w:t>N</w:t>
            </w:r>
            <w:r>
              <w:rPr>
                <w:rFonts w:eastAsia="Malgun Gothic"/>
                <w:color w:val="0070C0"/>
                <w:sz w:val="20"/>
                <w:szCs w:val="20"/>
                <w:lang w:eastAsia="ko-KR"/>
              </w:rPr>
              <w:t>okia</w:t>
            </w:r>
          </w:p>
        </w:tc>
        <w:tc>
          <w:tcPr>
            <w:tcW w:w="8393" w:type="dxa"/>
          </w:tcPr>
          <w:p w14:paraId="3943685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have same concern with Ericsson. </w:t>
            </w:r>
          </w:p>
          <w:p w14:paraId="6A075335"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Are we discussing non-colocated inter-band scenario? The feasibility of configuring QCL for non-colocated cells need to be discussed. </w:t>
            </w:r>
          </w:p>
        </w:tc>
      </w:tr>
      <w:tr w:rsidR="00155392" w14:paraId="147DD297" w14:textId="77777777">
        <w:tc>
          <w:tcPr>
            <w:tcW w:w="1238" w:type="dxa"/>
          </w:tcPr>
          <w:p w14:paraId="1F8A7494" w14:textId="77777777" w:rsidR="00155392" w:rsidRDefault="00FF4780">
            <w:pPr>
              <w:spacing w:after="120"/>
              <w:rPr>
                <w:rFonts w:eastAsia="Malgun Gothic"/>
                <w:color w:val="0070C0"/>
                <w:sz w:val="20"/>
                <w:szCs w:val="20"/>
                <w:lang w:eastAsia="ko-KR"/>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1DA71AD3" w14:textId="77777777" w:rsidR="00155392" w:rsidRDefault="00FF4780">
            <w:pPr>
              <w:spacing w:after="120"/>
              <w:rPr>
                <w:rFonts w:eastAsiaTheme="minorEastAsia"/>
                <w:color w:val="0070C0"/>
                <w:sz w:val="20"/>
                <w:szCs w:val="20"/>
              </w:rPr>
            </w:pPr>
            <w:r>
              <w:rPr>
                <w:rFonts w:eastAsiaTheme="minorEastAsia"/>
                <w:color w:val="0070C0"/>
                <w:sz w:val="20"/>
                <w:szCs w:val="20"/>
              </w:rPr>
              <w:t>We are open to further discuss.</w:t>
            </w:r>
          </w:p>
          <w:p w14:paraId="2EBCC7F3"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R</w:t>
            </w:r>
            <w:r>
              <w:rPr>
                <w:rFonts w:eastAsiaTheme="minorEastAsia"/>
                <w:color w:val="0070C0"/>
                <w:sz w:val="20"/>
                <w:szCs w:val="20"/>
              </w:rPr>
              <w:t xml:space="preserve">AN2 impact for this would be expected. In current 38.306, the following is captured. </w:t>
            </w:r>
          </w:p>
          <w:p w14:paraId="1B4F9111" w14:textId="77777777" w:rsidR="00155392" w:rsidRPr="00263082" w:rsidRDefault="00FF4780">
            <w:pPr>
              <w:pStyle w:val="TAL"/>
              <w:rPr>
                <w:b/>
                <w:i/>
                <w:lang w:val="en-US"/>
              </w:rPr>
            </w:pPr>
            <w:r w:rsidRPr="00263082">
              <w:rPr>
                <w:b/>
                <w:i/>
                <w:lang w:val="en-US"/>
              </w:rPr>
              <w:t>scellWithoutSSB</w:t>
            </w:r>
          </w:p>
          <w:p w14:paraId="567D0035" w14:textId="77777777" w:rsidR="00155392" w:rsidRDefault="00FF4780">
            <w:pPr>
              <w:spacing w:after="120"/>
              <w:rPr>
                <w:rFonts w:eastAsiaTheme="minorEastAsia"/>
                <w:color w:val="0070C0"/>
                <w:sz w:val="20"/>
                <w:szCs w:val="20"/>
              </w:rPr>
            </w:pPr>
            <w:r>
              <w:t xml:space="preserve">Defines whether the UE supports configuration of SCell that does not transmit SS/PBCH block. This is conditionally mandatory with capability signalling for intra-band CA </w:t>
            </w:r>
            <w:r>
              <w:rPr>
                <w:highlight w:val="yellow"/>
              </w:rPr>
              <w:t>but not supported for inter-band CA.</w:t>
            </w:r>
          </w:p>
        </w:tc>
      </w:tr>
      <w:tr w:rsidR="00155392" w14:paraId="100DCAB0" w14:textId="77777777">
        <w:tc>
          <w:tcPr>
            <w:tcW w:w="1238" w:type="dxa"/>
          </w:tcPr>
          <w:p w14:paraId="3A049C7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5DF317C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 all options.</w:t>
            </w:r>
          </w:p>
          <w:p w14:paraId="51E4475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To Apple, as we interpreted in Issue 2-4-1, current TAE requirement for inter-band CA is the worst case, and in fact in practice the TAE can be much better than current 3</w:t>
            </w:r>
            <w:r>
              <w:rPr>
                <w:rFonts w:eastAsiaTheme="minorEastAsia"/>
                <w:color w:val="0070C0"/>
                <w:sz w:val="20"/>
                <w:szCs w:val="20"/>
              </w:rPr>
              <w:t>us</w:t>
            </w:r>
            <w:r>
              <w:rPr>
                <w:rFonts w:eastAsiaTheme="minorEastAsia" w:hint="eastAsia"/>
                <w:color w:val="0070C0"/>
                <w:sz w:val="20"/>
                <w:szCs w:val="20"/>
              </w:rPr>
              <w:t xml:space="preserve"> under some deployment, such as co-located deployment, the practical TAE between different bands can be optimized to 10ns-65ns, much less than CP. So timing info can be acquired via an inter-band active serving cell. Regarding to beam info, for co-located deployment, it also can be obtained by UE via the inter-band active serving cell. </w:t>
            </w:r>
          </w:p>
          <w:p w14:paraId="3D91E63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 xml:space="preserve">To Ericsson and Nokia, for non-colocated inter-band scenario, we are open to discuss whether timing and beam info can be acquired. But for co-located inter-band scenario, it is feasible. </w:t>
            </w:r>
          </w:p>
          <w:p w14:paraId="2138BCD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 xml:space="preserve">To vivo, yes, the current </w:t>
            </w:r>
            <w:r>
              <w:rPr>
                <w:rFonts w:eastAsiaTheme="minorEastAsia" w:hint="eastAsia"/>
                <w:i/>
                <w:iCs/>
                <w:color w:val="0070C0"/>
                <w:sz w:val="20"/>
                <w:szCs w:val="20"/>
              </w:rPr>
              <w:t>scellWithoutSSB</w:t>
            </w:r>
            <w:r>
              <w:rPr>
                <w:rFonts w:eastAsiaTheme="minorEastAsia" w:hint="eastAsia"/>
                <w:color w:val="0070C0"/>
                <w:sz w:val="20"/>
                <w:szCs w:val="20"/>
              </w:rPr>
              <w:t xml:space="preserve"> in only allowed for intra-band CA, which is closely related with the conservative TAE requirement under inter-band CA currently. But in fact the actual TAE can be much more optimized, so applying </w:t>
            </w:r>
            <w:r>
              <w:rPr>
                <w:rFonts w:eastAsiaTheme="minorEastAsia" w:hint="eastAsia"/>
                <w:i/>
                <w:iCs/>
                <w:color w:val="0070C0"/>
                <w:sz w:val="20"/>
                <w:szCs w:val="20"/>
              </w:rPr>
              <w:t>scellWithoutSSB</w:t>
            </w:r>
            <w:r>
              <w:rPr>
                <w:rFonts w:eastAsiaTheme="minorEastAsia" w:hint="eastAsia"/>
                <w:color w:val="0070C0"/>
                <w:sz w:val="20"/>
                <w:szCs w:val="20"/>
              </w:rPr>
              <w:t xml:space="preserve"> under inter-band CA is feasible and we can discuss the condition in details.</w:t>
            </w:r>
          </w:p>
          <w:p w14:paraId="18B26D0A" w14:textId="77777777" w:rsidR="00155392" w:rsidRDefault="00FF4780">
            <w:pPr>
              <w:spacing w:after="120"/>
            </w:pPr>
            <w:r>
              <w:rPr>
                <w:rFonts w:eastAsiaTheme="minorEastAsia" w:hint="eastAsia"/>
                <w:color w:val="0070C0"/>
                <w:sz w:val="20"/>
                <w:szCs w:val="20"/>
              </w:rPr>
              <w:t xml:space="preserve">We believe applying the </w:t>
            </w:r>
            <w:r>
              <w:rPr>
                <w:rFonts w:eastAsiaTheme="minorEastAsia" w:hint="eastAsia"/>
                <w:i/>
                <w:iCs/>
                <w:color w:val="0070C0"/>
                <w:sz w:val="20"/>
                <w:szCs w:val="20"/>
              </w:rPr>
              <w:t xml:space="preserve">scellWithoutSSB </w:t>
            </w:r>
            <w:r>
              <w:rPr>
                <w:rFonts w:eastAsiaTheme="minorEastAsia" w:hint="eastAsia"/>
                <w:color w:val="0070C0"/>
                <w:sz w:val="20"/>
                <w:szCs w:val="20"/>
              </w:rPr>
              <w:t xml:space="preserve">capability into co-located inter-band scenario, which can bring ultimate latency reduction up to only 3ms, </w:t>
            </w:r>
          </w:p>
        </w:tc>
      </w:tr>
      <w:tr w:rsidR="0013127F" w14:paraId="7C4CF949" w14:textId="77777777">
        <w:tc>
          <w:tcPr>
            <w:tcW w:w="1238" w:type="dxa"/>
          </w:tcPr>
          <w:p w14:paraId="7C25824C" w14:textId="77777777" w:rsidR="0013127F" w:rsidRDefault="0013127F" w:rsidP="0013127F">
            <w:pPr>
              <w:spacing w:after="120"/>
              <w:rPr>
                <w:rFonts w:eastAsiaTheme="minorEastAsia"/>
                <w:color w:val="0070C0"/>
                <w:sz w:val="20"/>
                <w:szCs w:val="20"/>
              </w:rPr>
            </w:pPr>
            <w:r>
              <w:rPr>
                <w:rFonts w:eastAsiaTheme="minorEastAsia"/>
                <w:color w:val="0070C0"/>
                <w:sz w:val="20"/>
                <w:szCs w:val="20"/>
              </w:rPr>
              <w:lastRenderedPageBreak/>
              <w:t>China Telecom</w:t>
            </w:r>
          </w:p>
        </w:tc>
        <w:tc>
          <w:tcPr>
            <w:tcW w:w="8393" w:type="dxa"/>
          </w:tcPr>
          <w:p w14:paraId="46049EF0" w14:textId="77777777" w:rsidR="0013127F" w:rsidRDefault="0013127F" w:rsidP="0013127F">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Proposal 1</w:t>
            </w:r>
            <w:r>
              <w:rPr>
                <w:rFonts w:eastAsiaTheme="minorEastAsia" w:hint="eastAsia"/>
                <w:color w:val="0070C0"/>
                <w:sz w:val="20"/>
                <w:szCs w:val="20"/>
              </w:rPr>
              <w:t>/</w:t>
            </w:r>
            <w:r>
              <w:rPr>
                <w:rFonts w:eastAsiaTheme="minorEastAsia"/>
                <w:color w:val="0070C0"/>
                <w:sz w:val="20"/>
                <w:szCs w:val="20"/>
              </w:rPr>
              <w:t>1a/2/2a</w:t>
            </w:r>
            <w:r>
              <w:rPr>
                <w:rFonts w:eastAsiaTheme="minorEastAsia" w:hint="eastAsia"/>
                <w:color w:val="0070C0"/>
                <w:sz w:val="20"/>
                <w:szCs w:val="20"/>
              </w:rPr>
              <w:t>.</w:t>
            </w:r>
            <w:r>
              <w:rPr>
                <w:rFonts w:eastAsiaTheme="minorEastAsia"/>
                <w:color w:val="0070C0"/>
                <w:sz w:val="20"/>
                <w:szCs w:val="20"/>
              </w:rPr>
              <w:t xml:space="preserve"> The legacy requirement has applied to FR2 intra-band scenario, and we think it is able to extend into FR2 inter-band scenario to obtain significant delay reduction. Meanwhile, the extension into FR1 inter-band scenario can also be considered to avoid duplicate discussion. </w:t>
            </w:r>
          </w:p>
          <w:p w14:paraId="3A522472" w14:textId="77777777" w:rsidR="0013127F" w:rsidRDefault="0013127F" w:rsidP="0013127F">
            <w:pPr>
              <w:spacing w:after="120"/>
              <w:rPr>
                <w:rFonts w:eastAsiaTheme="minorEastAsia"/>
                <w:color w:val="0070C0"/>
                <w:sz w:val="20"/>
                <w:szCs w:val="20"/>
              </w:rPr>
            </w:pPr>
            <w:r>
              <w:rPr>
                <w:rFonts w:eastAsiaTheme="minorEastAsia"/>
                <w:color w:val="0070C0"/>
                <w:sz w:val="20"/>
                <w:szCs w:val="20"/>
              </w:rPr>
              <w:t>In our understanding, if the two bands are close together, the timing difference between two bands should be reduced smaller enough in the practical deployment, therefore, timing and beam information are able to be reused</w:t>
            </w:r>
            <w:r>
              <w:rPr>
                <w:rFonts w:eastAsiaTheme="minorEastAsia" w:hint="eastAsia"/>
                <w:color w:val="0070C0"/>
                <w:sz w:val="20"/>
                <w:szCs w:val="20"/>
              </w:rPr>
              <w:t>.</w:t>
            </w:r>
            <w:r>
              <w:rPr>
                <w:rFonts w:eastAsiaTheme="minorEastAsia"/>
                <w:color w:val="0070C0"/>
                <w:sz w:val="20"/>
                <w:szCs w:val="20"/>
              </w:rPr>
              <w:t xml:space="preserve"> Meanwhile, the feasibility and performance of wideband RF is investigated in mmWave multi-band BS (for example, </w:t>
            </w:r>
            <w:r w:rsidRPr="009C78FB">
              <w:rPr>
                <w:rFonts w:eastAsiaTheme="minorEastAsia"/>
                <w:color w:val="0070C0"/>
                <w:sz w:val="20"/>
                <w:szCs w:val="20"/>
              </w:rPr>
              <w:t>n258 + n261</w:t>
            </w:r>
            <w:r>
              <w:rPr>
                <w:rFonts w:eastAsiaTheme="minorEastAsia"/>
                <w:color w:val="0070C0"/>
                <w:sz w:val="20"/>
                <w:szCs w:val="20"/>
              </w:rPr>
              <w:t>) scenario. We agree to discuss further about this issue in details.</w:t>
            </w:r>
          </w:p>
        </w:tc>
      </w:tr>
    </w:tbl>
    <w:p w14:paraId="3004577D" w14:textId="77777777" w:rsidR="00155392" w:rsidRDefault="00155392">
      <w:pPr>
        <w:spacing w:after="180"/>
        <w:rPr>
          <w:rFonts w:eastAsia="SimSun"/>
          <w:b/>
          <w:bCs/>
          <w:iCs/>
          <w:color w:val="FF0000"/>
          <w:sz w:val="20"/>
          <w:szCs w:val="20"/>
          <w:u w:val="single"/>
        </w:rPr>
      </w:pPr>
    </w:p>
    <w:p w14:paraId="319D1487"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4-1-3: known/unknown condition enhancement </w:t>
      </w:r>
      <w:r>
        <w:rPr>
          <w:rFonts w:eastAsia="SimSun"/>
          <w:b/>
          <w:color w:val="0070C0"/>
          <w:sz w:val="20"/>
          <w:szCs w:val="20"/>
          <w:u w:val="single"/>
          <w:lang w:eastAsia="ko-KR"/>
        </w:rPr>
        <w:t xml:space="preserve">for FR2 SCell activation </w:t>
      </w:r>
    </w:p>
    <w:p w14:paraId="722948C5"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34D9A394"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Proposal 1 (</w:t>
      </w:r>
      <w:r>
        <w:rPr>
          <w:rFonts w:eastAsiaTheme="minorEastAsia"/>
          <w:bCs/>
          <w:sz w:val="20"/>
          <w:szCs w:val="20"/>
          <w:lang w:val="en-GB"/>
        </w:rPr>
        <w:t>Nokia</w:t>
      </w:r>
      <w:r>
        <w:rPr>
          <w:rFonts w:eastAsia="SimSun"/>
          <w:sz w:val="20"/>
          <w:lang w:val="en-GB"/>
        </w:rPr>
        <w:t xml:space="preserve">): </w:t>
      </w:r>
      <w:r>
        <w:rPr>
          <w:rFonts w:eastAsiaTheme="minorEastAsia"/>
          <w:sz w:val="20"/>
          <w:szCs w:val="20"/>
          <w:lang w:val="en-GB"/>
        </w:rPr>
        <w:t>The 3/4s time constraint of L3-RSRP reporting in known/unknown condition needs to be removed to avoid the SCell unnecessarily being considered as unknown</w:t>
      </w:r>
      <w:r>
        <w:rPr>
          <w:rFonts w:eastAsiaTheme="minorEastAsia"/>
          <w:bCs/>
          <w:sz w:val="20"/>
          <w:szCs w:val="20"/>
          <w:lang w:val="en-GB"/>
        </w:rPr>
        <w:t>.</w:t>
      </w:r>
    </w:p>
    <w:p w14:paraId="1C6541E7" w14:textId="77777777" w:rsidR="00155392" w:rsidRDefault="00FF4780">
      <w:pPr>
        <w:pStyle w:val="ListParagraph"/>
        <w:numPr>
          <w:ilvl w:val="1"/>
          <w:numId w:val="4"/>
        </w:numPr>
        <w:spacing w:after="180"/>
        <w:ind w:firstLineChars="0"/>
        <w:rPr>
          <w:rFonts w:eastAsia="SimSun"/>
          <w:sz w:val="20"/>
          <w:lang w:val="en-GB"/>
        </w:rPr>
      </w:pPr>
      <w:r>
        <w:rPr>
          <w:rFonts w:eastAsiaTheme="minorEastAsia"/>
          <w:bCs/>
          <w:sz w:val="20"/>
          <w:szCs w:val="20"/>
          <w:lang w:val="en-GB"/>
        </w:rPr>
        <w:t>Proposal 2 (Huawei, Ericsson):</w:t>
      </w:r>
      <w:r>
        <w:rPr>
          <w:rFonts w:eastAsiaTheme="minorEastAsia"/>
          <w:bCs/>
          <w:sz w:val="20"/>
          <w:szCs w:val="20"/>
        </w:rPr>
        <w:t>RAN4 to further discuss the known condition extension to facilitate SCell activation.</w:t>
      </w:r>
    </w:p>
    <w:p w14:paraId="739E0C4A" w14:textId="77777777" w:rsidR="00155392" w:rsidRDefault="00FF4780">
      <w:pPr>
        <w:pStyle w:val="ListParagraph"/>
        <w:numPr>
          <w:ilvl w:val="1"/>
          <w:numId w:val="4"/>
        </w:numPr>
        <w:spacing w:after="180"/>
        <w:ind w:firstLineChars="0"/>
        <w:rPr>
          <w:rFonts w:eastAsia="SimSun"/>
          <w:sz w:val="20"/>
          <w:lang w:val="en-GB"/>
        </w:rPr>
      </w:pPr>
      <w:r>
        <w:rPr>
          <w:rFonts w:eastAsiaTheme="minorEastAsia"/>
          <w:bCs/>
          <w:sz w:val="20"/>
          <w:szCs w:val="20"/>
        </w:rPr>
        <w:t xml:space="preserve">Proposal 3 (Ericsson): </w:t>
      </w:r>
      <w:r>
        <w:rPr>
          <w:rFonts w:eastAsia="PMingLiU"/>
          <w:sz w:val="20"/>
          <w:szCs w:val="20"/>
        </w:rPr>
        <w:t>RAN4 not to consider mandatory aperiodic reports before SCell activation</w:t>
      </w:r>
    </w:p>
    <w:p w14:paraId="114A56C4"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6BEF559F"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57B4AC59"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7A62B51A" w14:textId="77777777">
        <w:tc>
          <w:tcPr>
            <w:tcW w:w="1238" w:type="dxa"/>
          </w:tcPr>
          <w:p w14:paraId="4944A846"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9F86C61"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1D82129B" w14:textId="77777777">
        <w:tc>
          <w:tcPr>
            <w:tcW w:w="1238" w:type="dxa"/>
          </w:tcPr>
          <w:p w14:paraId="37CAADEB"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757ED36E" w14:textId="77777777" w:rsidR="00155392" w:rsidRDefault="00FF4780">
            <w:pPr>
              <w:spacing w:after="120"/>
              <w:rPr>
                <w:rFonts w:eastAsiaTheme="minorEastAsia"/>
                <w:color w:val="0070C0"/>
                <w:sz w:val="20"/>
                <w:szCs w:val="20"/>
              </w:rPr>
            </w:pPr>
            <w:r>
              <w:rPr>
                <w:rFonts w:eastAsiaTheme="minorEastAsia"/>
                <w:color w:val="0070C0"/>
                <w:sz w:val="20"/>
                <w:szCs w:val="20"/>
              </w:rPr>
              <w:t>We support proposal 2, and open to discuss if the 3/4s constraint can be extended or not.</w:t>
            </w:r>
          </w:p>
        </w:tc>
      </w:tr>
      <w:tr w:rsidR="00155392" w14:paraId="4BB79DEB" w14:textId="77777777">
        <w:tc>
          <w:tcPr>
            <w:tcW w:w="1238" w:type="dxa"/>
          </w:tcPr>
          <w:p w14:paraId="221090AA"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708A80C1" w14:textId="77777777" w:rsidR="00155392" w:rsidRDefault="00FF4780">
            <w:pPr>
              <w:spacing w:after="120"/>
              <w:rPr>
                <w:rFonts w:eastAsiaTheme="minorEastAsia"/>
                <w:color w:val="0070C0"/>
                <w:sz w:val="20"/>
                <w:szCs w:val="20"/>
              </w:rPr>
            </w:pPr>
            <w:r>
              <w:rPr>
                <w:rFonts w:eastAsiaTheme="minorEastAsia"/>
                <w:color w:val="0070C0"/>
                <w:sz w:val="20"/>
                <w:szCs w:val="20"/>
              </w:rPr>
              <w:t>We do not support Proposal 1, Proposal 2. There is no technical reason to have different unknown condition only for FR2 Scell.</w:t>
            </w:r>
          </w:p>
          <w:p w14:paraId="0C7A5265" w14:textId="77777777" w:rsidR="00155392" w:rsidRDefault="00FF4780">
            <w:pPr>
              <w:spacing w:after="120"/>
              <w:rPr>
                <w:rFonts w:eastAsiaTheme="minorEastAsia"/>
                <w:color w:val="0070C0"/>
                <w:sz w:val="20"/>
                <w:szCs w:val="20"/>
              </w:rPr>
            </w:pPr>
            <w:r>
              <w:rPr>
                <w:rFonts w:eastAsiaTheme="minorEastAsia"/>
                <w:color w:val="0070C0"/>
                <w:sz w:val="20"/>
                <w:szCs w:val="20"/>
              </w:rPr>
              <w:t>We support proposal 3. We would like to ask periodic or aperiodic report for L3 measurement report can be considered after Scell receiving activation command.</w:t>
            </w:r>
          </w:p>
        </w:tc>
      </w:tr>
      <w:tr w:rsidR="00155392" w14:paraId="6A648E5B" w14:textId="77777777">
        <w:tc>
          <w:tcPr>
            <w:tcW w:w="1238" w:type="dxa"/>
          </w:tcPr>
          <w:p w14:paraId="5E32272C"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4515A4EA"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W</w:t>
            </w:r>
            <w:r>
              <w:rPr>
                <w:rFonts w:eastAsiaTheme="minorEastAsia" w:hint="eastAsia"/>
                <w:color w:val="0070C0"/>
                <w:sz w:val="20"/>
                <w:szCs w:val="20"/>
                <w:lang w:eastAsia="ko-KR"/>
              </w:rPr>
              <w:t xml:space="preserve">e </w:t>
            </w:r>
            <w:r>
              <w:rPr>
                <w:rFonts w:eastAsiaTheme="minorEastAsia"/>
                <w:color w:val="0070C0"/>
                <w:sz w:val="20"/>
                <w:szCs w:val="20"/>
                <w:lang w:eastAsia="ko-KR"/>
              </w:rPr>
              <w:t>can further discuss proposal 1 and proposal 2. But we prefer to focus on L1/L3 enhancement in unknown case first.</w:t>
            </w:r>
          </w:p>
        </w:tc>
      </w:tr>
      <w:tr w:rsidR="00155392" w14:paraId="6717523D" w14:textId="77777777">
        <w:tc>
          <w:tcPr>
            <w:tcW w:w="1238" w:type="dxa"/>
          </w:tcPr>
          <w:p w14:paraId="2EB621BC"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Huawei</w:t>
            </w:r>
          </w:p>
        </w:tc>
        <w:tc>
          <w:tcPr>
            <w:tcW w:w="8393" w:type="dxa"/>
          </w:tcPr>
          <w:p w14:paraId="1C38F99F" w14:textId="77777777" w:rsidR="00155392" w:rsidRDefault="00FF4780">
            <w:pPr>
              <w:spacing w:after="120"/>
              <w:rPr>
                <w:rFonts w:eastAsiaTheme="minorEastAsia"/>
                <w:color w:val="0070C0"/>
                <w:sz w:val="20"/>
                <w:szCs w:val="20"/>
              </w:rPr>
            </w:pPr>
            <w:r>
              <w:rPr>
                <w:rFonts w:eastAsiaTheme="minorEastAsia"/>
                <w:color w:val="0070C0"/>
                <w:sz w:val="20"/>
                <w:szCs w:val="20"/>
              </w:rPr>
              <w:t>We support proposal 2.</w:t>
            </w:r>
          </w:p>
          <w:p w14:paraId="50CD17CF"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More clarification is needed for proposal 3.</w:t>
            </w:r>
          </w:p>
        </w:tc>
      </w:tr>
      <w:tr w:rsidR="00155392" w14:paraId="06A604DB" w14:textId="77777777">
        <w:tc>
          <w:tcPr>
            <w:tcW w:w="1238" w:type="dxa"/>
          </w:tcPr>
          <w:p w14:paraId="04BAD989"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0F381B6A"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agree with the proposals 2 and 3. </w:t>
            </w:r>
          </w:p>
          <w:p w14:paraId="76805F49" w14:textId="77777777" w:rsidR="00155392" w:rsidRDefault="00FF4780">
            <w:pPr>
              <w:spacing w:after="120"/>
              <w:rPr>
                <w:rFonts w:eastAsiaTheme="minorEastAsia"/>
                <w:color w:val="0070C0"/>
                <w:sz w:val="20"/>
                <w:szCs w:val="20"/>
              </w:rPr>
            </w:pPr>
            <w:r>
              <w:rPr>
                <w:rFonts w:eastAsiaTheme="minorEastAsia"/>
                <w:color w:val="0070C0"/>
                <w:sz w:val="20"/>
                <w:szCs w:val="20"/>
              </w:rPr>
              <w:t>We don’t see any need to remove the L3-RSRP reporting which is used to determine known and unknown conditions of the SCell. If this condition is removed, then network cannot know whether the SCell is known or unknown.</w:t>
            </w:r>
          </w:p>
          <w:p w14:paraId="35D4730C" w14:textId="77777777" w:rsidR="00155392" w:rsidRDefault="00FF4780">
            <w:pPr>
              <w:spacing w:after="120"/>
              <w:rPr>
                <w:rFonts w:eastAsiaTheme="minorEastAsia"/>
                <w:color w:val="0070C0"/>
                <w:sz w:val="20"/>
                <w:szCs w:val="20"/>
              </w:rPr>
            </w:pPr>
            <w:r>
              <w:rPr>
                <w:rFonts w:eastAsiaTheme="minorEastAsia"/>
                <w:color w:val="0070C0"/>
                <w:sz w:val="20"/>
                <w:szCs w:val="20"/>
              </w:rPr>
              <w:t>Current known condition may not be strictly reflecting the actual scenario. We think we could introduce a new state (between current known and unknown state) where UE channel did not change much though UE did not send measurement report for last 3 sec or 5 sec. Rather the UE has sent the report during the period which is much longer than 3 or 4 seconds. Please also check our reply under issue 2-1-1.</w:t>
            </w:r>
          </w:p>
          <w:p w14:paraId="324E7332"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To Huawei, we mean starting point for enhancement is after SCell activation command is received. </w:t>
            </w:r>
          </w:p>
        </w:tc>
      </w:tr>
      <w:tr w:rsidR="00155392" w14:paraId="6777E970" w14:textId="77777777">
        <w:tc>
          <w:tcPr>
            <w:tcW w:w="1238" w:type="dxa"/>
          </w:tcPr>
          <w:p w14:paraId="2A15082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03E745D2"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Fine with discuss all the proposals. </w:t>
            </w:r>
          </w:p>
          <w:p w14:paraId="5A6E47D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P</w:t>
            </w:r>
            <w:r>
              <w:rPr>
                <w:rFonts w:eastAsiaTheme="minorEastAsia"/>
                <w:color w:val="0070C0"/>
                <w:sz w:val="20"/>
                <w:szCs w:val="20"/>
              </w:rPr>
              <w:t xml:space="preserve">1 and P2 seems addressing the same known/unknown condition. If the known condition can be extended, some unknown cases can be avoided hence the long activation delay can be minimized. </w:t>
            </w:r>
          </w:p>
          <w:p w14:paraId="53C769B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e’d like to understand more on P3. When the UE is in deactivated SCell, it keeps L3 measurement measurement and reporting, where the configuration is up to network. It seems P3 is already the case now? </w:t>
            </w:r>
          </w:p>
          <w:p w14:paraId="24302E9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o QC’s question, the 3s/4s issue is not restricted to FR2 only. This time constraint only defines how long the UE has sent the reporting, it does not mean the UE has not measured the SCell. Removing the time constraint is also extending the scope of known condition.</w:t>
            </w:r>
          </w:p>
        </w:tc>
      </w:tr>
      <w:tr w:rsidR="00155392" w14:paraId="74D15DEB" w14:textId="77777777">
        <w:tc>
          <w:tcPr>
            <w:tcW w:w="1238" w:type="dxa"/>
          </w:tcPr>
          <w:p w14:paraId="7E43495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lastRenderedPageBreak/>
              <w:t>v</w:t>
            </w:r>
            <w:r>
              <w:rPr>
                <w:rFonts w:eastAsiaTheme="minorEastAsia"/>
                <w:color w:val="0070C0"/>
                <w:sz w:val="20"/>
                <w:szCs w:val="20"/>
              </w:rPr>
              <w:t>ivo</w:t>
            </w:r>
          </w:p>
        </w:tc>
        <w:tc>
          <w:tcPr>
            <w:tcW w:w="8393" w:type="dxa"/>
          </w:tcPr>
          <w:p w14:paraId="7660D49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think the discussion of P1/P2 should be de-prioritized. De-activated SCell measurement is intra-frequency measurement and 3/4s </w:t>
            </w:r>
            <w:r>
              <w:rPr>
                <w:rFonts w:eastAsiaTheme="minorEastAsia" w:hint="eastAsia"/>
                <w:color w:val="0070C0"/>
                <w:sz w:val="20"/>
                <w:szCs w:val="20"/>
              </w:rPr>
              <w:t>is</w:t>
            </w:r>
            <w:r>
              <w:rPr>
                <w:rFonts w:eastAsiaTheme="minorEastAsia"/>
                <w:color w:val="0070C0"/>
                <w:sz w:val="20"/>
                <w:szCs w:val="20"/>
              </w:rPr>
              <w:t xml:space="preserve"> already enough for known condition.</w:t>
            </w:r>
          </w:p>
          <w:p w14:paraId="7BC94E64" w14:textId="77777777" w:rsidR="00155392" w:rsidRDefault="00FF4780">
            <w:pPr>
              <w:spacing w:after="120"/>
              <w:rPr>
                <w:rFonts w:eastAsiaTheme="minorEastAsia"/>
                <w:color w:val="0070C0"/>
                <w:sz w:val="20"/>
                <w:szCs w:val="20"/>
              </w:rPr>
            </w:pPr>
            <w:r>
              <w:rPr>
                <w:rFonts w:eastAsiaTheme="minorEastAsia"/>
                <w:color w:val="0070C0"/>
                <w:sz w:val="20"/>
                <w:szCs w:val="20"/>
              </w:rPr>
              <w:t>For P3, we are not sure what is the ‘aperiodic report’ here. Does it mean L3 MR reporting? Without this, how to determine the TCI without L1 reporting? We can not support P3.</w:t>
            </w:r>
          </w:p>
        </w:tc>
      </w:tr>
      <w:tr w:rsidR="00155392" w14:paraId="706F00D6" w14:textId="77777777">
        <w:tc>
          <w:tcPr>
            <w:tcW w:w="1238" w:type="dxa"/>
          </w:tcPr>
          <w:p w14:paraId="1F0CE97F"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4D6680FB"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 Proposal 2.</w:t>
            </w:r>
          </w:p>
        </w:tc>
      </w:tr>
    </w:tbl>
    <w:p w14:paraId="6D8001E8" w14:textId="77777777" w:rsidR="00155392" w:rsidRDefault="00155392">
      <w:pPr>
        <w:spacing w:after="180"/>
        <w:rPr>
          <w:rFonts w:eastAsia="SimSun"/>
          <w:b/>
          <w:bCs/>
          <w:iCs/>
          <w:color w:val="FF0000"/>
          <w:sz w:val="20"/>
          <w:szCs w:val="20"/>
          <w:u w:val="single"/>
        </w:rPr>
      </w:pPr>
    </w:p>
    <w:p w14:paraId="62D61E56"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Issue 4-1-4: Applying the timing/beam information of active serving cell on FR2 inter-band</w:t>
      </w:r>
      <w:r>
        <w:rPr>
          <w:rFonts w:eastAsia="SimSun"/>
          <w:b/>
          <w:color w:val="0070C0"/>
          <w:sz w:val="20"/>
          <w:szCs w:val="20"/>
          <w:u w:val="single"/>
          <w:lang w:eastAsia="ko-KR"/>
        </w:rPr>
        <w:t xml:space="preserve"> </w:t>
      </w:r>
    </w:p>
    <w:p w14:paraId="4B56A93A"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56A6E3B2"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Proposal 1 (</w:t>
      </w:r>
      <w:r>
        <w:rPr>
          <w:rFonts w:eastAsiaTheme="minorEastAsia"/>
          <w:bCs/>
          <w:sz w:val="20"/>
          <w:szCs w:val="20"/>
          <w:lang w:val="en-GB"/>
        </w:rPr>
        <w:t>Huawei</w:t>
      </w:r>
      <w:r>
        <w:rPr>
          <w:rFonts w:eastAsia="SimSun"/>
          <w:sz w:val="20"/>
          <w:lang w:val="en-GB"/>
        </w:rPr>
        <w:t xml:space="preserve">): </w:t>
      </w:r>
      <w:r>
        <w:rPr>
          <w:rFonts w:eastAsiaTheme="minorEastAsia"/>
          <w:bCs/>
          <w:sz w:val="20"/>
          <w:szCs w:val="20"/>
        </w:rPr>
        <w:t>Under certain condition when the timing/beam information of active serving cell on FR2 inter-band is able to be applied for to-be-activated SCell, the SCell activation delay can be further reduced to 3ms (e.g., T</w:t>
      </w:r>
      <w:r>
        <w:rPr>
          <w:bCs/>
          <w:sz w:val="20"/>
          <w:szCs w:val="20"/>
          <w:vertAlign w:val="subscript"/>
        </w:rPr>
        <w:t>activation_time</w:t>
      </w:r>
      <w:r>
        <w:rPr>
          <w:bCs/>
          <w:sz w:val="20"/>
          <w:szCs w:val="20"/>
        </w:rPr>
        <w:t>=</w:t>
      </w:r>
      <w:r>
        <w:rPr>
          <w:rFonts w:eastAsiaTheme="minorEastAsia"/>
          <w:bCs/>
          <w:sz w:val="20"/>
          <w:szCs w:val="20"/>
        </w:rPr>
        <w:t>3ms).</w:t>
      </w:r>
    </w:p>
    <w:p w14:paraId="5B7A0465" w14:textId="77777777" w:rsidR="00155392" w:rsidRDefault="00FF4780">
      <w:pPr>
        <w:pStyle w:val="ListParagraph"/>
        <w:numPr>
          <w:ilvl w:val="1"/>
          <w:numId w:val="4"/>
        </w:numPr>
        <w:spacing w:after="180"/>
        <w:ind w:firstLineChars="0"/>
        <w:rPr>
          <w:rFonts w:eastAsia="SimSun"/>
          <w:sz w:val="20"/>
          <w:lang w:val="en-GB"/>
        </w:rPr>
      </w:pPr>
      <w:r>
        <w:rPr>
          <w:rFonts w:eastAsiaTheme="minorEastAsia"/>
          <w:bCs/>
          <w:sz w:val="20"/>
          <w:szCs w:val="20"/>
          <w:lang w:val="en-GB"/>
        </w:rPr>
        <w:t>Proposal 2 (ZTE):</w:t>
      </w:r>
      <w:r>
        <w:rPr>
          <w:rFonts w:eastAsia="SimSun" w:hint="eastAsia"/>
          <w:sz w:val="20"/>
          <w:szCs w:val="20"/>
        </w:rPr>
        <w:t xml:space="preserve"> Similar as the enhancement for fast SCell activation in Re-17, for unknown FR2 target SCell case, if the timing and beam can be obtained from an active serving cell in another band, then the cell search and L1-RSRP can be ignored.</w:t>
      </w:r>
    </w:p>
    <w:p w14:paraId="730783A2"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0251E21B"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1A5BC9DA"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7AEE708D" w14:textId="77777777">
        <w:tc>
          <w:tcPr>
            <w:tcW w:w="1238" w:type="dxa"/>
          </w:tcPr>
          <w:p w14:paraId="4E5B71D6"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252AEDB8"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567336D6" w14:textId="77777777">
        <w:tc>
          <w:tcPr>
            <w:tcW w:w="1238" w:type="dxa"/>
          </w:tcPr>
          <w:p w14:paraId="2860C0B8"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22CE111C" w14:textId="77777777" w:rsidR="00155392" w:rsidRDefault="00FF4780">
            <w:pPr>
              <w:spacing w:after="120"/>
              <w:rPr>
                <w:rFonts w:eastAsiaTheme="minorEastAsia"/>
                <w:color w:val="0070C0"/>
                <w:sz w:val="20"/>
                <w:szCs w:val="20"/>
              </w:rPr>
            </w:pPr>
            <w:r>
              <w:rPr>
                <w:rFonts w:eastAsiaTheme="minorEastAsia"/>
                <w:color w:val="0070C0"/>
                <w:sz w:val="20"/>
                <w:szCs w:val="20"/>
              </w:rPr>
              <w:t>We have concern on both proposal 1 and 2, same comments as for issue 2-4-1 and 4-1-2.</w:t>
            </w:r>
          </w:p>
        </w:tc>
      </w:tr>
      <w:tr w:rsidR="00155392" w14:paraId="4CCB9AC7" w14:textId="77777777">
        <w:tc>
          <w:tcPr>
            <w:tcW w:w="1238" w:type="dxa"/>
          </w:tcPr>
          <w:p w14:paraId="1D0B9D84"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61A68866"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do not support all proposals. Inter-band CA uses IBM. There is no coordination between two independent RX chains. It is unclear how NW knows beam info for QCLed RS to target Scell. </w:t>
            </w:r>
          </w:p>
        </w:tc>
      </w:tr>
      <w:tr w:rsidR="00155392" w14:paraId="4C9B450F" w14:textId="77777777">
        <w:tc>
          <w:tcPr>
            <w:tcW w:w="1238" w:type="dxa"/>
          </w:tcPr>
          <w:p w14:paraId="39FDA972"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535A5C7F"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it is not clear how to apply timing and beam from active ser</w:t>
            </w:r>
            <w:r>
              <w:rPr>
                <w:rFonts w:eastAsiaTheme="minorEastAsia"/>
                <w:color w:val="0070C0"/>
                <w:sz w:val="20"/>
                <w:szCs w:val="20"/>
                <w:lang w:eastAsia="ko-KR"/>
              </w:rPr>
              <w:t>v</w:t>
            </w:r>
            <w:r>
              <w:rPr>
                <w:rFonts w:eastAsiaTheme="minorEastAsia" w:hint="eastAsia"/>
                <w:color w:val="0070C0"/>
                <w:sz w:val="20"/>
                <w:szCs w:val="20"/>
                <w:lang w:eastAsia="ko-KR"/>
              </w:rPr>
              <w:t>ing cell in another band</w:t>
            </w:r>
            <w:r>
              <w:rPr>
                <w:rFonts w:eastAsiaTheme="minorEastAsia"/>
                <w:color w:val="0070C0"/>
                <w:sz w:val="20"/>
                <w:szCs w:val="20"/>
                <w:lang w:eastAsia="ko-KR"/>
              </w:rPr>
              <w:t xml:space="preserve"> for unknown target SCell.</w:t>
            </w:r>
          </w:p>
        </w:tc>
      </w:tr>
      <w:tr w:rsidR="00155392" w14:paraId="1EB5C982" w14:textId="77777777">
        <w:tc>
          <w:tcPr>
            <w:tcW w:w="1238" w:type="dxa"/>
          </w:tcPr>
          <w:p w14:paraId="7BB530E1"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Huawei</w:t>
            </w:r>
          </w:p>
        </w:tc>
        <w:tc>
          <w:tcPr>
            <w:tcW w:w="8393" w:type="dxa"/>
          </w:tcPr>
          <w:p w14:paraId="71211F2C"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We support proposal 1 and proposal 2.  The conditions can be further discuss in terms of the timing difference, etc.</w:t>
            </w:r>
          </w:p>
        </w:tc>
      </w:tr>
      <w:tr w:rsidR="00155392" w14:paraId="4F747D93" w14:textId="77777777">
        <w:tc>
          <w:tcPr>
            <w:tcW w:w="1238" w:type="dxa"/>
          </w:tcPr>
          <w:p w14:paraId="3F0030B5" w14:textId="77777777" w:rsidR="00155392" w:rsidRDefault="00FF478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0559573D" w14:textId="77777777" w:rsidR="00155392" w:rsidRDefault="00FF4780">
            <w:pPr>
              <w:spacing w:after="120"/>
              <w:rPr>
                <w:rFonts w:eastAsiaTheme="minorEastAsia"/>
                <w:color w:val="0070C0"/>
                <w:sz w:val="20"/>
                <w:szCs w:val="20"/>
              </w:rPr>
            </w:pPr>
            <w:r>
              <w:rPr>
                <w:rFonts w:eastAsiaTheme="minorEastAsia"/>
                <w:color w:val="0070C0"/>
                <w:sz w:val="20"/>
                <w:szCs w:val="20"/>
              </w:rPr>
              <w:t>Cannot support them yet.</w:t>
            </w:r>
          </w:p>
        </w:tc>
      </w:tr>
      <w:tr w:rsidR="00155392" w14:paraId="5EE18E63" w14:textId="77777777">
        <w:tc>
          <w:tcPr>
            <w:tcW w:w="1238" w:type="dxa"/>
          </w:tcPr>
          <w:p w14:paraId="4302560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4BAA49E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 xml:space="preserve">robably we should start from if there is any scenario where the same timing/beam information is applied for an FR2 inter-band cell. Then we can discuss the condition and the activation procedure.  </w:t>
            </w:r>
          </w:p>
        </w:tc>
      </w:tr>
      <w:tr w:rsidR="00155392" w14:paraId="2FDB40B7" w14:textId="77777777">
        <w:tc>
          <w:tcPr>
            <w:tcW w:w="1238" w:type="dxa"/>
          </w:tcPr>
          <w:p w14:paraId="0E204EA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0875F240"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OK to further discuss option 1 and 2. Same comment as issue 4-1-2</w:t>
            </w:r>
          </w:p>
        </w:tc>
      </w:tr>
      <w:tr w:rsidR="00155392" w14:paraId="765A2E3A" w14:textId="77777777">
        <w:tc>
          <w:tcPr>
            <w:tcW w:w="1238" w:type="dxa"/>
          </w:tcPr>
          <w:p w14:paraId="094E808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23A6736C"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Support both of options.</w:t>
            </w:r>
          </w:p>
          <w:p w14:paraId="43A6B3AD"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To Qualcomm, the TCI state indicated to the target SCell can be associated with a  QCL-TypeD source RS which is transmitted in the inter-band active serving cell. Based on RAN1/2 signalling, QCL-TypeD/C can be cross cell referenced.</w:t>
            </w:r>
          </w:p>
          <w:p w14:paraId="6D47CB96"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We are open to further discuss the detailed conditions for inter-band case.</w:t>
            </w:r>
          </w:p>
        </w:tc>
      </w:tr>
      <w:tr w:rsidR="001C093F" w14:paraId="6CAD30C7" w14:textId="77777777">
        <w:tc>
          <w:tcPr>
            <w:tcW w:w="1238" w:type="dxa"/>
          </w:tcPr>
          <w:p w14:paraId="7CAC6745" w14:textId="77777777" w:rsidR="001C093F" w:rsidRDefault="001C093F" w:rsidP="001C093F">
            <w:pPr>
              <w:spacing w:after="120"/>
              <w:rPr>
                <w:rFonts w:eastAsiaTheme="minorEastAsia"/>
                <w:color w:val="0070C0"/>
                <w:sz w:val="20"/>
                <w:szCs w:val="20"/>
              </w:rPr>
            </w:pPr>
            <w:r>
              <w:rPr>
                <w:rFonts w:eastAsiaTheme="minorEastAsia"/>
                <w:color w:val="0070C0"/>
                <w:sz w:val="20"/>
                <w:szCs w:val="20"/>
              </w:rPr>
              <w:t>China Telecom</w:t>
            </w:r>
          </w:p>
        </w:tc>
        <w:tc>
          <w:tcPr>
            <w:tcW w:w="8393" w:type="dxa"/>
          </w:tcPr>
          <w:p w14:paraId="7D02BA2C" w14:textId="77777777" w:rsidR="001C093F" w:rsidRDefault="001C093F" w:rsidP="001C093F">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proposal 1 and proposal 2. We think timing/beam information of active serving cell on FR2 inter-band can be used for FR2 SCell activation under some conditions, we are open to further discuss the conditions.</w:t>
            </w:r>
          </w:p>
        </w:tc>
      </w:tr>
    </w:tbl>
    <w:p w14:paraId="4B3539CE" w14:textId="77777777" w:rsidR="00155392" w:rsidRDefault="00155392">
      <w:pPr>
        <w:spacing w:after="180"/>
        <w:rPr>
          <w:rFonts w:eastAsia="SimSun"/>
          <w:b/>
          <w:bCs/>
          <w:iCs/>
          <w:color w:val="FF0000"/>
          <w:sz w:val="20"/>
          <w:szCs w:val="20"/>
          <w:u w:val="single"/>
        </w:rPr>
      </w:pPr>
    </w:p>
    <w:p w14:paraId="53F762E2"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lastRenderedPageBreak/>
        <w:t xml:space="preserve">Issue 4-1-5: Scheduling enhancement </w:t>
      </w:r>
      <w:r>
        <w:rPr>
          <w:rFonts w:eastAsia="SimSun"/>
          <w:b/>
          <w:color w:val="0070C0"/>
          <w:sz w:val="20"/>
          <w:szCs w:val="20"/>
          <w:u w:val="single"/>
          <w:lang w:eastAsia="ko-KR"/>
        </w:rPr>
        <w:t xml:space="preserve">for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54996A24"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1C89D274"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Proposal 1 (Nokia): The potential to enable earlier data transmission within the activation period shall be studied.</w:t>
      </w:r>
    </w:p>
    <w:p w14:paraId="6E5B6AC7"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Proposal 2 (Nokia): The UE shall be scheduled by the network immediately after L1-RSRP reporting. </w:t>
      </w:r>
    </w:p>
    <w:p w14:paraId="441C4ECD"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Proposal 3 (Nokia): The UE is allowed to be scheduled by the network after L3 measurement during cell detection when activating an FR2 unknown SCell</w:t>
      </w:r>
      <w:r>
        <w:rPr>
          <w:rFonts w:eastAsia="SimSun" w:hint="eastAsia"/>
          <w:sz w:val="20"/>
          <w:szCs w:val="20"/>
        </w:rPr>
        <w:t>.</w:t>
      </w:r>
    </w:p>
    <w:p w14:paraId="0D07E7B7"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035117C6"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5909B48F"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32E9281D" w14:textId="77777777">
        <w:tc>
          <w:tcPr>
            <w:tcW w:w="1238" w:type="dxa"/>
          </w:tcPr>
          <w:p w14:paraId="6460C38A"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F3A840F"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5E18E086" w14:textId="77777777">
        <w:tc>
          <w:tcPr>
            <w:tcW w:w="1238" w:type="dxa"/>
          </w:tcPr>
          <w:p w14:paraId="35B4B355"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705092B3" w14:textId="77777777" w:rsidR="00155392" w:rsidRDefault="00FF4780">
            <w:pPr>
              <w:spacing w:after="120"/>
              <w:rPr>
                <w:rFonts w:eastAsiaTheme="minorEastAsia"/>
                <w:color w:val="0070C0"/>
                <w:sz w:val="20"/>
                <w:szCs w:val="20"/>
              </w:rPr>
            </w:pPr>
            <w:r>
              <w:rPr>
                <w:rFonts w:eastAsiaTheme="minorEastAsia"/>
                <w:color w:val="0070C0"/>
                <w:sz w:val="20"/>
                <w:szCs w:val="20"/>
              </w:rPr>
              <w:t>For proposal 1/2/3, we didn’t see any scheduling limitation in current spec, that is, in existing requirement, network can also schedule UE earlier but UE is allowed to not execute the scheduling data if it doesn’t complete activation. Proposal 1/2/3 is up to network implementation and may not need to capture in the spec.</w:t>
            </w:r>
          </w:p>
        </w:tc>
      </w:tr>
      <w:tr w:rsidR="00155392" w14:paraId="3484D8B7" w14:textId="77777777">
        <w:tc>
          <w:tcPr>
            <w:tcW w:w="1238" w:type="dxa"/>
          </w:tcPr>
          <w:p w14:paraId="7B6A6C7D"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3CD0E242"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have similar view as Apple. We do not support all proposals. Without fine time tracking and CQI report, UE decoding performance may be poor. </w:t>
            </w:r>
          </w:p>
        </w:tc>
      </w:tr>
      <w:tr w:rsidR="00155392" w14:paraId="7A377D1D" w14:textId="77777777">
        <w:tc>
          <w:tcPr>
            <w:tcW w:w="1238" w:type="dxa"/>
          </w:tcPr>
          <w:p w14:paraId="677ABD0B" w14:textId="77777777" w:rsidR="00155392" w:rsidRDefault="00FF478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6AB343A8" w14:textId="77777777" w:rsidR="00155392" w:rsidRDefault="00FF4780">
            <w:pPr>
              <w:spacing w:after="120"/>
              <w:rPr>
                <w:rFonts w:eastAsiaTheme="minorEastAsia"/>
                <w:color w:val="0070C0"/>
                <w:sz w:val="20"/>
                <w:szCs w:val="20"/>
              </w:rPr>
            </w:pPr>
            <w:r>
              <w:rPr>
                <w:rFonts w:eastAsiaTheme="minorEastAsia"/>
                <w:color w:val="0070C0"/>
                <w:sz w:val="20"/>
                <w:szCs w:val="20"/>
              </w:rPr>
              <w:t>Similar views as Apple.</w:t>
            </w:r>
          </w:p>
        </w:tc>
      </w:tr>
      <w:tr w:rsidR="00155392" w14:paraId="09FEECA5" w14:textId="77777777">
        <w:tc>
          <w:tcPr>
            <w:tcW w:w="1238" w:type="dxa"/>
          </w:tcPr>
          <w:p w14:paraId="3DC7AFC1"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30AE607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1,2,3.</w:t>
            </w:r>
          </w:p>
          <w:p w14:paraId="2CB6CD62"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 xml:space="preserve">he intention of the proposals is to enable early data transmission before the UE sends valid CSI reporting. As the scheduling is possible once getting the DL timing, it is a waste of system capability to wait until the end of SCell activation. The UE may continue refining the beam by L1-RSRP, channel measurement, but they could be performed in parallel with data transmission to minimize the negative impact due to SCell activation. </w:t>
            </w:r>
          </w:p>
          <w:p w14:paraId="7BF1E584"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o Apple’s comment, is there any reason that UE does not respond to the scheduling if it has acquired the DL timing and rough/refined beam? The UE can also benefit from early data transmission.</w:t>
            </w:r>
          </w:p>
        </w:tc>
      </w:tr>
      <w:tr w:rsidR="00155392" w14:paraId="4FFF0785" w14:textId="77777777">
        <w:tc>
          <w:tcPr>
            <w:tcW w:w="1238" w:type="dxa"/>
          </w:tcPr>
          <w:p w14:paraId="13C93ACE" w14:textId="77777777" w:rsidR="00155392" w:rsidRDefault="00155392">
            <w:pPr>
              <w:spacing w:after="120"/>
              <w:rPr>
                <w:rFonts w:eastAsiaTheme="minorEastAsia"/>
                <w:color w:val="0070C0"/>
                <w:sz w:val="20"/>
                <w:szCs w:val="20"/>
              </w:rPr>
            </w:pPr>
          </w:p>
        </w:tc>
        <w:tc>
          <w:tcPr>
            <w:tcW w:w="8393" w:type="dxa"/>
          </w:tcPr>
          <w:p w14:paraId="29E1A18A" w14:textId="77777777" w:rsidR="00155392" w:rsidRDefault="00155392">
            <w:pPr>
              <w:spacing w:after="120"/>
              <w:rPr>
                <w:rFonts w:eastAsiaTheme="minorEastAsia"/>
                <w:color w:val="0070C0"/>
                <w:sz w:val="20"/>
                <w:szCs w:val="20"/>
              </w:rPr>
            </w:pPr>
          </w:p>
        </w:tc>
      </w:tr>
    </w:tbl>
    <w:p w14:paraId="05D051BC" w14:textId="77777777" w:rsidR="00155392" w:rsidRDefault="00155392">
      <w:pPr>
        <w:spacing w:after="180"/>
        <w:rPr>
          <w:rFonts w:eastAsia="SimSun"/>
          <w:b/>
          <w:bCs/>
          <w:iCs/>
          <w:color w:val="FF0000"/>
          <w:sz w:val="20"/>
          <w:szCs w:val="20"/>
          <w:u w:val="single"/>
        </w:rPr>
      </w:pPr>
    </w:p>
    <w:p w14:paraId="23DC59AA" w14:textId="77777777" w:rsidR="00155392" w:rsidRDefault="00FF4780">
      <w:pPr>
        <w:spacing w:after="180"/>
        <w:rPr>
          <w:rFonts w:eastAsia="SimSun"/>
          <w:b/>
          <w:color w:val="0070C0"/>
          <w:sz w:val="20"/>
          <w:szCs w:val="20"/>
          <w:u w:val="single"/>
        </w:rPr>
      </w:pPr>
      <w:r>
        <w:rPr>
          <w:rFonts w:eastAsia="SimSun"/>
          <w:b/>
          <w:color w:val="0070C0"/>
          <w:sz w:val="20"/>
          <w:szCs w:val="20"/>
          <w:u w:val="single"/>
          <w:lang w:val="en-GB" w:eastAsia="ko-KR"/>
        </w:rPr>
        <w:t xml:space="preserve">Issue 4-1-6: CBRA </w:t>
      </w:r>
      <w:r>
        <w:rPr>
          <w:rFonts w:eastAsia="SimSun"/>
          <w:b/>
          <w:color w:val="0070C0"/>
          <w:sz w:val="20"/>
          <w:szCs w:val="20"/>
          <w:u w:val="single"/>
          <w:lang w:eastAsia="ko-KR"/>
        </w:rPr>
        <w:t xml:space="preserve">for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5768835B"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Proposals</w:t>
      </w:r>
    </w:p>
    <w:p w14:paraId="5F842787"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1 (MediaTek): </w:t>
      </w:r>
      <w:r>
        <w:rPr>
          <w:rFonts w:eastAsia="PMingLiU"/>
          <w:sz w:val="20"/>
          <w:szCs w:val="20"/>
        </w:rPr>
        <w:t>Contention based random access (CBRA) can be used to activate first unknown SCell in one band, which can remove the need for L1-RSRP measurement and TCI state indication, and as a result, enhance the overall activation delay for unknown SCell.</w:t>
      </w:r>
    </w:p>
    <w:p w14:paraId="6BED4E57" w14:textId="77777777" w:rsidR="00155392" w:rsidRDefault="00FF4780">
      <w:pPr>
        <w:pStyle w:val="ListParagraph"/>
        <w:numPr>
          <w:ilvl w:val="1"/>
          <w:numId w:val="4"/>
        </w:numPr>
        <w:spacing w:after="180"/>
        <w:ind w:firstLineChars="0"/>
        <w:rPr>
          <w:rFonts w:eastAsia="SimSun"/>
          <w:sz w:val="20"/>
          <w:lang w:val="en-GB"/>
        </w:rPr>
      </w:pPr>
      <w:r>
        <w:rPr>
          <w:rFonts w:eastAsia="SimSun"/>
          <w:sz w:val="20"/>
          <w:lang w:val="en-GB"/>
        </w:rPr>
        <w:t xml:space="preserve">Option 2 (Ericsson): </w:t>
      </w:r>
      <w:r>
        <w:rPr>
          <w:rFonts w:eastAsia="PMingLiU"/>
          <w:sz w:val="20"/>
          <w:szCs w:val="20"/>
        </w:rPr>
        <w:t>RAN4 not to consider CBRA for SCell activation</w:t>
      </w:r>
      <w:r>
        <w:rPr>
          <w:rFonts w:eastAsia="SimSun" w:hint="eastAsia"/>
          <w:sz w:val="20"/>
          <w:szCs w:val="20"/>
        </w:rPr>
        <w:t>.</w:t>
      </w:r>
    </w:p>
    <w:p w14:paraId="09E359D1" w14:textId="77777777" w:rsidR="00155392" w:rsidRDefault="00FF4780">
      <w:pPr>
        <w:numPr>
          <w:ilvl w:val="0"/>
          <w:numId w:val="4"/>
        </w:numPr>
        <w:spacing w:after="120"/>
        <w:ind w:left="720"/>
        <w:rPr>
          <w:rFonts w:eastAsia="SimSun"/>
          <w:color w:val="0070C0"/>
          <w:sz w:val="20"/>
          <w:lang w:val="en-GB"/>
        </w:rPr>
      </w:pPr>
      <w:r>
        <w:rPr>
          <w:rFonts w:eastAsia="SimSun"/>
          <w:color w:val="0070C0"/>
          <w:sz w:val="20"/>
          <w:lang w:val="en-GB"/>
        </w:rPr>
        <w:t>Recommended WF</w:t>
      </w:r>
    </w:p>
    <w:p w14:paraId="71F9644A" w14:textId="77777777" w:rsidR="00155392" w:rsidRDefault="00FF4780">
      <w:pPr>
        <w:numPr>
          <w:ilvl w:val="1"/>
          <w:numId w:val="4"/>
        </w:numPr>
        <w:spacing w:after="120"/>
        <w:ind w:left="1440"/>
        <w:rPr>
          <w:rFonts w:eastAsia="SimSun"/>
          <w:color w:val="0070C0"/>
          <w:sz w:val="20"/>
          <w:lang w:val="en-GB"/>
        </w:rPr>
      </w:pPr>
      <w:r>
        <w:rPr>
          <w:rFonts w:eastAsia="SimSun"/>
          <w:color w:val="0070C0"/>
          <w:sz w:val="20"/>
          <w:lang w:val="en-GB"/>
        </w:rPr>
        <w:t>TBA</w:t>
      </w:r>
    </w:p>
    <w:p w14:paraId="07896206" w14:textId="77777777" w:rsidR="00155392" w:rsidRDefault="00FF4780">
      <w:pPr>
        <w:pStyle w:val="ListParagraph"/>
        <w:numPr>
          <w:ilvl w:val="0"/>
          <w:numId w:val="4"/>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155392" w14:paraId="70226E46" w14:textId="77777777">
        <w:tc>
          <w:tcPr>
            <w:tcW w:w="1238" w:type="dxa"/>
          </w:tcPr>
          <w:p w14:paraId="3C822C76"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8F0921E"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w:t>
            </w:r>
          </w:p>
        </w:tc>
      </w:tr>
      <w:tr w:rsidR="00155392" w14:paraId="1DAC1098" w14:textId="77777777">
        <w:tc>
          <w:tcPr>
            <w:tcW w:w="1238" w:type="dxa"/>
          </w:tcPr>
          <w:p w14:paraId="73ED6A6A" w14:textId="77777777" w:rsidR="00155392" w:rsidRDefault="00FF4780">
            <w:pPr>
              <w:spacing w:after="120"/>
              <w:rPr>
                <w:rFonts w:eastAsiaTheme="minorEastAsia"/>
                <w:color w:val="0070C0"/>
                <w:sz w:val="20"/>
                <w:szCs w:val="20"/>
              </w:rPr>
            </w:pPr>
            <w:r>
              <w:rPr>
                <w:rFonts w:eastAsiaTheme="minorEastAsia"/>
                <w:color w:val="0070C0"/>
                <w:sz w:val="20"/>
                <w:szCs w:val="20"/>
              </w:rPr>
              <w:t>Apple</w:t>
            </w:r>
          </w:p>
        </w:tc>
        <w:tc>
          <w:tcPr>
            <w:tcW w:w="8393" w:type="dxa"/>
          </w:tcPr>
          <w:p w14:paraId="76184F6D" w14:textId="77777777" w:rsidR="00155392" w:rsidRDefault="00FF4780">
            <w:pPr>
              <w:spacing w:after="120"/>
              <w:rPr>
                <w:rFonts w:eastAsiaTheme="minorEastAsia"/>
                <w:color w:val="0070C0"/>
                <w:sz w:val="20"/>
                <w:szCs w:val="20"/>
              </w:rPr>
            </w:pPr>
            <w:r>
              <w:rPr>
                <w:rFonts w:eastAsiaTheme="minorEastAsia"/>
                <w:color w:val="0070C0"/>
                <w:sz w:val="20"/>
                <w:szCs w:val="20"/>
              </w:rPr>
              <w:t>Support option 2.</w:t>
            </w:r>
            <w:r>
              <w:t xml:space="preserve"> </w:t>
            </w:r>
            <w:r>
              <w:rPr>
                <w:rFonts w:eastAsiaTheme="minorEastAsia"/>
                <w:color w:val="0070C0"/>
                <w:sz w:val="20"/>
                <w:szCs w:val="20"/>
              </w:rPr>
              <w:t>CBRA is L3 procedure and SCell activation is L2, we don’t want to change the foundation of the legacy RACH for this activation case; it will cause a lot RAN2 work in our view.</w:t>
            </w:r>
          </w:p>
        </w:tc>
      </w:tr>
      <w:tr w:rsidR="00155392" w14:paraId="73A78EBB" w14:textId="77777777">
        <w:tc>
          <w:tcPr>
            <w:tcW w:w="1238" w:type="dxa"/>
          </w:tcPr>
          <w:p w14:paraId="6D0564C4" w14:textId="77777777" w:rsidR="00155392" w:rsidRDefault="00FF478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02F7B356"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We support Option2. </w:t>
            </w:r>
          </w:p>
        </w:tc>
      </w:tr>
      <w:tr w:rsidR="00155392" w14:paraId="1A29BFE3" w14:textId="77777777">
        <w:tc>
          <w:tcPr>
            <w:tcW w:w="1238" w:type="dxa"/>
          </w:tcPr>
          <w:p w14:paraId="7E1B8761" w14:textId="77777777" w:rsidR="00155392" w:rsidRDefault="00FF4780">
            <w:pPr>
              <w:spacing w:after="120"/>
              <w:rPr>
                <w:rFonts w:eastAsiaTheme="minorEastAsia"/>
                <w:color w:val="0070C0"/>
                <w:sz w:val="20"/>
                <w:szCs w:val="20"/>
                <w:lang w:eastAsia="ko-KR"/>
              </w:rPr>
            </w:pPr>
            <w:r>
              <w:rPr>
                <w:rFonts w:eastAsiaTheme="minorEastAsia" w:hint="eastAsia"/>
                <w:color w:val="0070C0"/>
                <w:sz w:val="20"/>
                <w:szCs w:val="20"/>
                <w:lang w:eastAsia="ko-KR"/>
              </w:rPr>
              <w:t>LGE</w:t>
            </w:r>
          </w:p>
        </w:tc>
        <w:tc>
          <w:tcPr>
            <w:tcW w:w="8393" w:type="dxa"/>
          </w:tcPr>
          <w:p w14:paraId="0125974B"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lang w:eastAsia="ko-KR"/>
              </w:rPr>
              <w:t>Prefer</w:t>
            </w:r>
            <w:r>
              <w:rPr>
                <w:rFonts w:eastAsiaTheme="minorEastAsia" w:hint="eastAsia"/>
                <w:color w:val="0070C0"/>
                <w:sz w:val="20"/>
                <w:szCs w:val="20"/>
                <w:lang w:eastAsia="ko-KR"/>
              </w:rPr>
              <w:t xml:space="preserve"> </w:t>
            </w:r>
            <w:r>
              <w:rPr>
                <w:rFonts w:eastAsiaTheme="minorEastAsia"/>
                <w:color w:val="0070C0"/>
                <w:sz w:val="20"/>
                <w:szCs w:val="20"/>
                <w:lang w:eastAsia="ko-KR"/>
              </w:rPr>
              <w:t>option 2.</w:t>
            </w:r>
          </w:p>
        </w:tc>
      </w:tr>
      <w:tr w:rsidR="00155392" w14:paraId="0E417A5E" w14:textId="77777777">
        <w:tc>
          <w:tcPr>
            <w:tcW w:w="1238" w:type="dxa"/>
          </w:tcPr>
          <w:p w14:paraId="4EB31E50"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lastRenderedPageBreak/>
              <w:t>Ericsson</w:t>
            </w:r>
          </w:p>
        </w:tc>
        <w:tc>
          <w:tcPr>
            <w:tcW w:w="8393" w:type="dxa"/>
          </w:tcPr>
          <w:p w14:paraId="489EC6E7" w14:textId="77777777" w:rsidR="00155392" w:rsidRDefault="00FF4780">
            <w:pPr>
              <w:spacing w:after="120"/>
              <w:rPr>
                <w:rFonts w:eastAsiaTheme="minorEastAsia"/>
                <w:color w:val="0070C0"/>
                <w:sz w:val="20"/>
                <w:szCs w:val="20"/>
                <w:lang w:eastAsia="ko-KR"/>
              </w:rPr>
            </w:pPr>
            <w:r>
              <w:rPr>
                <w:rFonts w:eastAsiaTheme="minorEastAsia"/>
                <w:color w:val="0070C0"/>
                <w:sz w:val="20"/>
                <w:szCs w:val="20"/>
              </w:rPr>
              <w:t>We think CBRA may introduce interruption on other active serving cells. In worst case interruptions may impact the purpose of SCell activation itself.</w:t>
            </w:r>
          </w:p>
        </w:tc>
      </w:tr>
      <w:tr w:rsidR="00155392" w14:paraId="36D3F027" w14:textId="77777777">
        <w:tc>
          <w:tcPr>
            <w:tcW w:w="1238" w:type="dxa"/>
          </w:tcPr>
          <w:p w14:paraId="0100119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7AAF6C20" w14:textId="77777777" w:rsidR="00155392" w:rsidRDefault="00FF4780">
            <w:pPr>
              <w:spacing w:after="120"/>
              <w:rPr>
                <w:rFonts w:eastAsiaTheme="minorEastAsia"/>
                <w:color w:val="0070C0"/>
                <w:sz w:val="20"/>
                <w:szCs w:val="20"/>
              </w:rPr>
            </w:pPr>
            <w:r>
              <w:rPr>
                <w:rFonts w:eastAsiaTheme="minorEastAsia"/>
                <w:color w:val="0070C0"/>
                <w:sz w:val="20"/>
                <w:szCs w:val="20"/>
              </w:rPr>
              <w:t xml:space="preserve">As CBRA would also introduce interruption and may take long time, we wonder if CBRA could reduce the SCell activation delay. It would be good if some delay estimation could be provided to justify the approach. </w:t>
            </w:r>
          </w:p>
        </w:tc>
      </w:tr>
      <w:tr w:rsidR="00155392" w14:paraId="249A1FB9" w14:textId="77777777">
        <w:tc>
          <w:tcPr>
            <w:tcW w:w="1238" w:type="dxa"/>
          </w:tcPr>
          <w:p w14:paraId="7BB0D62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4A150CD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refer option 2. F</w:t>
            </w:r>
            <w:r>
              <w:rPr>
                <w:rFonts w:eastAsiaTheme="minorEastAsia" w:hint="eastAsia"/>
                <w:color w:val="0070C0"/>
                <w:sz w:val="20"/>
                <w:szCs w:val="20"/>
              </w:rPr>
              <w:t>or</w:t>
            </w:r>
            <w:r>
              <w:rPr>
                <w:rFonts w:eastAsiaTheme="minorEastAsia"/>
                <w:color w:val="0070C0"/>
                <w:sz w:val="20"/>
                <w:szCs w:val="20"/>
              </w:rPr>
              <w:t xml:space="preserve"> the SCell activation, PDCCH order can be used.</w:t>
            </w:r>
          </w:p>
        </w:tc>
      </w:tr>
      <w:tr w:rsidR="00050EF6" w14:paraId="3F34996C" w14:textId="77777777">
        <w:tc>
          <w:tcPr>
            <w:tcW w:w="1238" w:type="dxa"/>
          </w:tcPr>
          <w:p w14:paraId="4FAEF754" w14:textId="5AD6E5C8" w:rsidR="00050EF6" w:rsidRDefault="00050EF6" w:rsidP="00050EF6">
            <w:pPr>
              <w:spacing w:after="120"/>
              <w:rPr>
                <w:rFonts w:eastAsiaTheme="minorEastAsia"/>
                <w:color w:val="0070C0"/>
                <w:sz w:val="20"/>
                <w:szCs w:val="20"/>
              </w:rPr>
            </w:pPr>
            <w:r>
              <w:rPr>
                <w:rFonts w:eastAsiaTheme="minorEastAsia"/>
                <w:color w:val="0070C0"/>
                <w:sz w:val="20"/>
                <w:szCs w:val="20"/>
              </w:rPr>
              <w:t>MTK</w:t>
            </w:r>
          </w:p>
        </w:tc>
        <w:tc>
          <w:tcPr>
            <w:tcW w:w="8393" w:type="dxa"/>
          </w:tcPr>
          <w:p w14:paraId="013A13AF" w14:textId="77777777" w:rsidR="00050EF6" w:rsidRDefault="00050EF6" w:rsidP="00050EF6">
            <w:pPr>
              <w:spacing w:after="120"/>
              <w:rPr>
                <w:rFonts w:eastAsiaTheme="minorEastAsia"/>
                <w:color w:val="0070C0"/>
                <w:sz w:val="20"/>
                <w:szCs w:val="20"/>
              </w:rPr>
            </w:pPr>
            <w:r>
              <w:rPr>
                <w:rFonts w:eastAsiaTheme="minorEastAsia"/>
                <w:color w:val="0070C0"/>
                <w:sz w:val="20"/>
                <w:szCs w:val="20"/>
              </w:rPr>
              <w:t>Support Option 1.</w:t>
            </w:r>
          </w:p>
          <w:p w14:paraId="06532810" w14:textId="6F73F7A6" w:rsidR="00050EF6" w:rsidRDefault="00050EF6" w:rsidP="00050EF6">
            <w:pPr>
              <w:spacing w:after="120"/>
              <w:rPr>
                <w:rFonts w:eastAsiaTheme="minorEastAsia"/>
                <w:color w:val="0070C0"/>
                <w:sz w:val="20"/>
                <w:szCs w:val="20"/>
              </w:rPr>
            </w:pPr>
            <w:r>
              <w:rPr>
                <w:rFonts w:eastAsiaTheme="minorEastAsia"/>
                <w:color w:val="0070C0"/>
                <w:sz w:val="20"/>
                <w:szCs w:val="20"/>
              </w:rPr>
              <w:t xml:space="preserve">We appreciate the concerns from companies regarding the interruption on the serving cell, however, with the UE capability </w:t>
            </w:r>
            <w:r w:rsidRPr="00677157">
              <w:rPr>
                <w:rFonts w:eastAsiaTheme="minorEastAsia"/>
                <w:i/>
                <w:iCs/>
                <w:color w:val="0070C0"/>
                <w:sz w:val="20"/>
                <w:szCs w:val="20"/>
              </w:rPr>
              <w:t>parallelTxPRACH-SRS-PUCCH-PUSCH</w:t>
            </w:r>
            <w:r>
              <w:rPr>
                <w:rFonts w:eastAsiaTheme="minorEastAsia"/>
                <w:i/>
                <w:iCs/>
                <w:color w:val="0070C0"/>
                <w:sz w:val="20"/>
                <w:szCs w:val="20"/>
              </w:rPr>
              <w:t xml:space="preserve"> </w:t>
            </w:r>
            <w:r w:rsidRPr="00677157">
              <w:rPr>
                <w:rFonts w:eastAsiaTheme="minorEastAsia"/>
                <w:color w:val="0070C0"/>
                <w:sz w:val="20"/>
                <w:szCs w:val="20"/>
              </w:rPr>
              <w:t xml:space="preserve"> </w:t>
            </w:r>
            <w:r>
              <w:rPr>
                <w:rFonts w:eastAsiaTheme="minorEastAsia"/>
                <w:color w:val="0070C0"/>
                <w:sz w:val="20"/>
                <w:szCs w:val="20"/>
              </w:rPr>
              <w:t>defined in</w:t>
            </w:r>
            <w:r w:rsidRPr="00677157">
              <w:rPr>
                <w:rFonts w:eastAsiaTheme="minorEastAsia"/>
                <w:color w:val="0070C0"/>
                <w:sz w:val="20"/>
                <w:szCs w:val="20"/>
              </w:rPr>
              <w:t xml:space="preserve"> 38.306</w:t>
            </w:r>
            <w:r>
              <w:rPr>
                <w:rFonts w:eastAsiaTheme="minorEastAsia"/>
                <w:color w:val="0070C0"/>
                <w:sz w:val="20"/>
                <w:szCs w:val="20"/>
              </w:rPr>
              <w:t>,</w:t>
            </w:r>
            <w:r>
              <w:rPr>
                <w:rFonts w:eastAsiaTheme="minorEastAsia"/>
                <w:i/>
                <w:iCs/>
                <w:color w:val="0070C0"/>
                <w:sz w:val="20"/>
                <w:szCs w:val="20"/>
              </w:rPr>
              <w:t xml:space="preserve"> </w:t>
            </w:r>
            <w:r>
              <w:rPr>
                <w:rFonts w:eastAsiaTheme="minorEastAsia"/>
                <w:color w:val="0070C0"/>
                <w:sz w:val="20"/>
                <w:szCs w:val="20"/>
              </w:rPr>
              <w:t>UE can be able to perform CBRA on the SCell without causing interruption on the serving cell. Therefore, we think CBRA approach in Option 1 can still bring enhancement to the SCell activation delay.</w:t>
            </w:r>
          </w:p>
        </w:tc>
      </w:tr>
    </w:tbl>
    <w:p w14:paraId="47BFB59A" w14:textId="77777777" w:rsidR="00155392" w:rsidRDefault="00155392">
      <w:pPr>
        <w:spacing w:after="180"/>
        <w:rPr>
          <w:rFonts w:eastAsia="SimSun"/>
          <w:b/>
          <w:bCs/>
          <w:iCs/>
          <w:color w:val="FF0000"/>
          <w:sz w:val="20"/>
          <w:szCs w:val="20"/>
          <w:u w:val="single"/>
        </w:rPr>
      </w:pPr>
    </w:p>
    <w:p w14:paraId="20A6B408"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Companies</w:t>
      </w:r>
      <w:r>
        <w:rPr>
          <w:rFonts w:ascii="Arial" w:eastAsia="SimSun" w:hAnsi="Arial" w:hint="eastAsia"/>
          <w:sz w:val="28"/>
          <w:szCs w:val="18"/>
          <w:lang w:val="sv-SE"/>
        </w:rPr>
        <w:t xml:space="preserve"> views</w:t>
      </w:r>
      <w:r>
        <w:rPr>
          <w:rFonts w:ascii="Arial" w:eastAsia="SimSun" w:hAnsi="Arial"/>
          <w:sz w:val="28"/>
          <w:szCs w:val="18"/>
          <w:lang w:val="sv-SE"/>
        </w:rPr>
        <w:t>’</w:t>
      </w:r>
      <w:r>
        <w:rPr>
          <w:rFonts w:ascii="Arial" w:eastAsia="SimSun" w:hAnsi="Arial" w:hint="eastAsia"/>
          <w:sz w:val="28"/>
          <w:szCs w:val="18"/>
          <w:lang w:val="sv-SE"/>
        </w:rPr>
        <w:t xml:space="preserve"> collection for 1st round </w:t>
      </w:r>
    </w:p>
    <w:p w14:paraId="36555DA4"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03F6220A" w14:textId="77777777" w:rsidR="00155392" w:rsidRDefault="00FF4780">
      <w:pPr>
        <w:spacing w:after="180"/>
        <w:rPr>
          <w:rFonts w:eastAsia="SimSun"/>
          <w:i/>
          <w:color w:val="0070C0"/>
          <w:sz w:val="20"/>
          <w:szCs w:val="20"/>
          <w:lang w:val="en-GB"/>
        </w:rPr>
      </w:pPr>
      <w:r>
        <w:rPr>
          <w:rFonts w:eastAsia="SimSun"/>
          <w:i/>
          <w:color w:val="0070C0"/>
          <w:sz w:val="20"/>
          <w:szCs w:val="20"/>
          <w:lang w:val="en-GB"/>
        </w:rPr>
        <w:t>One of the two formats, i.e. either example 1 or 2 can be used by moderators.</w:t>
      </w:r>
    </w:p>
    <w:p w14:paraId="14849BB9"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 comments collection</w:t>
      </w:r>
    </w:p>
    <w:p w14:paraId="3E56C3A0" w14:textId="77777777" w:rsidR="00155392" w:rsidRDefault="00FF4780">
      <w:pPr>
        <w:spacing w:after="180"/>
        <w:rPr>
          <w:rFonts w:eastAsia="SimSun"/>
          <w:i/>
          <w:color w:val="0070C0"/>
          <w:sz w:val="20"/>
          <w:szCs w:val="20"/>
        </w:rPr>
      </w:pPr>
      <w:r>
        <w:rPr>
          <w:rFonts w:eastAsia="SimSun"/>
          <w:i/>
          <w:color w:val="0070C0"/>
          <w:sz w:val="20"/>
          <w:szCs w:val="20"/>
        </w:rPr>
        <w:t xml:space="preserve">For </w:t>
      </w:r>
      <w:r>
        <w:rPr>
          <w:rFonts w:eastAsia="SimSun" w:hint="eastAsia"/>
          <w:i/>
          <w:color w:val="0070C0"/>
          <w:sz w:val="20"/>
          <w:szCs w:val="20"/>
        </w:rPr>
        <w:t>close</w:t>
      </w:r>
      <w:r>
        <w:rPr>
          <w:rFonts w:eastAsia="SimSun"/>
          <w:i/>
          <w:color w:val="0070C0"/>
          <w:sz w:val="20"/>
          <w:szCs w:val="20"/>
        </w:rPr>
        <w:t>-</w:t>
      </w:r>
      <w:r>
        <w:rPr>
          <w:rFonts w:eastAsia="SimSun" w:hint="eastAsia"/>
          <w:i/>
          <w:color w:val="0070C0"/>
          <w:sz w:val="20"/>
          <w:szCs w:val="20"/>
        </w:rPr>
        <w:t>to</w:t>
      </w:r>
      <w:r>
        <w:rPr>
          <w:rFonts w:eastAsia="SimSun"/>
          <w:i/>
          <w:color w:val="0070C0"/>
          <w:sz w:val="20"/>
          <w:szCs w:val="20"/>
        </w:rPr>
        <w:t>-finalize</w:t>
      </w:r>
      <w:r>
        <w:rPr>
          <w:rFonts w:eastAsia="SimSun" w:hint="eastAsia"/>
          <w:i/>
          <w:color w:val="0070C0"/>
          <w:sz w:val="20"/>
          <w:szCs w:val="20"/>
        </w:rPr>
        <w:t xml:space="preserve"> WIs and maintenance</w:t>
      </w:r>
      <w:r>
        <w:rPr>
          <w:rFonts w:eastAsia="SimSun"/>
          <w:i/>
          <w:color w:val="0070C0"/>
          <w:sz w:val="20"/>
          <w:szCs w:val="20"/>
        </w:rPr>
        <w:t xml:space="preserve"> work</w:t>
      </w:r>
      <w:r>
        <w:rPr>
          <w:rFonts w:eastAsia="SimSun" w:hint="eastAsia"/>
          <w:i/>
          <w:color w:val="0070C0"/>
          <w:sz w:val="20"/>
          <w:szCs w:val="20"/>
        </w:rPr>
        <w:t xml:space="preserve">, </w:t>
      </w:r>
      <w:r>
        <w:rPr>
          <w:rFonts w:eastAsia="SimSun"/>
          <w:i/>
          <w:color w:val="0070C0"/>
          <w:sz w:val="20"/>
          <w:szCs w:val="20"/>
        </w:rPr>
        <w:t>comments collections</w:t>
      </w:r>
      <w:r>
        <w:rPr>
          <w:rFonts w:eastAsia="SimSun" w:hint="eastAsia"/>
          <w:i/>
          <w:color w:val="0070C0"/>
          <w:sz w:val="20"/>
          <w:szCs w:val="20"/>
        </w:rPr>
        <w:t xml:space="preserve"> can be arranged for TPs and CRs. For ongoing WIs, </w:t>
      </w:r>
      <w:r>
        <w:rPr>
          <w:rFonts w:eastAsia="SimSun"/>
          <w:i/>
          <w:color w:val="0070C0"/>
          <w:sz w:val="20"/>
          <w:szCs w:val="20"/>
        </w:rPr>
        <w:t>suggest</w:t>
      </w:r>
      <w:r>
        <w:rPr>
          <w:rFonts w:eastAsia="SimSun" w:hint="eastAsia"/>
          <w:i/>
          <w:color w:val="0070C0"/>
          <w:sz w:val="20"/>
          <w:szCs w:val="20"/>
        </w:rPr>
        <w:t xml:space="preserve"> to focus on open issues discussion on 1</w:t>
      </w:r>
      <w:r>
        <w:rPr>
          <w:rFonts w:eastAsia="SimSun" w:hint="eastAsia"/>
          <w:i/>
          <w:color w:val="0070C0"/>
          <w:sz w:val="20"/>
          <w:szCs w:val="20"/>
          <w:vertAlign w:val="superscript"/>
        </w:rPr>
        <w:t>st</w:t>
      </w:r>
      <w:r>
        <w:rPr>
          <w:rFonts w:eastAsia="SimSun" w:hint="eastAsia"/>
          <w:i/>
          <w:color w:val="0070C0"/>
          <w:sz w:val="20"/>
          <w:szCs w:val="20"/>
        </w:rPr>
        <w:t xml:space="preserve"> round.</w:t>
      </w:r>
    </w:p>
    <w:tbl>
      <w:tblPr>
        <w:tblStyle w:val="TableGrid"/>
        <w:tblW w:w="0" w:type="auto"/>
        <w:tblLook w:val="04A0" w:firstRow="1" w:lastRow="0" w:firstColumn="1" w:lastColumn="0" w:noHBand="0" w:noVBand="1"/>
      </w:tblPr>
      <w:tblGrid>
        <w:gridCol w:w="1232"/>
        <w:gridCol w:w="8399"/>
      </w:tblGrid>
      <w:tr w:rsidR="00155392" w14:paraId="1355D384" w14:textId="77777777">
        <w:tc>
          <w:tcPr>
            <w:tcW w:w="1242" w:type="dxa"/>
          </w:tcPr>
          <w:p w14:paraId="219BAC8A"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CR/TP number</w:t>
            </w:r>
          </w:p>
        </w:tc>
        <w:tc>
          <w:tcPr>
            <w:tcW w:w="8615" w:type="dxa"/>
          </w:tcPr>
          <w:p w14:paraId="6C36F4AF"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Comments collection</w:t>
            </w:r>
          </w:p>
        </w:tc>
      </w:tr>
      <w:tr w:rsidR="00155392" w14:paraId="03D8F07E" w14:textId="77777777">
        <w:tc>
          <w:tcPr>
            <w:tcW w:w="1242" w:type="dxa"/>
            <w:vMerge w:val="restart"/>
          </w:tcPr>
          <w:p w14:paraId="5EA01ED5"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XXX</w:t>
            </w:r>
          </w:p>
        </w:tc>
        <w:tc>
          <w:tcPr>
            <w:tcW w:w="8615" w:type="dxa"/>
          </w:tcPr>
          <w:p w14:paraId="3FCBADD7"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 A</w:t>
            </w:r>
          </w:p>
        </w:tc>
      </w:tr>
      <w:tr w:rsidR="00155392" w14:paraId="527C1155" w14:textId="77777777">
        <w:tc>
          <w:tcPr>
            <w:tcW w:w="1242" w:type="dxa"/>
            <w:vMerge/>
          </w:tcPr>
          <w:p w14:paraId="348ECE04" w14:textId="77777777" w:rsidR="00155392" w:rsidRDefault="00155392">
            <w:pPr>
              <w:spacing w:after="120"/>
              <w:rPr>
                <w:rFonts w:eastAsiaTheme="minorEastAsia"/>
                <w:color w:val="0070C0"/>
                <w:sz w:val="20"/>
                <w:szCs w:val="20"/>
              </w:rPr>
            </w:pPr>
          </w:p>
        </w:tc>
        <w:tc>
          <w:tcPr>
            <w:tcW w:w="8615" w:type="dxa"/>
          </w:tcPr>
          <w:p w14:paraId="65824ACA"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155392" w14:paraId="46A0254F" w14:textId="77777777">
        <w:tc>
          <w:tcPr>
            <w:tcW w:w="1242" w:type="dxa"/>
            <w:vMerge/>
          </w:tcPr>
          <w:p w14:paraId="7CB1BD92" w14:textId="77777777" w:rsidR="00155392" w:rsidRDefault="00155392">
            <w:pPr>
              <w:spacing w:after="120"/>
              <w:rPr>
                <w:rFonts w:eastAsiaTheme="minorEastAsia"/>
                <w:color w:val="0070C0"/>
                <w:sz w:val="20"/>
                <w:szCs w:val="20"/>
              </w:rPr>
            </w:pPr>
          </w:p>
        </w:tc>
        <w:tc>
          <w:tcPr>
            <w:tcW w:w="8615" w:type="dxa"/>
          </w:tcPr>
          <w:p w14:paraId="49C2861F" w14:textId="77777777" w:rsidR="00155392" w:rsidRDefault="00155392">
            <w:pPr>
              <w:spacing w:after="120"/>
              <w:rPr>
                <w:rFonts w:eastAsiaTheme="minorEastAsia"/>
                <w:color w:val="0070C0"/>
                <w:sz w:val="20"/>
                <w:szCs w:val="20"/>
              </w:rPr>
            </w:pPr>
          </w:p>
        </w:tc>
      </w:tr>
      <w:tr w:rsidR="00155392" w14:paraId="67F7D805" w14:textId="77777777">
        <w:tc>
          <w:tcPr>
            <w:tcW w:w="1242" w:type="dxa"/>
            <w:vMerge w:val="restart"/>
          </w:tcPr>
          <w:p w14:paraId="08C41D92" w14:textId="77777777" w:rsidR="00155392" w:rsidRDefault="00FF4780">
            <w:pPr>
              <w:spacing w:after="120"/>
              <w:rPr>
                <w:rFonts w:eastAsiaTheme="minorEastAsia"/>
                <w:color w:val="0070C0"/>
                <w:sz w:val="20"/>
                <w:szCs w:val="20"/>
              </w:rPr>
            </w:pPr>
            <w:r>
              <w:rPr>
                <w:rFonts w:eastAsiaTheme="minorEastAsia"/>
                <w:color w:val="0070C0"/>
                <w:sz w:val="20"/>
                <w:szCs w:val="20"/>
              </w:rPr>
              <w:t>YYY</w:t>
            </w:r>
          </w:p>
        </w:tc>
        <w:tc>
          <w:tcPr>
            <w:tcW w:w="8615" w:type="dxa"/>
          </w:tcPr>
          <w:p w14:paraId="66AF23A8"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 A</w:t>
            </w:r>
          </w:p>
        </w:tc>
      </w:tr>
      <w:tr w:rsidR="00155392" w14:paraId="5C307FB8" w14:textId="77777777">
        <w:tc>
          <w:tcPr>
            <w:tcW w:w="1242" w:type="dxa"/>
            <w:vMerge/>
          </w:tcPr>
          <w:p w14:paraId="2A27188D" w14:textId="77777777" w:rsidR="00155392" w:rsidRDefault="00155392">
            <w:pPr>
              <w:spacing w:after="120"/>
              <w:rPr>
                <w:rFonts w:eastAsiaTheme="minorEastAsia"/>
                <w:color w:val="0070C0"/>
                <w:sz w:val="20"/>
                <w:szCs w:val="20"/>
              </w:rPr>
            </w:pPr>
          </w:p>
        </w:tc>
        <w:tc>
          <w:tcPr>
            <w:tcW w:w="8615" w:type="dxa"/>
          </w:tcPr>
          <w:p w14:paraId="38E59FCE" w14:textId="77777777" w:rsidR="00155392" w:rsidRDefault="00FF478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155392" w14:paraId="416EB8EE" w14:textId="77777777">
        <w:tc>
          <w:tcPr>
            <w:tcW w:w="1242" w:type="dxa"/>
            <w:vMerge/>
          </w:tcPr>
          <w:p w14:paraId="4BA0A689" w14:textId="77777777" w:rsidR="00155392" w:rsidRDefault="00155392">
            <w:pPr>
              <w:spacing w:after="120"/>
              <w:rPr>
                <w:rFonts w:eastAsiaTheme="minorEastAsia"/>
                <w:color w:val="0070C0"/>
                <w:sz w:val="20"/>
                <w:szCs w:val="20"/>
              </w:rPr>
            </w:pPr>
          </w:p>
        </w:tc>
        <w:tc>
          <w:tcPr>
            <w:tcW w:w="8615" w:type="dxa"/>
          </w:tcPr>
          <w:p w14:paraId="6D21B6CD" w14:textId="77777777" w:rsidR="00155392" w:rsidRDefault="00155392">
            <w:pPr>
              <w:spacing w:after="120"/>
              <w:rPr>
                <w:rFonts w:eastAsiaTheme="minorEastAsia"/>
                <w:color w:val="0070C0"/>
                <w:sz w:val="20"/>
                <w:szCs w:val="20"/>
              </w:rPr>
            </w:pPr>
          </w:p>
        </w:tc>
      </w:tr>
    </w:tbl>
    <w:p w14:paraId="4FB95003" w14:textId="77777777" w:rsidR="00155392" w:rsidRDefault="00155392">
      <w:pPr>
        <w:spacing w:after="180"/>
        <w:rPr>
          <w:rFonts w:eastAsia="SimSun"/>
          <w:color w:val="0070C0"/>
          <w:sz w:val="20"/>
          <w:szCs w:val="20"/>
        </w:rPr>
      </w:pPr>
    </w:p>
    <w:p w14:paraId="133F5CDB"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Summary</w:t>
      </w:r>
      <w:r>
        <w:rPr>
          <w:rFonts w:ascii="Arial" w:eastAsia="SimSun" w:hAnsi="Arial" w:hint="eastAsia"/>
          <w:sz w:val="28"/>
          <w:szCs w:val="18"/>
          <w:lang w:val="sv-SE"/>
        </w:rPr>
        <w:t xml:space="preserve"> for 1st round </w:t>
      </w:r>
    </w:p>
    <w:p w14:paraId="00DA0844"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477BCFDA" w14:textId="24C2A053" w:rsidR="00155392" w:rsidRDefault="00FF478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 list all the identified open issues and tentative agreements or candidate options and </w:t>
      </w:r>
      <w:r>
        <w:rPr>
          <w:rFonts w:eastAsia="SimSun"/>
          <w:i/>
          <w:color w:val="0070C0"/>
          <w:sz w:val="20"/>
          <w:szCs w:val="20"/>
        </w:rPr>
        <w:t>suggestion</w:t>
      </w:r>
      <w:r>
        <w:rPr>
          <w:rFonts w:eastAsia="SimSun" w:hint="eastAsia"/>
          <w:i/>
          <w:color w:val="0070C0"/>
          <w:sz w:val="20"/>
          <w:szCs w:val="20"/>
        </w:rPr>
        <w:t xml:space="preserve"> for 2</w:t>
      </w:r>
      <w:r>
        <w:rPr>
          <w:rFonts w:eastAsia="SimSun" w:hint="eastAsia"/>
          <w:i/>
          <w:color w:val="0070C0"/>
          <w:sz w:val="20"/>
          <w:szCs w:val="20"/>
          <w:vertAlign w:val="superscript"/>
        </w:rPr>
        <w:t>nd</w:t>
      </w:r>
      <w:r>
        <w:rPr>
          <w:rFonts w:eastAsia="SimSun" w:hint="eastAsia"/>
          <w:i/>
          <w:color w:val="0070C0"/>
          <w:sz w:val="20"/>
          <w:szCs w:val="20"/>
        </w:rPr>
        <w:t xml:space="preserve"> round i.e. WF assignment.</w:t>
      </w:r>
    </w:p>
    <w:p w14:paraId="598D4D98" w14:textId="128138CF" w:rsidR="001D4404" w:rsidRPr="00263082" w:rsidRDefault="00A935E2">
      <w:pPr>
        <w:spacing w:after="180"/>
        <w:rPr>
          <w:rFonts w:eastAsia="SimSun"/>
          <w:b/>
          <w:sz w:val="20"/>
          <w:szCs w:val="20"/>
          <w:u w:val="single"/>
          <w:lang w:val="en-GB" w:eastAsia="ko-KR"/>
        </w:rPr>
      </w:pPr>
      <w:r w:rsidRPr="00263082">
        <w:rPr>
          <w:rFonts w:eastAsia="SimSun"/>
          <w:b/>
          <w:sz w:val="20"/>
          <w:szCs w:val="20"/>
          <w:u w:val="single"/>
          <w:lang w:val="en-GB" w:eastAsia="ko-KR"/>
        </w:rPr>
        <w:t>Sub-topic 4-1 Other possible enhancement for FR2 SCell activation</w:t>
      </w:r>
    </w:p>
    <w:tbl>
      <w:tblPr>
        <w:tblStyle w:val="TableGrid"/>
        <w:tblW w:w="0" w:type="auto"/>
        <w:tblLook w:val="04A0" w:firstRow="1" w:lastRow="0" w:firstColumn="1" w:lastColumn="0" w:noHBand="0" w:noVBand="1"/>
      </w:tblPr>
      <w:tblGrid>
        <w:gridCol w:w="1651"/>
        <w:gridCol w:w="7980"/>
      </w:tblGrid>
      <w:tr w:rsidR="00155392" w14:paraId="08594EBA" w14:textId="77777777">
        <w:tc>
          <w:tcPr>
            <w:tcW w:w="1242" w:type="dxa"/>
          </w:tcPr>
          <w:p w14:paraId="73E1AC0B" w14:textId="77777777" w:rsidR="00155392" w:rsidRDefault="00155392">
            <w:pPr>
              <w:rPr>
                <w:rFonts w:eastAsiaTheme="minorEastAsia"/>
                <w:b/>
                <w:bCs/>
                <w:color w:val="0070C0"/>
                <w:sz w:val="20"/>
                <w:szCs w:val="20"/>
              </w:rPr>
            </w:pPr>
          </w:p>
        </w:tc>
        <w:tc>
          <w:tcPr>
            <w:tcW w:w="8615" w:type="dxa"/>
          </w:tcPr>
          <w:p w14:paraId="33922319" w14:textId="77777777" w:rsidR="00155392" w:rsidRDefault="00FF4780">
            <w:pPr>
              <w:rPr>
                <w:rFonts w:eastAsiaTheme="minorEastAsia"/>
                <w:b/>
                <w:bCs/>
                <w:color w:val="0070C0"/>
                <w:sz w:val="20"/>
                <w:szCs w:val="20"/>
              </w:rPr>
            </w:pPr>
            <w:r>
              <w:rPr>
                <w:rFonts w:eastAsiaTheme="minorEastAsia"/>
                <w:b/>
                <w:bCs/>
                <w:color w:val="0070C0"/>
                <w:sz w:val="20"/>
                <w:szCs w:val="20"/>
              </w:rPr>
              <w:t xml:space="preserve">Status summary </w:t>
            </w:r>
          </w:p>
        </w:tc>
      </w:tr>
      <w:tr w:rsidR="00155392" w14:paraId="66C013FC" w14:textId="77777777">
        <w:tc>
          <w:tcPr>
            <w:tcW w:w="1242" w:type="dxa"/>
          </w:tcPr>
          <w:p w14:paraId="4BACC1EA" w14:textId="77777777" w:rsidR="00A935E2" w:rsidRDefault="00A935E2" w:rsidP="00A935E2">
            <w:pPr>
              <w:rPr>
                <w:rFonts w:eastAsia="SimSun"/>
                <w:b/>
                <w:color w:val="0070C0"/>
                <w:sz w:val="20"/>
                <w:szCs w:val="20"/>
                <w:u w:val="single"/>
              </w:rPr>
            </w:pPr>
            <w:r>
              <w:rPr>
                <w:rFonts w:eastAsia="SimSun"/>
                <w:b/>
                <w:color w:val="0070C0"/>
                <w:sz w:val="20"/>
                <w:szCs w:val="20"/>
                <w:u w:val="single"/>
                <w:lang w:val="en-GB" w:eastAsia="ko-KR"/>
              </w:rPr>
              <w:t xml:space="preserve">Issue 4-1-1: Timeline to discuss other possible enhancement </w:t>
            </w:r>
            <w:r>
              <w:rPr>
                <w:rFonts w:eastAsia="SimSun"/>
                <w:b/>
                <w:color w:val="0070C0"/>
                <w:sz w:val="20"/>
                <w:szCs w:val="20"/>
                <w:u w:val="single"/>
                <w:lang w:eastAsia="ko-KR"/>
              </w:rPr>
              <w:t xml:space="preserve">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activation (the enhancement </w:t>
            </w:r>
            <w:r>
              <w:rPr>
                <w:rFonts w:eastAsia="SimSun"/>
                <w:b/>
                <w:color w:val="0070C0"/>
                <w:sz w:val="20"/>
                <w:szCs w:val="20"/>
                <w:u w:val="single"/>
                <w:lang w:eastAsia="ko-KR"/>
              </w:rPr>
              <w:lastRenderedPageBreak/>
              <w:t>not included in topic #2 and #3)</w:t>
            </w:r>
          </w:p>
          <w:p w14:paraId="652DE479" w14:textId="6D8A6094" w:rsidR="00155392" w:rsidRDefault="00155392">
            <w:pPr>
              <w:rPr>
                <w:rFonts w:eastAsiaTheme="minorEastAsia"/>
                <w:color w:val="0070C0"/>
                <w:sz w:val="20"/>
                <w:szCs w:val="20"/>
              </w:rPr>
            </w:pPr>
          </w:p>
        </w:tc>
        <w:tc>
          <w:tcPr>
            <w:tcW w:w="8615" w:type="dxa"/>
          </w:tcPr>
          <w:p w14:paraId="01E9D808" w14:textId="1CEE9C80" w:rsidR="00671C81" w:rsidRDefault="00671C81" w:rsidP="00671C81">
            <w:pPr>
              <w:rPr>
                <w:rFonts w:eastAsiaTheme="minorEastAsia"/>
                <w:i/>
                <w:color w:val="0070C0"/>
                <w:sz w:val="20"/>
                <w:szCs w:val="20"/>
              </w:rPr>
            </w:pPr>
            <w:r>
              <w:rPr>
                <w:rFonts w:eastAsiaTheme="minorEastAsia"/>
                <w:i/>
                <w:color w:val="0070C0"/>
                <w:sz w:val="20"/>
                <w:szCs w:val="20"/>
              </w:rPr>
              <w:lastRenderedPageBreak/>
              <w:t>Discussion status</w:t>
            </w:r>
            <w:r>
              <w:rPr>
                <w:rFonts w:eastAsiaTheme="minorEastAsia" w:hint="eastAsia"/>
                <w:i/>
                <w:color w:val="0070C0"/>
                <w:sz w:val="20"/>
                <w:szCs w:val="20"/>
              </w:rPr>
              <w:t>:</w:t>
            </w:r>
          </w:p>
          <w:p w14:paraId="08F697B8" w14:textId="37FD39D5" w:rsidR="00671C81" w:rsidRPr="00263082" w:rsidRDefault="00671C81" w:rsidP="00671C81">
            <w:pPr>
              <w:rPr>
                <w:rFonts w:eastAsiaTheme="minorEastAsia"/>
                <w:iCs/>
                <w:sz w:val="20"/>
                <w:szCs w:val="20"/>
              </w:rPr>
            </w:pPr>
            <w:r w:rsidRPr="00263082">
              <w:rPr>
                <w:rFonts w:eastAsiaTheme="minorEastAsia"/>
                <w:iCs/>
                <w:sz w:val="20"/>
                <w:szCs w:val="20"/>
              </w:rPr>
              <w:t>QC/Ericsson/Nokia/ZTE commented that any possible enhancement should be proposed and discussed before stabilizing phase 1</w:t>
            </w:r>
            <w:r>
              <w:rPr>
                <w:rFonts w:eastAsiaTheme="minorEastAsia"/>
                <w:iCs/>
                <w:sz w:val="20"/>
                <w:szCs w:val="20"/>
              </w:rPr>
              <w:t xml:space="preserve">. </w:t>
            </w:r>
          </w:p>
          <w:p w14:paraId="011B27F8" w14:textId="57A230DB" w:rsidR="00155392" w:rsidRDefault="00FF4780">
            <w:pPr>
              <w:rPr>
                <w:rFonts w:eastAsiaTheme="minorEastAsia"/>
                <w:i/>
                <w:color w:val="0070C0"/>
                <w:sz w:val="20"/>
                <w:szCs w:val="20"/>
              </w:rPr>
            </w:pPr>
            <w:r>
              <w:rPr>
                <w:rFonts w:eastAsiaTheme="minorEastAsia" w:hint="eastAsia"/>
                <w:i/>
                <w:color w:val="0070C0"/>
                <w:sz w:val="20"/>
                <w:szCs w:val="20"/>
              </w:rPr>
              <w:t>Candidate options:</w:t>
            </w:r>
          </w:p>
          <w:p w14:paraId="0439345A" w14:textId="56DE3BA7" w:rsidR="00A935E2" w:rsidRPr="00263082" w:rsidRDefault="00A935E2" w:rsidP="00263082">
            <w:pPr>
              <w:pStyle w:val="ListParagraph"/>
              <w:numPr>
                <w:ilvl w:val="0"/>
                <w:numId w:val="4"/>
              </w:numPr>
              <w:ind w:firstLineChars="0"/>
              <w:rPr>
                <w:rFonts w:eastAsia="SimSun"/>
                <w:sz w:val="20"/>
                <w:lang w:val="en-GB"/>
              </w:rPr>
            </w:pPr>
            <w:r>
              <w:rPr>
                <w:rFonts w:eastAsia="SimSun"/>
                <w:sz w:val="20"/>
                <w:lang w:val="en-GB"/>
              </w:rPr>
              <w:t xml:space="preserve">Proposal 1 (Apple, </w:t>
            </w:r>
            <w:r w:rsidR="00671C81">
              <w:rPr>
                <w:rFonts w:eastAsia="SimSun"/>
                <w:sz w:val="20"/>
                <w:lang w:val="en-GB"/>
              </w:rPr>
              <w:t>LGE</w:t>
            </w:r>
            <w:r>
              <w:rPr>
                <w:rFonts w:eastAsia="SimSun"/>
                <w:sz w:val="20"/>
                <w:lang w:val="en-GB"/>
              </w:rPr>
              <w:t xml:space="preserve">): </w:t>
            </w:r>
            <w:r>
              <w:rPr>
                <w:bCs/>
                <w:iCs/>
                <w:sz w:val="20"/>
                <w:szCs w:val="20"/>
                <w:lang w:eastAsia="ko-KR"/>
              </w:rPr>
              <w:t>Take further discussion on the other possible enhancements solution after stabilizing L1 and L3 part enhancement.</w:t>
            </w:r>
          </w:p>
          <w:p w14:paraId="7A68583B" w14:textId="77777777" w:rsidR="00155392" w:rsidRDefault="00FF4780">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F6B917E" w14:textId="77777777" w:rsidR="00671C81" w:rsidRDefault="00671C81">
            <w:pPr>
              <w:rPr>
                <w:rFonts w:eastAsiaTheme="minorEastAsia"/>
                <w:iCs/>
                <w:sz w:val="20"/>
                <w:szCs w:val="20"/>
              </w:rPr>
            </w:pPr>
            <w:r w:rsidRPr="00263082">
              <w:rPr>
                <w:rFonts w:eastAsiaTheme="minorEastAsia"/>
                <w:iCs/>
                <w:sz w:val="20"/>
                <w:szCs w:val="20"/>
              </w:rPr>
              <w:lastRenderedPageBreak/>
              <w:t xml:space="preserve">Many companies would like to not limit the discussion to certain parts at the beginning stage of this WI, Moderator think it makes sense. </w:t>
            </w:r>
          </w:p>
          <w:p w14:paraId="09D90C78" w14:textId="71B7ADE0" w:rsidR="00671C81" w:rsidRPr="00671C81" w:rsidRDefault="00671C81">
            <w:pPr>
              <w:rPr>
                <w:rFonts w:eastAsiaTheme="minorEastAsia"/>
                <w:iCs/>
                <w:color w:val="0070C0"/>
                <w:sz w:val="20"/>
                <w:szCs w:val="20"/>
              </w:rPr>
            </w:pPr>
            <w:r w:rsidRPr="00F26D8B">
              <w:rPr>
                <w:rFonts w:eastAsiaTheme="minorEastAsia"/>
                <w:iCs/>
                <w:sz w:val="20"/>
                <w:szCs w:val="20"/>
              </w:rPr>
              <w:t>No discussion</w:t>
            </w:r>
            <w:r>
              <w:rPr>
                <w:rFonts w:eastAsiaTheme="minorEastAsia"/>
                <w:iCs/>
                <w:sz w:val="20"/>
                <w:szCs w:val="20"/>
              </w:rPr>
              <w:t xml:space="preserve"> for this issue</w:t>
            </w:r>
            <w:r w:rsidRPr="00F26D8B">
              <w:rPr>
                <w:rFonts w:eastAsiaTheme="minorEastAsia"/>
                <w:iCs/>
                <w:sz w:val="20"/>
                <w:szCs w:val="20"/>
              </w:rPr>
              <w:t xml:space="preserve"> in 2</w:t>
            </w:r>
            <w:r w:rsidRPr="00F26D8B">
              <w:rPr>
                <w:rFonts w:eastAsiaTheme="minorEastAsia"/>
                <w:iCs/>
                <w:sz w:val="20"/>
                <w:szCs w:val="20"/>
                <w:vertAlign w:val="superscript"/>
              </w:rPr>
              <w:t>nd</w:t>
            </w:r>
            <w:r w:rsidRPr="00F26D8B">
              <w:rPr>
                <w:rFonts w:eastAsiaTheme="minorEastAsia"/>
                <w:iCs/>
                <w:sz w:val="20"/>
                <w:szCs w:val="20"/>
              </w:rPr>
              <w:t xml:space="preserve"> round</w:t>
            </w:r>
            <w:r>
              <w:rPr>
                <w:rFonts w:eastAsiaTheme="minorEastAsia"/>
                <w:iCs/>
                <w:sz w:val="20"/>
                <w:szCs w:val="20"/>
              </w:rPr>
              <w:t>. This proposal will not be captured in the WF for FFS unless LGE still wants to keep it for next meeting.</w:t>
            </w:r>
          </w:p>
        </w:tc>
      </w:tr>
      <w:tr w:rsidR="00A935E2" w14:paraId="2E9A43C4" w14:textId="77777777">
        <w:tc>
          <w:tcPr>
            <w:tcW w:w="1242" w:type="dxa"/>
          </w:tcPr>
          <w:p w14:paraId="34F4D6F3" w14:textId="77777777" w:rsidR="00671C81" w:rsidRDefault="00671C81" w:rsidP="00671C81">
            <w:pPr>
              <w:rPr>
                <w:rFonts w:eastAsia="SimSun"/>
                <w:b/>
                <w:color w:val="0070C0"/>
                <w:sz w:val="20"/>
                <w:szCs w:val="20"/>
                <w:u w:val="single"/>
              </w:rPr>
            </w:pPr>
            <w:r>
              <w:rPr>
                <w:rFonts w:eastAsia="SimSun"/>
                <w:b/>
                <w:color w:val="0070C0"/>
                <w:sz w:val="20"/>
                <w:szCs w:val="20"/>
                <w:u w:val="single"/>
                <w:lang w:val="en-GB" w:eastAsia="ko-KR"/>
              </w:rPr>
              <w:lastRenderedPageBreak/>
              <w:t xml:space="preserve">Issue 4-1-2: SCell without SSB </w:t>
            </w:r>
            <w:r>
              <w:rPr>
                <w:rFonts w:eastAsia="SimSun"/>
                <w:b/>
                <w:color w:val="0070C0"/>
                <w:sz w:val="20"/>
                <w:szCs w:val="20"/>
                <w:u w:val="single"/>
                <w:lang w:eastAsia="ko-KR"/>
              </w:rPr>
              <w:t xml:space="preserve">for inter-band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activation </w:t>
            </w:r>
          </w:p>
          <w:p w14:paraId="3AFC5CE2" w14:textId="77777777" w:rsidR="00A935E2" w:rsidRDefault="00A935E2" w:rsidP="00A935E2">
            <w:pPr>
              <w:rPr>
                <w:rFonts w:eastAsia="SimSun"/>
                <w:b/>
                <w:color w:val="0070C0"/>
                <w:sz w:val="20"/>
                <w:szCs w:val="20"/>
                <w:u w:val="single"/>
                <w:lang w:val="en-GB" w:eastAsia="ko-KR"/>
              </w:rPr>
            </w:pPr>
          </w:p>
        </w:tc>
        <w:tc>
          <w:tcPr>
            <w:tcW w:w="8615" w:type="dxa"/>
          </w:tcPr>
          <w:p w14:paraId="4022DC8E" w14:textId="77777777" w:rsidR="00671C81" w:rsidRDefault="00671C81" w:rsidP="00671C81">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14740DE1" w14:textId="0E91CC61" w:rsidR="00671C81" w:rsidRPr="00F26D8B" w:rsidRDefault="00671C81" w:rsidP="00671C81">
            <w:pPr>
              <w:rPr>
                <w:rFonts w:eastAsiaTheme="minorEastAsia"/>
                <w:iCs/>
                <w:sz w:val="20"/>
                <w:szCs w:val="20"/>
              </w:rPr>
            </w:pPr>
            <w:r>
              <w:rPr>
                <w:rFonts w:eastAsiaTheme="minorEastAsia"/>
                <w:iCs/>
                <w:sz w:val="20"/>
                <w:szCs w:val="20"/>
              </w:rPr>
              <w:t xml:space="preserve">ZTE and CTC supported these proposals but other companies had objection/comment/question to the proposals. </w:t>
            </w:r>
          </w:p>
          <w:p w14:paraId="4345367F" w14:textId="77777777" w:rsidR="00671C81" w:rsidRDefault="00671C81" w:rsidP="00671C81">
            <w:pPr>
              <w:rPr>
                <w:rFonts w:eastAsiaTheme="minorEastAsia"/>
                <w:i/>
                <w:color w:val="0070C0"/>
                <w:sz w:val="20"/>
                <w:szCs w:val="20"/>
              </w:rPr>
            </w:pPr>
            <w:r>
              <w:rPr>
                <w:rFonts w:eastAsiaTheme="minorEastAsia" w:hint="eastAsia"/>
                <w:i/>
                <w:color w:val="0070C0"/>
                <w:sz w:val="20"/>
                <w:szCs w:val="20"/>
              </w:rPr>
              <w:t>Candidate options:</w:t>
            </w:r>
          </w:p>
          <w:p w14:paraId="6478BE03" w14:textId="00B3A59C" w:rsidR="00671C81" w:rsidRDefault="00671C81" w:rsidP="00263082">
            <w:pPr>
              <w:pStyle w:val="ListParagraph"/>
              <w:numPr>
                <w:ilvl w:val="0"/>
                <w:numId w:val="4"/>
              </w:numPr>
              <w:ind w:firstLineChars="0"/>
              <w:rPr>
                <w:rFonts w:eastAsia="SimSun"/>
                <w:sz w:val="20"/>
                <w:lang w:val="en-GB"/>
              </w:rPr>
            </w:pPr>
            <w:r>
              <w:rPr>
                <w:rFonts w:eastAsia="SimSun"/>
                <w:sz w:val="20"/>
                <w:lang w:val="en-GB"/>
              </w:rPr>
              <w:t>Proposal 1 (</w:t>
            </w:r>
            <w:r>
              <w:rPr>
                <w:rFonts w:eastAsiaTheme="minorEastAsia"/>
                <w:bCs/>
                <w:sz w:val="20"/>
                <w:szCs w:val="20"/>
                <w:lang w:val="en-GB"/>
              </w:rPr>
              <w:t>ZTE, CTC</w:t>
            </w:r>
            <w:r>
              <w:rPr>
                <w:rFonts w:eastAsia="SimSun"/>
                <w:sz w:val="20"/>
                <w:lang w:val="en-GB"/>
              </w:rPr>
              <w:t xml:space="preserve">): </w:t>
            </w:r>
            <w:r>
              <w:rPr>
                <w:rFonts w:eastAsiaTheme="minorEastAsia"/>
                <w:bCs/>
                <w:sz w:val="20"/>
                <w:szCs w:val="20"/>
                <w:lang w:val="en-GB"/>
              </w:rPr>
              <w:t>The</w:t>
            </w:r>
            <w:r>
              <w:rPr>
                <w:bCs/>
                <w:sz w:val="20"/>
                <w:szCs w:val="20"/>
              </w:rPr>
              <w:t xml:space="preserve"> </w:t>
            </w:r>
            <w:r>
              <w:rPr>
                <w:rFonts w:eastAsiaTheme="minorEastAsia"/>
                <w:bCs/>
                <w:sz w:val="20"/>
                <w:szCs w:val="20"/>
                <w:lang w:val="en-GB"/>
              </w:rPr>
              <w:t>FR2 SCell being activated without SSB is able to extend into inter-band</w:t>
            </w:r>
            <w:r>
              <w:rPr>
                <w:rFonts w:eastAsiaTheme="minorEastAsia" w:hint="eastAsia"/>
                <w:bCs/>
                <w:sz w:val="20"/>
                <w:szCs w:val="20"/>
                <w:lang w:val="en-GB"/>
              </w:rPr>
              <w:t xml:space="preserve"> scenario</w:t>
            </w:r>
            <w:r>
              <w:rPr>
                <w:rFonts w:eastAsiaTheme="minorEastAsia"/>
                <w:bCs/>
                <w:sz w:val="20"/>
                <w:szCs w:val="20"/>
                <w:lang w:val="en-GB"/>
              </w:rPr>
              <w:t>, and the delay reduction can be significant under certain conditions.</w:t>
            </w:r>
          </w:p>
          <w:p w14:paraId="071E6584" w14:textId="55BECBBA" w:rsidR="00671C81" w:rsidRDefault="00671C81" w:rsidP="00263082">
            <w:pPr>
              <w:pStyle w:val="ListParagraph"/>
              <w:numPr>
                <w:ilvl w:val="1"/>
                <w:numId w:val="4"/>
              </w:numPr>
              <w:ind w:firstLineChars="0"/>
              <w:rPr>
                <w:rFonts w:eastAsia="SimSun"/>
                <w:sz w:val="20"/>
                <w:lang w:val="en-GB"/>
              </w:rPr>
            </w:pPr>
            <w:r>
              <w:rPr>
                <w:rFonts w:eastAsia="SimSun"/>
                <w:sz w:val="20"/>
                <w:lang w:val="en-GB"/>
              </w:rPr>
              <w:t xml:space="preserve">Proposal 1a (ZTE, CTC): </w:t>
            </w:r>
            <w:r>
              <w:rPr>
                <w:rFonts w:eastAsia="SimSun" w:hint="eastAsia"/>
                <w:sz w:val="20"/>
                <w:szCs w:val="20"/>
              </w:rPr>
              <w:t xml:space="preserve">SCell activation delay requirement in FR2 inter-band CA could be optimized down to 3ms via </w:t>
            </w:r>
            <w:r>
              <w:rPr>
                <w:rFonts w:eastAsia="SimSun" w:hint="eastAsia"/>
                <w:i/>
                <w:iCs/>
                <w:sz w:val="20"/>
                <w:szCs w:val="20"/>
              </w:rPr>
              <w:t>ScellwithoutSSB</w:t>
            </w:r>
            <w:r>
              <w:rPr>
                <w:rFonts w:eastAsia="SimSun" w:hint="eastAsia"/>
                <w:sz w:val="20"/>
                <w:szCs w:val="20"/>
              </w:rPr>
              <w:t>.</w:t>
            </w:r>
          </w:p>
          <w:p w14:paraId="34292610" w14:textId="60AF32ED" w:rsidR="00671C81" w:rsidRDefault="00671C81" w:rsidP="00263082">
            <w:pPr>
              <w:pStyle w:val="ListParagraph"/>
              <w:numPr>
                <w:ilvl w:val="0"/>
                <w:numId w:val="4"/>
              </w:numPr>
              <w:ind w:firstLineChars="0"/>
              <w:rPr>
                <w:rFonts w:eastAsia="SimSun"/>
                <w:sz w:val="20"/>
                <w:lang w:val="en-GB"/>
              </w:rPr>
            </w:pPr>
            <w:r>
              <w:rPr>
                <w:rFonts w:eastAsiaTheme="minorEastAsia"/>
                <w:bCs/>
                <w:sz w:val="20"/>
                <w:szCs w:val="20"/>
                <w:lang w:val="en-GB"/>
              </w:rPr>
              <w:t xml:space="preserve">Proposal 2 (ZTE, CTC): The extension of FR1 SCell activation without SSB into inter-band </w:t>
            </w:r>
            <w:r>
              <w:rPr>
                <w:rFonts w:eastAsiaTheme="minorEastAsia" w:hint="eastAsia"/>
                <w:bCs/>
                <w:sz w:val="20"/>
                <w:szCs w:val="20"/>
                <w:lang w:val="en-GB"/>
              </w:rPr>
              <w:t>scenario</w:t>
            </w:r>
            <w:r>
              <w:rPr>
                <w:rFonts w:eastAsiaTheme="minorEastAsia"/>
                <w:bCs/>
                <w:sz w:val="20"/>
                <w:szCs w:val="20"/>
                <w:lang w:val="en-GB"/>
              </w:rPr>
              <w:t xml:space="preserve"> can also be </w:t>
            </w:r>
            <w:r>
              <w:rPr>
                <w:rFonts w:eastAsiaTheme="minorEastAsia" w:hint="eastAsia"/>
                <w:bCs/>
                <w:sz w:val="20"/>
                <w:szCs w:val="20"/>
                <w:lang w:val="en-GB"/>
              </w:rPr>
              <w:t>introduced</w:t>
            </w:r>
            <w:r>
              <w:rPr>
                <w:rFonts w:eastAsiaTheme="minorEastAsia"/>
                <w:bCs/>
                <w:sz w:val="20"/>
                <w:szCs w:val="20"/>
                <w:lang w:val="en-GB"/>
              </w:rPr>
              <w:t>.</w:t>
            </w:r>
          </w:p>
          <w:p w14:paraId="29A5F4A1" w14:textId="548D588F" w:rsidR="00671C81" w:rsidRDefault="00671C81" w:rsidP="00263082">
            <w:pPr>
              <w:pStyle w:val="ListParagraph"/>
              <w:numPr>
                <w:ilvl w:val="1"/>
                <w:numId w:val="4"/>
              </w:numPr>
              <w:ind w:firstLineChars="0"/>
              <w:rPr>
                <w:rFonts w:eastAsia="SimSun"/>
                <w:sz w:val="20"/>
                <w:lang w:val="en-GB"/>
              </w:rPr>
            </w:pPr>
            <w:r>
              <w:rPr>
                <w:rFonts w:eastAsiaTheme="minorEastAsia"/>
                <w:bCs/>
                <w:sz w:val="20"/>
                <w:szCs w:val="20"/>
                <w:lang w:val="en-GB"/>
              </w:rPr>
              <w:t>Proposal 2a (ZTE, CTC):</w:t>
            </w:r>
            <w:r>
              <w:rPr>
                <w:rFonts w:eastAsia="SimSun" w:hint="eastAsia"/>
                <w:sz w:val="20"/>
                <w:szCs w:val="20"/>
              </w:rPr>
              <w:t xml:space="preserve"> SCell activation delay requirement in FR1 inter-band CA could be optimized down to 3ms via </w:t>
            </w:r>
            <w:r>
              <w:rPr>
                <w:rFonts w:eastAsia="SimSun" w:hint="eastAsia"/>
                <w:i/>
                <w:iCs/>
                <w:sz w:val="20"/>
                <w:szCs w:val="20"/>
              </w:rPr>
              <w:t>ScellwithoutSSB</w:t>
            </w:r>
            <w:r>
              <w:rPr>
                <w:rFonts w:eastAsia="SimSun"/>
                <w:sz w:val="20"/>
                <w:szCs w:val="20"/>
              </w:rPr>
              <w:t>.</w:t>
            </w:r>
          </w:p>
          <w:p w14:paraId="66008461" w14:textId="77777777" w:rsidR="00671C81" w:rsidRDefault="00671C81" w:rsidP="00671C81">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E84255C" w14:textId="79C6AAF3" w:rsidR="00A935E2" w:rsidRDefault="00671C81" w:rsidP="00671C81">
            <w:pPr>
              <w:rPr>
                <w:rFonts w:eastAsiaTheme="minorEastAsia"/>
                <w:i/>
                <w:color w:val="0070C0"/>
                <w:sz w:val="20"/>
                <w:szCs w:val="20"/>
              </w:rPr>
            </w:pPr>
            <w:r>
              <w:rPr>
                <w:rFonts w:eastAsiaTheme="minorEastAsia"/>
                <w:iCs/>
                <w:sz w:val="20"/>
                <w:szCs w:val="20"/>
              </w:rPr>
              <w:t>Continue</w:t>
            </w:r>
            <w:r w:rsidRPr="00F26D8B">
              <w:rPr>
                <w:rFonts w:eastAsiaTheme="minorEastAsia"/>
                <w:iCs/>
                <w:sz w:val="20"/>
                <w:szCs w:val="20"/>
              </w:rPr>
              <w:t xml:space="preserve"> discussion</w:t>
            </w:r>
            <w:r>
              <w:rPr>
                <w:rFonts w:eastAsiaTheme="minorEastAsia"/>
                <w:iCs/>
                <w:sz w:val="20"/>
                <w:szCs w:val="20"/>
              </w:rPr>
              <w:t xml:space="preserve"> </w:t>
            </w:r>
            <w:r w:rsidRPr="00F26D8B">
              <w:rPr>
                <w:rFonts w:eastAsiaTheme="minorEastAsia"/>
                <w:iCs/>
                <w:sz w:val="20"/>
                <w:szCs w:val="20"/>
              </w:rPr>
              <w:t>in 2</w:t>
            </w:r>
            <w:r w:rsidRPr="00F26D8B">
              <w:rPr>
                <w:rFonts w:eastAsiaTheme="minorEastAsia"/>
                <w:iCs/>
                <w:sz w:val="20"/>
                <w:szCs w:val="20"/>
                <w:vertAlign w:val="superscript"/>
              </w:rPr>
              <w:t>nd</w:t>
            </w:r>
            <w:r w:rsidRPr="00F26D8B">
              <w:rPr>
                <w:rFonts w:eastAsiaTheme="minorEastAsia"/>
                <w:iCs/>
                <w:sz w:val="20"/>
                <w:szCs w:val="20"/>
              </w:rPr>
              <w:t xml:space="preserve"> round</w:t>
            </w:r>
            <w:r>
              <w:rPr>
                <w:rFonts w:eastAsiaTheme="minorEastAsia"/>
                <w:iCs/>
                <w:sz w:val="20"/>
                <w:szCs w:val="20"/>
              </w:rPr>
              <w:t>. Agreement will be captured in WF.</w:t>
            </w:r>
          </w:p>
        </w:tc>
      </w:tr>
      <w:tr w:rsidR="00A935E2" w14:paraId="51FBF170" w14:textId="77777777">
        <w:tc>
          <w:tcPr>
            <w:tcW w:w="1242" w:type="dxa"/>
          </w:tcPr>
          <w:p w14:paraId="54C8FB7E" w14:textId="77777777" w:rsidR="00671C81" w:rsidRDefault="00671C81" w:rsidP="00671C81">
            <w:pPr>
              <w:rPr>
                <w:rFonts w:eastAsia="SimSun"/>
                <w:b/>
                <w:color w:val="0070C0"/>
                <w:sz w:val="20"/>
                <w:szCs w:val="20"/>
                <w:u w:val="single"/>
              </w:rPr>
            </w:pPr>
            <w:r>
              <w:rPr>
                <w:rFonts w:eastAsia="SimSun"/>
                <w:b/>
                <w:color w:val="0070C0"/>
                <w:sz w:val="20"/>
                <w:szCs w:val="20"/>
                <w:u w:val="single"/>
                <w:lang w:val="en-GB" w:eastAsia="ko-KR"/>
              </w:rPr>
              <w:t xml:space="preserve">Issue 4-1-3: known/unknown condition enhancement </w:t>
            </w:r>
            <w:r>
              <w:rPr>
                <w:rFonts w:eastAsia="SimSun"/>
                <w:b/>
                <w:color w:val="0070C0"/>
                <w:sz w:val="20"/>
                <w:szCs w:val="20"/>
                <w:u w:val="single"/>
                <w:lang w:eastAsia="ko-KR"/>
              </w:rPr>
              <w:t xml:space="preserve">for FR2 SCell activation </w:t>
            </w:r>
          </w:p>
          <w:p w14:paraId="7EB91A81" w14:textId="77777777" w:rsidR="00A935E2" w:rsidRDefault="00A935E2" w:rsidP="00A935E2">
            <w:pPr>
              <w:rPr>
                <w:rFonts w:eastAsia="SimSun"/>
                <w:b/>
                <w:color w:val="0070C0"/>
                <w:sz w:val="20"/>
                <w:szCs w:val="20"/>
                <w:u w:val="single"/>
                <w:lang w:val="en-GB" w:eastAsia="ko-KR"/>
              </w:rPr>
            </w:pPr>
          </w:p>
        </w:tc>
        <w:tc>
          <w:tcPr>
            <w:tcW w:w="8615" w:type="dxa"/>
          </w:tcPr>
          <w:p w14:paraId="510B63E2" w14:textId="77777777" w:rsidR="00671C81" w:rsidRDefault="00671C81" w:rsidP="00671C81">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3D03AE44" w14:textId="0E3F3C79" w:rsidR="00671C81" w:rsidRPr="00F26D8B" w:rsidRDefault="00321788" w:rsidP="00671C81">
            <w:pPr>
              <w:rPr>
                <w:rFonts w:eastAsiaTheme="minorEastAsia"/>
                <w:iCs/>
                <w:sz w:val="20"/>
                <w:szCs w:val="20"/>
              </w:rPr>
            </w:pPr>
            <w:r>
              <w:rPr>
                <w:rFonts w:eastAsiaTheme="minorEastAsia"/>
                <w:iCs/>
                <w:sz w:val="20"/>
                <w:szCs w:val="20"/>
              </w:rPr>
              <w:t>5 companies suggested to FFS on the known condition.</w:t>
            </w:r>
            <w:r w:rsidR="00671C81">
              <w:rPr>
                <w:rFonts w:eastAsiaTheme="minorEastAsia" w:hint="eastAsia"/>
                <w:iCs/>
                <w:sz w:val="20"/>
                <w:szCs w:val="20"/>
              </w:rPr>
              <w:t xml:space="preserve"> </w:t>
            </w:r>
          </w:p>
          <w:p w14:paraId="51414663" w14:textId="77777777" w:rsidR="00671C81" w:rsidRDefault="00671C81" w:rsidP="00671C81">
            <w:pPr>
              <w:rPr>
                <w:rFonts w:eastAsiaTheme="minorEastAsia"/>
                <w:i/>
                <w:color w:val="0070C0"/>
                <w:sz w:val="20"/>
                <w:szCs w:val="20"/>
              </w:rPr>
            </w:pPr>
            <w:r>
              <w:rPr>
                <w:rFonts w:eastAsiaTheme="minorEastAsia" w:hint="eastAsia"/>
                <w:i/>
                <w:color w:val="0070C0"/>
                <w:sz w:val="20"/>
                <w:szCs w:val="20"/>
              </w:rPr>
              <w:t>Candidate options:</w:t>
            </w:r>
          </w:p>
          <w:p w14:paraId="0F37351B" w14:textId="1413A167" w:rsidR="00671C81" w:rsidRDefault="00671C81" w:rsidP="00263082">
            <w:pPr>
              <w:pStyle w:val="ListParagraph"/>
              <w:numPr>
                <w:ilvl w:val="0"/>
                <w:numId w:val="4"/>
              </w:numPr>
              <w:ind w:firstLineChars="0"/>
              <w:rPr>
                <w:rFonts w:eastAsia="SimSun"/>
                <w:sz w:val="20"/>
                <w:lang w:val="en-GB"/>
              </w:rPr>
            </w:pPr>
            <w:r>
              <w:rPr>
                <w:rFonts w:eastAsia="SimSun"/>
                <w:sz w:val="20"/>
                <w:lang w:val="en-GB"/>
              </w:rPr>
              <w:t>Proposal 1 (</w:t>
            </w:r>
            <w:r w:rsidR="002F6556">
              <w:rPr>
                <w:rFonts w:eastAsia="SimSun"/>
                <w:sz w:val="20"/>
                <w:lang w:val="en-GB"/>
              </w:rPr>
              <w:t>Nokia</w:t>
            </w:r>
            <w:r>
              <w:rPr>
                <w:rFonts w:eastAsia="SimSun"/>
                <w:sz w:val="20"/>
                <w:lang w:val="en-GB"/>
              </w:rPr>
              <w:t xml:space="preserve">): </w:t>
            </w:r>
            <w:r>
              <w:rPr>
                <w:rFonts w:eastAsiaTheme="minorEastAsia"/>
                <w:sz w:val="20"/>
                <w:szCs w:val="20"/>
                <w:lang w:val="en-GB"/>
              </w:rPr>
              <w:t>The 3/4s time constraint of L3-RSRP reporting in known/unknown condition needs to be removed to avoid the SCell unnecessarily being considered as unknown</w:t>
            </w:r>
            <w:r>
              <w:rPr>
                <w:rFonts w:eastAsiaTheme="minorEastAsia"/>
                <w:bCs/>
                <w:sz w:val="20"/>
                <w:szCs w:val="20"/>
                <w:lang w:val="en-GB"/>
              </w:rPr>
              <w:t>.</w:t>
            </w:r>
          </w:p>
          <w:p w14:paraId="53FD0095" w14:textId="38D11A4F" w:rsidR="00671C81" w:rsidRDefault="00671C81" w:rsidP="00263082">
            <w:pPr>
              <w:pStyle w:val="ListParagraph"/>
              <w:numPr>
                <w:ilvl w:val="0"/>
                <w:numId w:val="4"/>
              </w:numPr>
              <w:ind w:firstLineChars="0"/>
              <w:rPr>
                <w:rFonts w:eastAsia="SimSun"/>
                <w:sz w:val="20"/>
                <w:lang w:val="en-GB"/>
              </w:rPr>
            </w:pPr>
            <w:r>
              <w:rPr>
                <w:rFonts w:eastAsiaTheme="minorEastAsia"/>
                <w:bCs/>
                <w:sz w:val="20"/>
                <w:szCs w:val="20"/>
                <w:lang w:val="en-GB"/>
              </w:rPr>
              <w:t xml:space="preserve">Proposal 2 (Apple, </w:t>
            </w:r>
            <w:r w:rsidR="002F6556">
              <w:rPr>
                <w:rFonts w:eastAsiaTheme="minorEastAsia"/>
                <w:bCs/>
                <w:sz w:val="20"/>
                <w:szCs w:val="20"/>
                <w:lang w:val="en-GB"/>
              </w:rPr>
              <w:t>HW, Ericsson, ZTE, Nokia</w:t>
            </w:r>
            <w:r>
              <w:rPr>
                <w:rFonts w:eastAsiaTheme="minorEastAsia"/>
                <w:bCs/>
                <w:sz w:val="20"/>
                <w:szCs w:val="20"/>
                <w:lang w:val="en-GB"/>
              </w:rPr>
              <w:t>):</w:t>
            </w:r>
            <w:r>
              <w:rPr>
                <w:rFonts w:eastAsiaTheme="minorEastAsia"/>
                <w:bCs/>
                <w:sz w:val="20"/>
                <w:szCs w:val="20"/>
              </w:rPr>
              <w:t>RAN4 to further discuss the known condition extension to facilitate SCell activation.</w:t>
            </w:r>
          </w:p>
          <w:p w14:paraId="2C0C41AD" w14:textId="2D2266FD" w:rsidR="00671C81" w:rsidRDefault="00671C81" w:rsidP="00263082">
            <w:pPr>
              <w:pStyle w:val="ListParagraph"/>
              <w:numPr>
                <w:ilvl w:val="0"/>
                <w:numId w:val="4"/>
              </w:numPr>
              <w:ind w:firstLineChars="0"/>
              <w:rPr>
                <w:rFonts w:eastAsia="SimSun"/>
                <w:sz w:val="20"/>
                <w:lang w:val="en-GB"/>
              </w:rPr>
            </w:pPr>
            <w:r>
              <w:rPr>
                <w:rFonts w:eastAsiaTheme="minorEastAsia"/>
                <w:bCs/>
                <w:sz w:val="20"/>
                <w:szCs w:val="20"/>
              </w:rPr>
              <w:t>Proposal 3 (</w:t>
            </w:r>
            <w:r w:rsidR="002F6556">
              <w:rPr>
                <w:rFonts w:eastAsiaTheme="minorEastAsia"/>
                <w:bCs/>
                <w:sz w:val="20"/>
                <w:szCs w:val="20"/>
              </w:rPr>
              <w:t xml:space="preserve">QC, </w:t>
            </w:r>
            <w:r w:rsidR="002F6556">
              <w:rPr>
                <w:rFonts w:eastAsiaTheme="minorEastAsia"/>
                <w:bCs/>
                <w:sz w:val="20"/>
                <w:szCs w:val="20"/>
                <w:lang w:val="en-GB"/>
              </w:rPr>
              <w:t>Ericsson</w:t>
            </w:r>
            <w:r>
              <w:rPr>
                <w:rFonts w:eastAsiaTheme="minorEastAsia"/>
                <w:bCs/>
                <w:sz w:val="20"/>
                <w:szCs w:val="20"/>
              </w:rPr>
              <w:t xml:space="preserve">): </w:t>
            </w:r>
            <w:r>
              <w:rPr>
                <w:rFonts w:eastAsia="PMingLiU"/>
                <w:sz w:val="20"/>
                <w:szCs w:val="20"/>
              </w:rPr>
              <w:t>RAN4 not to consider mandatory aperiodic reports before SCell activation</w:t>
            </w:r>
          </w:p>
          <w:p w14:paraId="3ACD2C64" w14:textId="77777777" w:rsidR="00671C81" w:rsidRDefault="00671C81" w:rsidP="00671C81">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E3AD4A1" w14:textId="18C4D860" w:rsidR="00A935E2" w:rsidRDefault="002F6556" w:rsidP="00671C81">
            <w:pPr>
              <w:rPr>
                <w:rFonts w:eastAsiaTheme="minorEastAsia"/>
                <w:i/>
                <w:color w:val="0070C0"/>
                <w:sz w:val="20"/>
                <w:szCs w:val="20"/>
              </w:rPr>
            </w:pPr>
            <w:r>
              <w:rPr>
                <w:rFonts w:eastAsiaTheme="minorEastAsia"/>
                <w:iCs/>
                <w:sz w:val="20"/>
                <w:szCs w:val="20"/>
              </w:rPr>
              <w:t>More discussion is needed, and recommended to discuss them in next meeting</w:t>
            </w:r>
            <w:r w:rsidR="00671C81">
              <w:rPr>
                <w:rFonts w:eastAsiaTheme="minorEastAsia"/>
                <w:iCs/>
                <w:sz w:val="20"/>
                <w:szCs w:val="20"/>
              </w:rPr>
              <w:t xml:space="preserve">. </w:t>
            </w:r>
            <w:r>
              <w:rPr>
                <w:rFonts w:eastAsiaTheme="minorEastAsia"/>
                <w:iCs/>
                <w:sz w:val="20"/>
                <w:szCs w:val="20"/>
              </w:rPr>
              <w:t>No discussion in 2</w:t>
            </w:r>
            <w:r w:rsidRPr="00263082">
              <w:rPr>
                <w:rFonts w:eastAsiaTheme="minorEastAsia"/>
                <w:iCs/>
                <w:sz w:val="20"/>
                <w:szCs w:val="20"/>
                <w:vertAlign w:val="superscript"/>
              </w:rPr>
              <w:t>nd</w:t>
            </w:r>
            <w:r>
              <w:rPr>
                <w:rFonts w:eastAsiaTheme="minorEastAsia"/>
                <w:iCs/>
                <w:sz w:val="20"/>
                <w:szCs w:val="20"/>
              </w:rPr>
              <w:t xml:space="preserve"> round. Those candidate options</w:t>
            </w:r>
            <w:r w:rsidR="00671C81">
              <w:rPr>
                <w:rFonts w:eastAsiaTheme="minorEastAsia"/>
                <w:iCs/>
                <w:sz w:val="20"/>
                <w:szCs w:val="20"/>
              </w:rPr>
              <w:t xml:space="preserve"> will be captured</w:t>
            </w:r>
            <w:r>
              <w:rPr>
                <w:rFonts w:eastAsiaTheme="minorEastAsia"/>
                <w:iCs/>
                <w:sz w:val="20"/>
                <w:szCs w:val="20"/>
              </w:rPr>
              <w:t xml:space="preserve"> for FFS</w:t>
            </w:r>
            <w:r w:rsidR="00671C81">
              <w:rPr>
                <w:rFonts w:eastAsiaTheme="minorEastAsia"/>
                <w:iCs/>
                <w:sz w:val="20"/>
                <w:szCs w:val="20"/>
              </w:rPr>
              <w:t xml:space="preserve"> in WF.</w:t>
            </w:r>
          </w:p>
        </w:tc>
      </w:tr>
      <w:tr w:rsidR="00A935E2" w14:paraId="7D20B04B" w14:textId="77777777">
        <w:tc>
          <w:tcPr>
            <w:tcW w:w="1242" w:type="dxa"/>
          </w:tcPr>
          <w:p w14:paraId="332DB153" w14:textId="77777777" w:rsidR="002F6556" w:rsidRDefault="002F6556" w:rsidP="002F6556">
            <w:pPr>
              <w:rPr>
                <w:rFonts w:eastAsia="SimSun"/>
                <w:b/>
                <w:color w:val="0070C0"/>
                <w:sz w:val="20"/>
                <w:szCs w:val="20"/>
                <w:u w:val="single"/>
              </w:rPr>
            </w:pPr>
            <w:r>
              <w:rPr>
                <w:rFonts w:eastAsia="SimSun"/>
                <w:b/>
                <w:color w:val="0070C0"/>
                <w:sz w:val="20"/>
                <w:szCs w:val="20"/>
                <w:u w:val="single"/>
                <w:lang w:val="en-GB" w:eastAsia="ko-KR"/>
              </w:rPr>
              <w:t>Issue 4-1-4: Applying the timing/beam information of active serving cell on FR2 inter-band</w:t>
            </w:r>
            <w:r>
              <w:rPr>
                <w:rFonts w:eastAsia="SimSun"/>
                <w:b/>
                <w:color w:val="0070C0"/>
                <w:sz w:val="20"/>
                <w:szCs w:val="20"/>
                <w:u w:val="single"/>
                <w:lang w:eastAsia="ko-KR"/>
              </w:rPr>
              <w:t xml:space="preserve"> </w:t>
            </w:r>
          </w:p>
          <w:p w14:paraId="7BD4FC5F" w14:textId="77777777" w:rsidR="00A935E2" w:rsidRDefault="00A935E2" w:rsidP="00A935E2">
            <w:pPr>
              <w:rPr>
                <w:rFonts w:eastAsia="SimSun"/>
                <w:b/>
                <w:color w:val="0070C0"/>
                <w:sz w:val="20"/>
                <w:szCs w:val="20"/>
                <w:u w:val="single"/>
                <w:lang w:val="en-GB" w:eastAsia="ko-KR"/>
              </w:rPr>
            </w:pPr>
          </w:p>
        </w:tc>
        <w:tc>
          <w:tcPr>
            <w:tcW w:w="8615" w:type="dxa"/>
          </w:tcPr>
          <w:p w14:paraId="78A2E51C" w14:textId="77777777" w:rsidR="002F6556" w:rsidRDefault="002F6556" w:rsidP="002F6556">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1C3C4B2D" w14:textId="0DF7738D" w:rsidR="002F6556" w:rsidRPr="00F26D8B" w:rsidRDefault="002F6556" w:rsidP="002F6556">
            <w:pPr>
              <w:rPr>
                <w:rFonts w:eastAsiaTheme="minorEastAsia"/>
                <w:iCs/>
                <w:sz w:val="20"/>
                <w:szCs w:val="20"/>
              </w:rPr>
            </w:pPr>
            <w:r>
              <w:rPr>
                <w:rFonts w:eastAsiaTheme="minorEastAsia"/>
                <w:iCs/>
                <w:sz w:val="20"/>
                <w:szCs w:val="20"/>
              </w:rPr>
              <w:t>The views on proposal 1 and 2 are diverse.</w:t>
            </w:r>
          </w:p>
          <w:p w14:paraId="501CB552" w14:textId="77777777" w:rsidR="002F6556" w:rsidRDefault="002F6556" w:rsidP="002F6556">
            <w:pPr>
              <w:rPr>
                <w:rFonts w:eastAsiaTheme="minorEastAsia"/>
                <w:i/>
                <w:color w:val="0070C0"/>
                <w:sz w:val="20"/>
                <w:szCs w:val="20"/>
              </w:rPr>
            </w:pPr>
            <w:r>
              <w:rPr>
                <w:rFonts w:eastAsiaTheme="minorEastAsia" w:hint="eastAsia"/>
                <w:i/>
                <w:color w:val="0070C0"/>
                <w:sz w:val="20"/>
                <w:szCs w:val="20"/>
              </w:rPr>
              <w:t>Candidate options:</w:t>
            </w:r>
          </w:p>
          <w:p w14:paraId="4B385355" w14:textId="1794BC1E" w:rsidR="002F6556" w:rsidRDefault="002F6556" w:rsidP="00263082">
            <w:pPr>
              <w:pStyle w:val="ListParagraph"/>
              <w:numPr>
                <w:ilvl w:val="0"/>
                <w:numId w:val="4"/>
              </w:numPr>
              <w:ind w:firstLineChars="0"/>
              <w:rPr>
                <w:rFonts w:eastAsia="SimSun"/>
                <w:sz w:val="20"/>
                <w:lang w:val="en-GB"/>
              </w:rPr>
            </w:pPr>
            <w:r>
              <w:rPr>
                <w:rFonts w:eastAsia="SimSun"/>
                <w:sz w:val="20"/>
                <w:lang w:val="en-GB"/>
              </w:rPr>
              <w:t>Proposal 1 (</w:t>
            </w:r>
            <w:r>
              <w:rPr>
                <w:rFonts w:eastAsiaTheme="minorEastAsia"/>
                <w:bCs/>
                <w:sz w:val="20"/>
                <w:szCs w:val="20"/>
                <w:lang w:val="en-GB"/>
              </w:rPr>
              <w:t>HW, ZTE, CTC</w:t>
            </w:r>
            <w:r>
              <w:rPr>
                <w:rFonts w:eastAsia="SimSun"/>
                <w:sz w:val="20"/>
                <w:lang w:val="en-GB"/>
              </w:rPr>
              <w:t xml:space="preserve">): </w:t>
            </w:r>
            <w:r>
              <w:rPr>
                <w:rFonts w:eastAsiaTheme="minorEastAsia"/>
                <w:bCs/>
                <w:sz w:val="20"/>
                <w:szCs w:val="20"/>
              </w:rPr>
              <w:t>Under certain condition when the timing/beam information of active serving cell on FR2 inter-band is able to be applied for to-be-activated SCell, the SCell activation delay can be further reduced to 3ms (e.g., T</w:t>
            </w:r>
            <w:r>
              <w:rPr>
                <w:bCs/>
                <w:sz w:val="20"/>
                <w:szCs w:val="20"/>
                <w:vertAlign w:val="subscript"/>
              </w:rPr>
              <w:t>activation_time</w:t>
            </w:r>
            <w:r>
              <w:rPr>
                <w:bCs/>
                <w:sz w:val="20"/>
                <w:szCs w:val="20"/>
              </w:rPr>
              <w:t>=</w:t>
            </w:r>
            <w:r>
              <w:rPr>
                <w:rFonts w:eastAsiaTheme="minorEastAsia"/>
                <w:bCs/>
                <w:sz w:val="20"/>
                <w:szCs w:val="20"/>
              </w:rPr>
              <w:t>3ms).</w:t>
            </w:r>
          </w:p>
          <w:p w14:paraId="4AE1C822" w14:textId="02A8D694" w:rsidR="002F6556" w:rsidRDefault="002F6556" w:rsidP="00263082">
            <w:pPr>
              <w:pStyle w:val="ListParagraph"/>
              <w:numPr>
                <w:ilvl w:val="0"/>
                <w:numId w:val="4"/>
              </w:numPr>
              <w:ind w:firstLineChars="0"/>
              <w:rPr>
                <w:rFonts w:eastAsia="SimSun"/>
                <w:sz w:val="20"/>
                <w:lang w:val="en-GB"/>
              </w:rPr>
            </w:pPr>
            <w:r>
              <w:rPr>
                <w:rFonts w:eastAsiaTheme="minorEastAsia"/>
                <w:bCs/>
                <w:sz w:val="20"/>
                <w:szCs w:val="20"/>
                <w:lang w:val="en-GB"/>
              </w:rPr>
              <w:t>Proposal 2 (HW, ZTE, CTC):</w:t>
            </w:r>
            <w:r>
              <w:rPr>
                <w:rFonts w:eastAsia="SimSun" w:hint="eastAsia"/>
                <w:sz w:val="20"/>
                <w:szCs w:val="20"/>
              </w:rPr>
              <w:t xml:space="preserve"> Similar as the enhancement for fast SCell activation in Re-17, for unknown FR2 target SCell case, if the timing and beam can be obtained </w:t>
            </w:r>
            <w:r>
              <w:rPr>
                <w:rFonts w:eastAsia="SimSun" w:hint="eastAsia"/>
                <w:sz w:val="20"/>
                <w:szCs w:val="20"/>
              </w:rPr>
              <w:lastRenderedPageBreak/>
              <w:t>from an active serving cell in another band, then the cell search and L1-RSRP can be ignored.</w:t>
            </w:r>
          </w:p>
          <w:p w14:paraId="6C7AE9F8" w14:textId="77777777" w:rsidR="002F6556" w:rsidRDefault="002F6556" w:rsidP="002F6556">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4E2D561" w14:textId="0858188B" w:rsidR="00A935E2" w:rsidRPr="00263082" w:rsidRDefault="002F6556" w:rsidP="002F6556">
            <w:pPr>
              <w:rPr>
                <w:rFonts w:eastAsiaTheme="minorEastAsia"/>
                <w:iCs/>
                <w:sz w:val="20"/>
                <w:szCs w:val="20"/>
              </w:rPr>
            </w:pPr>
            <w:r>
              <w:rPr>
                <w:rFonts w:eastAsiaTheme="minorEastAsia"/>
                <w:iCs/>
                <w:sz w:val="20"/>
                <w:szCs w:val="20"/>
              </w:rPr>
              <w:t xml:space="preserve">More discussion is needed, and this issue is also related with </w:t>
            </w:r>
            <w:r w:rsidRPr="002F6556">
              <w:rPr>
                <w:rFonts w:eastAsiaTheme="minorEastAsia"/>
                <w:iCs/>
                <w:sz w:val="20"/>
                <w:szCs w:val="20"/>
              </w:rPr>
              <w:t>issue 2-4-1 and 4-1-2</w:t>
            </w:r>
            <w:r>
              <w:rPr>
                <w:rFonts w:eastAsiaTheme="minorEastAsia"/>
                <w:iCs/>
                <w:sz w:val="20"/>
                <w:szCs w:val="20"/>
              </w:rPr>
              <w:t>. Recommended to discuss them in next meeting. No discussion in 2</w:t>
            </w:r>
            <w:r w:rsidRPr="00F26D8B">
              <w:rPr>
                <w:rFonts w:eastAsiaTheme="minorEastAsia"/>
                <w:iCs/>
                <w:sz w:val="20"/>
                <w:szCs w:val="20"/>
                <w:vertAlign w:val="superscript"/>
              </w:rPr>
              <w:t>nd</w:t>
            </w:r>
            <w:r>
              <w:rPr>
                <w:rFonts w:eastAsiaTheme="minorEastAsia"/>
                <w:iCs/>
                <w:sz w:val="20"/>
                <w:szCs w:val="20"/>
              </w:rPr>
              <w:t xml:space="preserve"> round. Those candidate options will be captured for FFS in WF.</w:t>
            </w:r>
          </w:p>
        </w:tc>
      </w:tr>
      <w:tr w:rsidR="00A935E2" w14:paraId="15026BE1" w14:textId="77777777">
        <w:tc>
          <w:tcPr>
            <w:tcW w:w="1242" w:type="dxa"/>
          </w:tcPr>
          <w:p w14:paraId="33211C21" w14:textId="77777777" w:rsidR="002F6556" w:rsidRDefault="002F6556" w:rsidP="002F6556">
            <w:pPr>
              <w:rPr>
                <w:rFonts w:eastAsia="SimSun"/>
                <w:b/>
                <w:color w:val="0070C0"/>
                <w:sz w:val="20"/>
                <w:szCs w:val="20"/>
                <w:u w:val="single"/>
              </w:rPr>
            </w:pPr>
            <w:r>
              <w:rPr>
                <w:rFonts w:eastAsia="SimSun"/>
                <w:b/>
                <w:color w:val="0070C0"/>
                <w:sz w:val="20"/>
                <w:szCs w:val="20"/>
                <w:u w:val="single"/>
                <w:lang w:val="en-GB" w:eastAsia="ko-KR"/>
              </w:rPr>
              <w:lastRenderedPageBreak/>
              <w:t xml:space="preserve">Issue 4-1-5: Scheduling enhancement </w:t>
            </w:r>
            <w:r>
              <w:rPr>
                <w:rFonts w:eastAsia="SimSun"/>
                <w:b/>
                <w:color w:val="0070C0"/>
                <w:sz w:val="20"/>
                <w:szCs w:val="20"/>
                <w:u w:val="single"/>
                <w:lang w:eastAsia="ko-KR"/>
              </w:rPr>
              <w:t xml:space="preserve">for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34894456" w14:textId="67368F37" w:rsidR="00A935E2" w:rsidRDefault="00A935E2" w:rsidP="00A935E2">
            <w:pPr>
              <w:rPr>
                <w:rFonts w:eastAsia="SimSun"/>
                <w:b/>
                <w:color w:val="0070C0"/>
                <w:sz w:val="20"/>
                <w:szCs w:val="20"/>
                <w:u w:val="single"/>
                <w:lang w:val="en-GB" w:eastAsia="ko-KR"/>
              </w:rPr>
            </w:pPr>
          </w:p>
        </w:tc>
        <w:tc>
          <w:tcPr>
            <w:tcW w:w="8615" w:type="dxa"/>
          </w:tcPr>
          <w:p w14:paraId="3589D835" w14:textId="77777777" w:rsidR="002F6556" w:rsidRDefault="002F6556" w:rsidP="002F6556">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04382F0E" w14:textId="6FAF06BC" w:rsidR="002F6556" w:rsidRPr="00F26D8B" w:rsidRDefault="002F6556" w:rsidP="002F6556">
            <w:pPr>
              <w:rPr>
                <w:rFonts w:eastAsiaTheme="minorEastAsia"/>
                <w:iCs/>
                <w:sz w:val="20"/>
                <w:szCs w:val="20"/>
              </w:rPr>
            </w:pPr>
            <w:r>
              <w:rPr>
                <w:rFonts w:eastAsiaTheme="minorEastAsia"/>
                <w:iCs/>
                <w:sz w:val="20"/>
                <w:szCs w:val="20"/>
              </w:rPr>
              <w:t xml:space="preserve">3 companies thought this scheduling enhancement is covered in existing requirement. </w:t>
            </w:r>
          </w:p>
          <w:p w14:paraId="7A71D3F2" w14:textId="77777777" w:rsidR="002F6556" w:rsidRDefault="002F6556" w:rsidP="002F6556">
            <w:pPr>
              <w:rPr>
                <w:rFonts w:eastAsiaTheme="minorEastAsia"/>
                <w:i/>
                <w:color w:val="0070C0"/>
                <w:sz w:val="20"/>
                <w:szCs w:val="20"/>
              </w:rPr>
            </w:pPr>
            <w:r>
              <w:rPr>
                <w:rFonts w:eastAsiaTheme="minorEastAsia" w:hint="eastAsia"/>
                <w:i/>
                <w:color w:val="0070C0"/>
                <w:sz w:val="20"/>
                <w:szCs w:val="20"/>
              </w:rPr>
              <w:t>Candidate options:</w:t>
            </w:r>
          </w:p>
          <w:p w14:paraId="2028F225" w14:textId="77777777" w:rsidR="002F6556" w:rsidRDefault="002F6556" w:rsidP="00263082">
            <w:pPr>
              <w:pStyle w:val="ListParagraph"/>
              <w:numPr>
                <w:ilvl w:val="0"/>
                <w:numId w:val="4"/>
              </w:numPr>
              <w:ind w:firstLineChars="0"/>
              <w:rPr>
                <w:rFonts w:eastAsia="SimSun"/>
                <w:sz w:val="20"/>
                <w:lang w:val="en-GB"/>
              </w:rPr>
            </w:pPr>
            <w:r>
              <w:rPr>
                <w:rFonts w:eastAsia="SimSun"/>
                <w:sz w:val="20"/>
                <w:lang w:val="en-GB"/>
              </w:rPr>
              <w:t>Proposal 1 (Nokia): The potential to enable earlier data transmission within the activation period shall be studied.</w:t>
            </w:r>
          </w:p>
          <w:p w14:paraId="5DDE3AC0" w14:textId="77777777" w:rsidR="002F6556" w:rsidRDefault="002F6556" w:rsidP="00263082">
            <w:pPr>
              <w:pStyle w:val="ListParagraph"/>
              <w:numPr>
                <w:ilvl w:val="0"/>
                <w:numId w:val="4"/>
              </w:numPr>
              <w:ind w:firstLineChars="0"/>
              <w:rPr>
                <w:rFonts w:eastAsia="SimSun"/>
                <w:sz w:val="20"/>
                <w:lang w:val="en-GB"/>
              </w:rPr>
            </w:pPr>
            <w:r>
              <w:rPr>
                <w:rFonts w:eastAsia="SimSun"/>
                <w:sz w:val="20"/>
                <w:lang w:val="en-GB"/>
              </w:rPr>
              <w:t xml:space="preserve">Proposal 2 (Nokia): The UE shall be scheduled by the network immediately after L1-RSRP reporting. </w:t>
            </w:r>
          </w:p>
          <w:p w14:paraId="3180B244" w14:textId="77777777" w:rsidR="002F6556" w:rsidRDefault="002F6556" w:rsidP="00263082">
            <w:pPr>
              <w:pStyle w:val="ListParagraph"/>
              <w:numPr>
                <w:ilvl w:val="0"/>
                <w:numId w:val="4"/>
              </w:numPr>
              <w:ind w:firstLineChars="0"/>
              <w:rPr>
                <w:rFonts w:eastAsia="SimSun"/>
                <w:sz w:val="20"/>
                <w:lang w:val="en-GB"/>
              </w:rPr>
            </w:pPr>
            <w:r>
              <w:rPr>
                <w:rFonts w:eastAsia="SimSun"/>
                <w:sz w:val="20"/>
                <w:lang w:val="en-GB"/>
              </w:rPr>
              <w:t>Proposal 3 (Nokia): The UE is allowed to be scheduled by the network after L3 measurement during cell detection when activating an FR2 unknown SCell</w:t>
            </w:r>
            <w:r>
              <w:rPr>
                <w:rFonts w:eastAsia="SimSun" w:hint="eastAsia"/>
                <w:sz w:val="20"/>
                <w:szCs w:val="20"/>
              </w:rPr>
              <w:t>.</w:t>
            </w:r>
          </w:p>
          <w:p w14:paraId="358D69EE" w14:textId="77777777" w:rsidR="002F6556" w:rsidRDefault="002F6556" w:rsidP="002F6556">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10F5A28" w14:textId="4B832F89" w:rsidR="00A935E2" w:rsidRDefault="002F6556" w:rsidP="002F6556">
            <w:pPr>
              <w:rPr>
                <w:rFonts w:eastAsiaTheme="minorEastAsia"/>
                <w:i/>
                <w:color w:val="0070C0"/>
                <w:sz w:val="20"/>
                <w:szCs w:val="20"/>
              </w:rPr>
            </w:pPr>
            <w:r>
              <w:rPr>
                <w:rFonts w:eastAsiaTheme="minorEastAsia"/>
                <w:iCs/>
                <w:sz w:val="20"/>
                <w:szCs w:val="20"/>
              </w:rPr>
              <w:t>Continue discussion in 2</w:t>
            </w:r>
            <w:r w:rsidRPr="00F26D8B">
              <w:rPr>
                <w:rFonts w:eastAsiaTheme="minorEastAsia"/>
                <w:iCs/>
                <w:sz w:val="20"/>
                <w:szCs w:val="20"/>
                <w:vertAlign w:val="superscript"/>
              </w:rPr>
              <w:t>nd</w:t>
            </w:r>
            <w:r>
              <w:rPr>
                <w:rFonts w:eastAsiaTheme="minorEastAsia"/>
                <w:iCs/>
                <w:sz w:val="20"/>
                <w:szCs w:val="20"/>
              </w:rPr>
              <w:t xml:space="preserve"> round and answer Nokia’s question. Agreement will be captured in WF. </w:t>
            </w:r>
          </w:p>
        </w:tc>
      </w:tr>
      <w:tr w:rsidR="00A935E2" w14:paraId="65EB33EF" w14:textId="77777777">
        <w:tc>
          <w:tcPr>
            <w:tcW w:w="1242" w:type="dxa"/>
          </w:tcPr>
          <w:p w14:paraId="5DFCA52C" w14:textId="77777777" w:rsidR="002F6556" w:rsidRDefault="002F6556" w:rsidP="002F6556">
            <w:pPr>
              <w:rPr>
                <w:rFonts w:eastAsia="SimSun"/>
                <w:b/>
                <w:color w:val="0070C0"/>
                <w:sz w:val="20"/>
                <w:szCs w:val="20"/>
                <w:u w:val="single"/>
              </w:rPr>
            </w:pPr>
            <w:r>
              <w:rPr>
                <w:rFonts w:eastAsia="SimSun"/>
                <w:b/>
                <w:color w:val="0070C0"/>
                <w:sz w:val="20"/>
                <w:szCs w:val="20"/>
                <w:u w:val="single"/>
                <w:lang w:val="en-GB" w:eastAsia="ko-KR"/>
              </w:rPr>
              <w:t xml:space="preserve">Issue 4-1-6: CBRA </w:t>
            </w:r>
            <w:r>
              <w:rPr>
                <w:rFonts w:eastAsia="SimSun"/>
                <w:b/>
                <w:color w:val="0070C0"/>
                <w:sz w:val="20"/>
                <w:szCs w:val="20"/>
                <w:u w:val="single"/>
                <w:lang w:eastAsia="ko-KR"/>
              </w:rPr>
              <w:t xml:space="preserve">for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15496C30" w14:textId="77777777" w:rsidR="00A935E2" w:rsidRDefault="00A935E2" w:rsidP="00A935E2">
            <w:pPr>
              <w:rPr>
                <w:rFonts w:eastAsia="SimSun"/>
                <w:b/>
                <w:color w:val="0070C0"/>
                <w:sz w:val="20"/>
                <w:szCs w:val="20"/>
                <w:u w:val="single"/>
                <w:lang w:val="en-GB" w:eastAsia="ko-KR"/>
              </w:rPr>
            </w:pPr>
          </w:p>
        </w:tc>
        <w:tc>
          <w:tcPr>
            <w:tcW w:w="8615" w:type="dxa"/>
          </w:tcPr>
          <w:p w14:paraId="62A8D26E" w14:textId="77777777" w:rsidR="002F6556" w:rsidRDefault="002F6556" w:rsidP="002F6556">
            <w:pPr>
              <w:rPr>
                <w:rFonts w:eastAsiaTheme="minorEastAsia"/>
                <w:i/>
                <w:color w:val="0070C0"/>
                <w:sz w:val="20"/>
                <w:szCs w:val="20"/>
              </w:rPr>
            </w:pPr>
            <w:r>
              <w:rPr>
                <w:rFonts w:eastAsiaTheme="minorEastAsia"/>
                <w:i/>
                <w:color w:val="0070C0"/>
                <w:sz w:val="20"/>
                <w:szCs w:val="20"/>
              </w:rPr>
              <w:t>Discussion status</w:t>
            </w:r>
            <w:r>
              <w:rPr>
                <w:rFonts w:eastAsiaTheme="minorEastAsia" w:hint="eastAsia"/>
                <w:i/>
                <w:color w:val="0070C0"/>
                <w:sz w:val="20"/>
                <w:szCs w:val="20"/>
              </w:rPr>
              <w:t>:</w:t>
            </w:r>
          </w:p>
          <w:p w14:paraId="019DA5F3" w14:textId="1EC50F14" w:rsidR="002F6556" w:rsidRPr="00F26D8B" w:rsidRDefault="002F6556" w:rsidP="002F6556">
            <w:pPr>
              <w:rPr>
                <w:rFonts w:eastAsiaTheme="minorEastAsia"/>
                <w:iCs/>
                <w:sz w:val="20"/>
                <w:szCs w:val="20"/>
              </w:rPr>
            </w:pPr>
            <w:r>
              <w:rPr>
                <w:rFonts w:eastAsiaTheme="minorEastAsia"/>
                <w:iCs/>
                <w:sz w:val="20"/>
                <w:szCs w:val="20"/>
              </w:rPr>
              <w:t>5 companies had comment and concern on option 1.</w:t>
            </w:r>
          </w:p>
          <w:p w14:paraId="17F4028B" w14:textId="77777777" w:rsidR="002F6556" w:rsidRDefault="002F6556" w:rsidP="002F6556">
            <w:pPr>
              <w:rPr>
                <w:rFonts w:eastAsiaTheme="minorEastAsia"/>
                <w:i/>
                <w:color w:val="0070C0"/>
                <w:sz w:val="20"/>
                <w:szCs w:val="20"/>
              </w:rPr>
            </w:pPr>
            <w:r>
              <w:rPr>
                <w:rFonts w:eastAsiaTheme="minorEastAsia" w:hint="eastAsia"/>
                <w:i/>
                <w:color w:val="0070C0"/>
                <w:sz w:val="20"/>
                <w:szCs w:val="20"/>
              </w:rPr>
              <w:t>Candidate options:</w:t>
            </w:r>
          </w:p>
          <w:p w14:paraId="53FB26B5" w14:textId="5121F859" w:rsidR="002F6556" w:rsidRDefault="002F6556" w:rsidP="00263082">
            <w:pPr>
              <w:pStyle w:val="ListParagraph"/>
              <w:numPr>
                <w:ilvl w:val="0"/>
                <w:numId w:val="4"/>
              </w:numPr>
              <w:ind w:firstLineChars="0"/>
              <w:rPr>
                <w:rFonts w:eastAsia="SimSun"/>
                <w:sz w:val="20"/>
                <w:lang w:val="en-GB"/>
              </w:rPr>
            </w:pPr>
            <w:r>
              <w:rPr>
                <w:rFonts w:eastAsia="SimSun"/>
                <w:sz w:val="20"/>
                <w:lang w:val="en-GB"/>
              </w:rPr>
              <w:t xml:space="preserve">Option 1 (MTK): </w:t>
            </w:r>
            <w:r>
              <w:rPr>
                <w:rFonts w:eastAsia="PMingLiU"/>
                <w:sz w:val="20"/>
                <w:szCs w:val="20"/>
              </w:rPr>
              <w:t>Contention based random access (CBRA) can be used to activate first unknown SCell in one band, which can remove the need for L1-RSRP measurement and TCI state indication, and as a result, enhance the overall activation delay for unknown SCell.</w:t>
            </w:r>
          </w:p>
          <w:p w14:paraId="6508CD10" w14:textId="1405CC5E" w:rsidR="002F6556" w:rsidRDefault="002F6556" w:rsidP="00263082">
            <w:pPr>
              <w:pStyle w:val="ListParagraph"/>
              <w:numPr>
                <w:ilvl w:val="0"/>
                <w:numId w:val="4"/>
              </w:numPr>
              <w:ind w:firstLineChars="0"/>
              <w:rPr>
                <w:rFonts w:eastAsia="SimSun"/>
                <w:sz w:val="20"/>
                <w:lang w:val="en-GB"/>
              </w:rPr>
            </w:pPr>
            <w:r>
              <w:rPr>
                <w:rFonts w:eastAsia="SimSun"/>
                <w:sz w:val="20"/>
                <w:lang w:val="en-GB"/>
              </w:rPr>
              <w:t xml:space="preserve">Option 2 (Apple, QC, LGE, Ericsson, vivo): </w:t>
            </w:r>
            <w:r>
              <w:rPr>
                <w:rFonts w:eastAsia="PMingLiU"/>
                <w:sz w:val="20"/>
                <w:szCs w:val="20"/>
              </w:rPr>
              <w:t>RAN4 not to consider CBRA for SCell activation</w:t>
            </w:r>
            <w:r>
              <w:rPr>
                <w:rFonts w:eastAsia="SimSun" w:hint="eastAsia"/>
                <w:sz w:val="20"/>
                <w:szCs w:val="20"/>
              </w:rPr>
              <w:t>.</w:t>
            </w:r>
          </w:p>
          <w:p w14:paraId="17F35E60" w14:textId="77777777" w:rsidR="002F6556" w:rsidRDefault="002F6556" w:rsidP="002F6556">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CC82975" w14:textId="32CD225A" w:rsidR="00A935E2" w:rsidRDefault="002F6556" w:rsidP="002F6556">
            <w:pPr>
              <w:rPr>
                <w:rFonts w:eastAsiaTheme="minorEastAsia"/>
                <w:i/>
                <w:color w:val="0070C0"/>
                <w:sz w:val="20"/>
                <w:szCs w:val="20"/>
              </w:rPr>
            </w:pPr>
            <w:r>
              <w:rPr>
                <w:rFonts w:eastAsiaTheme="minorEastAsia"/>
                <w:iCs/>
                <w:sz w:val="20"/>
                <w:szCs w:val="20"/>
              </w:rPr>
              <w:t>Continue discussion in 2</w:t>
            </w:r>
            <w:r w:rsidRPr="00F26D8B">
              <w:rPr>
                <w:rFonts w:eastAsiaTheme="minorEastAsia"/>
                <w:iCs/>
                <w:sz w:val="20"/>
                <w:szCs w:val="20"/>
                <w:vertAlign w:val="superscript"/>
              </w:rPr>
              <w:t>nd</w:t>
            </w:r>
            <w:r>
              <w:rPr>
                <w:rFonts w:eastAsiaTheme="minorEastAsia"/>
                <w:iCs/>
                <w:sz w:val="20"/>
                <w:szCs w:val="20"/>
              </w:rPr>
              <w:t xml:space="preserve"> round and please MTK </w:t>
            </w:r>
            <w:r w:rsidR="0017651C">
              <w:rPr>
                <w:rFonts w:eastAsiaTheme="minorEastAsia"/>
                <w:iCs/>
                <w:sz w:val="20"/>
                <w:szCs w:val="20"/>
              </w:rPr>
              <w:t>check if they can compromise to option 2</w:t>
            </w:r>
            <w:r>
              <w:rPr>
                <w:rFonts w:eastAsiaTheme="minorEastAsia"/>
                <w:iCs/>
                <w:sz w:val="20"/>
                <w:szCs w:val="20"/>
              </w:rPr>
              <w:t>. Agreement will be captured in WF.</w:t>
            </w:r>
          </w:p>
        </w:tc>
      </w:tr>
    </w:tbl>
    <w:p w14:paraId="71CB9F52" w14:textId="77777777" w:rsidR="00155392" w:rsidRDefault="00155392">
      <w:pPr>
        <w:spacing w:after="180"/>
        <w:rPr>
          <w:rFonts w:eastAsia="SimSun"/>
          <w:i/>
          <w:color w:val="0070C0"/>
          <w:sz w:val="20"/>
          <w:szCs w:val="20"/>
        </w:rPr>
      </w:pPr>
    </w:p>
    <w:p w14:paraId="2BABFD2F" w14:textId="77777777" w:rsidR="00155392" w:rsidRDefault="00155392">
      <w:pPr>
        <w:spacing w:after="180"/>
        <w:rPr>
          <w:rFonts w:eastAsia="SimSun"/>
          <w:i/>
          <w:color w:val="0070C0"/>
          <w:sz w:val="20"/>
          <w:szCs w:val="20"/>
          <w:lang w:val="en-GB"/>
        </w:rPr>
      </w:pPr>
    </w:p>
    <w:p w14:paraId="001CB93D" w14:textId="77777777" w:rsidR="00155392" w:rsidRDefault="00FF478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w:t>
      </w:r>
    </w:p>
    <w:p w14:paraId="68FAFF5F" w14:textId="77777777" w:rsidR="00155392" w:rsidRDefault="00FF478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w:t>
      </w:r>
      <w:r>
        <w:rPr>
          <w:rFonts w:eastAsia="SimSun"/>
          <w:i/>
          <w:color w:val="0070C0"/>
          <w:sz w:val="20"/>
          <w:szCs w:val="20"/>
        </w:rPr>
        <w:t xml:space="preserve"> and provides recommendation on CRs/TPs Status update</w:t>
      </w:r>
    </w:p>
    <w:p w14:paraId="0023D1C8" w14:textId="77777777" w:rsidR="00155392" w:rsidRDefault="00FF4780">
      <w:pPr>
        <w:spacing w:after="180"/>
        <w:rPr>
          <w:rFonts w:eastAsia="SimSun"/>
          <w:i/>
          <w:color w:val="0070C0"/>
          <w:sz w:val="20"/>
          <w:szCs w:val="20"/>
          <w:lang w:eastAsia="en-US"/>
        </w:rPr>
      </w:pPr>
      <w:r>
        <w:rPr>
          <w:rFonts w:eastAsia="SimSun"/>
          <w:i/>
          <w:color w:val="0070C0"/>
          <w:sz w:val="20"/>
          <w:szCs w:val="2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155392" w14:paraId="24D9C5EE" w14:textId="77777777">
        <w:tc>
          <w:tcPr>
            <w:tcW w:w="1242" w:type="dxa"/>
          </w:tcPr>
          <w:p w14:paraId="7933A797" w14:textId="77777777" w:rsidR="00155392" w:rsidRDefault="00FF4780">
            <w:pPr>
              <w:rPr>
                <w:rFonts w:eastAsiaTheme="minorEastAsia"/>
                <w:b/>
                <w:bCs/>
                <w:color w:val="0070C0"/>
                <w:sz w:val="20"/>
                <w:szCs w:val="20"/>
              </w:rPr>
            </w:pPr>
            <w:r>
              <w:rPr>
                <w:rFonts w:eastAsiaTheme="minorEastAsia"/>
                <w:b/>
                <w:bCs/>
                <w:color w:val="0070C0"/>
                <w:sz w:val="20"/>
                <w:szCs w:val="20"/>
              </w:rPr>
              <w:t>CR/TP number</w:t>
            </w:r>
          </w:p>
        </w:tc>
        <w:tc>
          <w:tcPr>
            <w:tcW w:w="8615" w:type="dxa"/>
          </w:tcPr>
          <w:p w14:paraId="4DB14611" w14:textId="77777777" w:rsidR="00155392" w:rsidRDefault="00FF4780">
            <w:pPr>
              <w:rPr>
                <w:rFonts w:eastAsia="MS Mincho"/>
                <w:b/>
                <w:bCs/>
                <w:color w:val="0070C0"/>
                <w:sz w:val="20"/>
                <w:szCs w:val="20"/>
              </w:rPr>
            </w:pPr>
            <w:r>
              <w:rPr>
                <w:rFonts w:eastAsia="Yu Mincho"/>
                <w:b/>
                <w:bCs/>
                <w:color w:val="0070C0"/>
                <w:sz w:val="20"/>
                <w:szCs w:val="20"/>
              </w:rPr>
              <w:t xml:space="preserve">CRs/TPs </w:t>
            </w:r>
            <w:r>
              <w:rPr>
                <w:rFonts w:eastAsiaTheme="minorEastAsia"/>
                <w:b/>
                <w:bCs/>
                <w:color w:val="0070C0"/>
                <w:sz w:val="20"/>
                <w:szCs w:val="20"/>
              </w:rPr>
              <w:t xml:space="preserve">Status update </w:t>
            </w:r>
            <w:r>
              <w:rPr>
                <w:rFonts w:eastAsiaTheme="minorEastAsia" w:hint="eastAsia"/>
                <w:b/>
                <w:bCs/>
                <w:color w:val="0070C0"/>
                <w:sz w:val="20"/>
                <w:szCs w:val="20"/>
              </w:rPr>
              <w:t>recommendation</w:t>
            </w:r>
            <w:r>
              <w:rPr>
                <w:rFonts w:eastAsiaTheme="minorEastAsia"/>
                <w:b/>
                <w:bCs/>
                <w:color w:val="0070C0"/>
                <w:sz w:val="20"/>
                <w:szCs w:val="20"/>
              </w:rPr>
              <w:t xml:space="preserve">  </w:t>
            </w:r>
          </w:p>
        </w:tc>
      </w:tr>
      <w:tr w:rsidR="00155392" w14:paraId="3F52998F" w14:textId="77777777">
        <w:tc>
          <w:tcPr>
            <w:tcW w:w="1242" w:type="dxa"/>
          </w:tcPr>
          <w:p w14:paraId="518B0770" w14:textId="77777777" w:rsidR="00155392" w:rsidRDefault="00FF4780">
            <w:pPr>
              <w:rPr>
                <w:rFonts w:eastAsiaTheme="minorEastAsia"/>
                <w:color w:val="0070C0"/>
                <w:sz w:val="20"/>
                <w:szCs w:val="20"/>
              </w:rPr>
            </w:pPr>
            <w:r>
              <w:rPr>
                <w:rFonts w:eastAsiaTheme="minorEastAsia" w:hint="eastAsia"/>
                <w:color w:val="0070C0"/>
                <w:sz w:val="20"/>
                <w:szCs w:val="20"/>
              </w:rPr>
              <w:t>XXX</w:t>
            </w:r>
          </w:p>
        </w:tc>
        <w:tc>
          <w:tcPr>
            <w:tcW w:w="8615" w:type="dxa"/>
          </w:tcPr>
          <w:p w14:paraId="5DA93491" w14:textId="77777777" w:rsidR="00155392" w:rsidRDefault="00FF4780">
            <w:pPr>
              <w:rPr>
                <w:rFonts w:eastAsiaTheme="minorEastAsia"/>
                <w:color w:val="0070C0"/>
                <w:sz w:val="20"/>
                <w:szCs w:val="20"/>
              </w:rPr>
            </w:pPr>
            <w:r>
              <w:rPr>
                <w:rFonts w:eastAsiaTheme="minorEastAsia" w:hint="eastAsia"/>
                <w:i/>
                <w:color w:val="0070C0"/>
                <w:sz w:val="20"/>
                <w:szCs w:val="20"/>
              </w:rPr>
              <w:t>Based on 1</w:t>
            </w:r>
            <w:r>
              <w:rPr>
                <w:rFonts w:eastAsiaTheme="minorEastAsia" w:hint="eastAsia"/>
                <w:i/>
                <w:color w:val="0070C0"/>
                <w:sz w:val="20"/>
                <w:szCs w:val="20"/>
                <w:vertAlign w:val="superscript"/>
              </w:rPr>
              <w:t>st</w:t>
            </w:r>
            <w:r>
              <w:rPr>
                <w:rFonts w:eastAsiaTheme="minorEastAsia" w:hint="eastAsia"/>
                <w:i/>
                <w:color w:val="0070C0"/>
                <w:sz w:val="20"/>
                <w:szCs w:val="20"/>
              </w:rPr>
              <w:t xml:space="preserve"> </w:t>
            </w:r>
            <w:r>
              <w:rPr>
                <w:rFonts w:eastAsiaTheme="minorEastAsia"/>
                <w:i/>
                <w:color w:val="0070C0"/>
                <w:sz w:val="20"/>
                <w:szCs w:val="20"/>
              </w:rPr>
              <w:t xml:space="preserve">round of </w:t>
            </w:r>
            <w:r>
              <w:rPr>
                <w:rFonts w:eastAsiaTheme="minorEastAsia" w:hint="eastAsia"/>
                <w:i/>
                <w:color w:val="0070C0"/>
                <w:sz w:val="20"/>
                <w:szCs w:val="20"/>
              </w:rPr>
              <w:t xml:space="preserve">comments collection, moderator </w:t>
            </w:r>
            <w:r>
              <w:rPr>
                <w:rFonts w:eastAsiaTheme="minorEastAsia"/>
                <w:i/>
                <w:color w:val="0070C0"/>
                <w:sz w:val="20"/>
                <w:szCs w:val="20"/>
              </w:rPr>
              <w:t>can recommend the next steps such as “agreeable”, “to be revised”</w:t>
            </w:r>
          </w:p>
        </w:tc>
      </w:tr>
    </w:tbl>
    <w:p w14:paraId="5ED9D897" w14:textId="77777777" w:rsidR="00155392" w:rsidRDefault="00155392">
      <w:pPr>
        <w:spacing w:after="180"/>
        <w:rPr>
          <w:rFonts w:eastAsia="SimSun"/>
          <w:color w:val="0070C0"/>
          <w:sz w:val="20"/>
          <w:szCs w:val="20"/>
        </w:rPr>
      </w:pPr>
    </w:p>
    <w:p w14:paraId="66570A4B" w14:textId="77777777" w:rsidR="00155392" w:rsidRDefault="00FF478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lastRenderedPageBreak/>
        <w:t>Discussion on 2nd round</w:t>
      </w:r>
      <w:r>
        <w:rPr>
          <w:rFonts w:ascii="Arial" w:eastAsia="SimSun" w:hAnsi="Arial"/>
          <w:sz w:val="28"/>
          <w:szCs w:val="18"/>
          <w:lang w:val="sv-SE"/>
        </w:rPr>
        <w:t xml:space="preserve"> (if applicable)</w:t>
      </w:r>
    </w:p>
    <w:p w14:paraId="3432DF99" w14:textId="77777777" w:rsidR="00155392" w:rsidRDefault="00155392">
      <w:pPr>
        <w:rPr>
          <w:lang w:val="sv-SE"/>
        </w:rPr>
      </w:pPr>
    </w:p>
    <w:p w14:paraId="1EB8D031" w14:textId="77777777" w:rsidR="00155392" w:rsidRDefault="00FF4780">
      <w:pPr>
        <w:pStyle w:val="Heading1"/>
        <w:rPr>
          <w:lang w:val="en-US" w:eastAsia="ja-JP"/>
        </w:rPr>
      </w:pPr>
      <w:r>
        <w:rPr>
          <w:lang w:val="en-US" w:eastAsia="ja-JP"/>
        </w:rPr>
        <w:t>Recommendations for Tdocs</w:t>
      </w:r>
    </w:p>
    <w:p w14:paraId="3317B8F3" w14:textId="77777777" w:rsidR="00155392" w:rsidRDefault="00FF4780">
      <w:pPr>
        <w:pStyle w:val="Heading2"/>
      </w:pPr>
      <w:r>
        <w:rPr>
          <w:rFonts w:hint="eastAsia"/>
        </w:rPr>
        <w:t>1st</w:t>
      </w:r>
      <w:r>
        <w:t xml:space="preserve"> </w:t>
      </w:r>
      <w:r>
        <w:rPr>
          <w:rFonts w:hint="eastAsia"/>
        </w:rPr>
        <w:t xml:space="preserve">round </w:t>
      </w:r>
    </w:p>
    <w:p w14:paraId="301F1141" w14:textId="77777777" w:rsidR="00155392" w:rsidRDefault="00FF4780">
      <w:pPr>
        <w:rPr>
          <w:b/>
          <w:bCs/>
          <w:sz w:val="20"/>
          <w:szCs w:val="20"/>
          <w:u w:val="single"/>
          <w:lang w:eastAsia="ja-JP"/>
        </w:rPr>
      </w:pPr>
      <w:r>
        <w:rPr>
          <w:b/>
          <w:bCs/>
          <w:sz w:val="20"/>
          <w:szCs w:val="20"/>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55392" w14:paraId="7B471F57" w14:textId="77777777">
        <w:tc>
          <w:tcPr>
            <w:tcW w:w="696" w:type="pct"/>
          </w:tcPr>
          <w:p w14:paraId="32E5AF53" w14:textId="77777777" w:rsidR="00155392" w:rsidRDefault="00FF4780">
            <w:pPr>
              <w:spacing w:after="120"/>
              <w:rPr>
                <w:rFonts w:eastAsiaTheme="minorEastAsia"/>
                <w:b/>
                <w:bCs/>
                <w:color w:val="0070C0"/>
                <w:sz w:val="20"/>
                <w:szCs w:val="20"/>
              </w:rPr>
            </w:pPr>
            <w:r>
              <w:rPr>
                <w:rFonts w:eastAsiaTheme="minorEastAsia" w:hint="eastAsia"/>
                <w:b/>
                <w:bCs/>
                <w:color w:val="0070C0"/>
                <w:sz w:val="20"/>
                <w:szCs w:val="20"/>
              </w:rPr>
              <w:t>Ne</w:t>
            </w:r>
            <w:r>
              <w:rPr>
                <w:rFonts w:eastAsiaTheme="minorEastAsia"/>
                <w:b/>
                <w:bCs/>
                <w:color w:val="0070C0"/>
                <w:sz w:val="20"/>
                <w:szCs w:val="20"/>
              </w:rPr>
              <w:t>w Tdoc number</w:t>
            </w:r>
          </w:p>
        </w:tc>
        <w:tc>
          <w:tcPr>
            <w:tcW w:w="2130" w:type="pct"/>
          </w:tcPr>
          <w:p w14:paraId="3083CC49" w14:textId="77777777" w:rsidR="00155392" w:rsidRDefault="00FF4780">
            <w:pPr>
              <w:spacing w:after="120"/>
              <w:rPr>
                <w:b/>
                <w:bCs/>
                <w:color w:val="0070C0"/>
                <w:sz w:val="20"/>
                <w:szCs w:val="20"/>
              </w:rPr>
            </w:pPr>
            <w:r>
              <w:rPr>
                <w:b/>
                <w:bCs/>
                <w:color w:val="0070C0"/>
                <w:sz w:val="20"/>
                <w:szCs w:val="20"/>
              </w:rPr>
              <w:t>Title</w:t>
            </w:r>
          </w:p>
        </w:tc>
        <w:tc>
          <w:tcPr>
            <w:tcW w:w="807" w:type="pct"/>
          </w:tcPr>
          <w:p w14:paraId="4B40CAC9" w14:textId="77777777" w:rsidR="00155392" w:rsidRDefault="00FF4780">
            <w:pPr>
              <w:spacing w:after="120"/>
              <w:rPr>
                <w:b/>
                <w:bCs/>
                <w:color w:val="0070C0"/>
                <w:sz w:val="20"/>
                <w:szCs w:val="20"/>
              </w:rPr>
            </w:pPr>
            <w:r>
              <w:rPr>
                <w:b/>
                <w:bCs/>
                <w:color w:val="0070C0"/>
                <w:sz w:val="20"/>
                <w:szCs w:val="20"/>
              </w:rPr>
              <w:t>Source</w:t>
            </w:r>
          </w:p>
        </w:tc>
        <w:tc>
          <w:tcPr>
            <w:tcW w:w="1366" w:type="pct"/>
          </w:tcPr>
          <w:p w14:paraId="0FB058B0" w14:textId="77777777" w:rsidR="00155392" w:rsidRDefault="00FF4780">
            <w:pPr>
              <w:spacing w:after="120"/>
              <w:rPr>
                <w:b/>
                <w:bCs/>
                <w:color w:val="0070C0"/>
                <w:sz w:val="20"/>
                <w:szCs w:val="20"/>
              </w:rPr>
            </w:pPr>
            <w:r>
              <w:rPr>
                <w:b/>
                <w:bCs/>
                <w:color w:val="0070C0"/>
                <w:sz w:val="20"/>
                <w:szCs w:val="20"/>
              </w:rPr>
              <w:t>Comments</w:t>
            </w:r>
          </w:p>
        </w:tc>
      </w:tr>
      <w:tr w:rsidR="008B1850" w14:paraId="7F174D23" w14:textId="77777777">
        <w:tc>
          <w:tcPr>
            <w:tcW w:w="696" w:type="pct"/>
          </w:tcPr>
          <w:p w14:paraId="728A50C7" w14:textId="77777777" w:rsidR="008B1850" w:rsidRDefault="008B1850" w:rsidP="008B1850">
            <w:pPr>
              <w:spacing w:after="120"/>
              <w:rPr>
                <w:rFonts w:eastAsiaTheme="minorEastAsia"/>
                <w:color w:val="0070C0"/>
                <w:sz w:val="20"/>
                <w:szCs w:val="20"/>
              </w:rPr>
            </w:pPr>
          </w:p>
        </w:tc>
        <w:tc>
          <w:tcPr>
            <w:tcW w:w="2130" w:type="pct"/>
          </w:tcPr>
          <w:p w14:paraId="3F49CC04" w14:textId="7835AB65" w:rsidR="008B1850" w:rsidRDefault="008B1850" w:rsidP="008B1850">
            <w:pPr>
              <w:spacing w:after="120"/>
              <w:rPr>
                <w:rFonts w:eastAsiaTheme="minorEastAsia"/>
                <w:color w:val="0070C0"/>
                <w:sz w:val="20"/>
                <w:szCs w:val="20"/>
              </w:rPr>
            </w:pPr>
            <w:r>
              <w:rPr>
                <w:rFonts w:eastAsiaTheme="minorEastAsia"/>
                <w:color w:val="0070C0"/>
                <w:sz w:val="20"/>
                <w:szCs w:val="20"/>
              </w:rPr>
              <w:t>WF on R18 eFeRRM - FR2 SCell activation enhancement</w:t>
            </w:r>
          </w:p>
        </w:tc>
        <w:tc>
          <w:tcPr>
            <w:tcW w:w="807" w:type="pct"/>
          </w:tcPr>
          <w:p w14:paraId="0D249AAF" w14:textId="3DFD39CD" w:rsidR="008B1850" w:rsidRDefault="008B1850" w:rsidP="008B1850">
            <w:pPr>
              <w:spacing w:after="120"/>
              <w:rPr>
                <w:rFonts w:eastAsiaTheme="minorEastAsia"/>
                <w:color w:val="0070C0"/>
                <w:sz w:val="20"/>
                <w:szCs w:val="20"/>
              </w:rPr>
            </w:pPr>
            <w:r>
              <w:rPr>
                <w:rFonts w:eastAsiaTheme="minorEastAsia"/>
                <w:color w:val="0070C0"/>
                <w:sz w:val="20"/>
                <w:szCs w:val="20"/>
              </w:rPr>
              <w:t>Apple</w:t>
            </w:r>
          </w:p>
        </w:tc>
        <w:tc>
          <w:tcPr>
            <w:tcW w:w="1366" w:type="pct"/>
          </w:tcPr>
          <w:p w14:paraId="504EEE42" w14:textId="77777777" w:rsidR="008B1850" w:rsidRDefault="008B1850" w:rsidP="008B1850">
            <w:pPr>
              <w:spacing w:after="120"/>
              <w:rPr>
                <w:rFonts w:eastAsiaTheme="minorEastAsia"/>
                <w:color w:val="0070C0"/>
                <w:sz w:val="20"/>
                <w:szCs w:val="20"/>
              </w:rPr>
            </w:pPr>
          </w:p>
        </w:tc>
      </w:tr>
      <w:tr w:rsidR="00155392" w14:paraId="6FF6BFDE" w14:textId="77777777">
        <w:tc>
          <w:tcPr>
            <w:tcW w:w="696" w:type="pct"/>
          </w:tcPr>
          <w:p w14:paraId="3BF73EE3" w14:textId="77777777" w:rsidR="00155392" w:rsidRDefault="00155392">
            <w:pPr>
              <w:spacing w:after="120"/>
              <w:rPr>
                <w:rFonts w:eastAsiaTheme="minorEastAsia"/>
                <w:color w:val="0070C0"/>
                <w:sz w:val="20"/>
                <w:szCs w:val="20"/>
              </w:rPr>
            </w:pPr>
          </w:p>
        </w:tc>
        <w:tc>
          <w:tcPr>
            <w:tcW w:w="2130" w:type="pct"/>
          </w:tcPr>
          <w:p w14:paraId="17345805" w14:textId="77777777" w:rsidR="00155392" w:rsidRDefault="00FF4780">
            <w:pPr>
              <w:spacing w:after="120"/>
              <w:rPr>
                <w:rFonts w:eastAsiaTheme="minorEastAsia"/>
                <w:color w:val="0070C0"/>
                <w:sz w:val="20"/>
                <w:szCs w:val="20"/>
              </w:rPr>
            </w:pPr>
            <w:r>
              <w:rPr>
                <w:rFonts w:eastAsiaTheme="minorEastAsia"/>
                <w:color w:val="0070C0"/>
                <w:sz w:val="20"/>
                <w:szCs w:val="20"/>
              </w:rPr>
              <w:t>LS on …</w:t>
            </w:r>
          </w:p>
        </w:tc>
        <w:tc>
          <w:tcPr>
            <w:tcW w:w="807" w:type="pct"/>
          </w:tcPr>
          <w:p w14:paraId="4E216B37" w14:textId="77777777" w:rsidR="00155392" w:rsidRDefault="00FF4780">
            <w:pPr>
              <w:spacing w:after="120"/>
              <w:rPr>
                <w:rFonts w:eastAsiaTheme="minorEastAsia"/>
                <w:color w:val="0070C0"/>
                <w:sz w:val="20"/>
                <w:szCs w:val="20"/>
              </w:rPr>
            </w:pPr>
            <w:r>
              <w:rPr>
                <w:rFonts w:eastAsiaTheme="minorEastAsia"/>
                <w:color w:val="0070C0"/>
                <w:sz w:val="20"/>
                <w:szCs w:val="20"/>
              </w:rPr>
              <w:t>ZZZ</w:t>
            </w:r>
          </w:p>
        </w:tc>
        <w:tc>
          <w:tcPr>
            <w:tcW w:w="1366" w:type="pct"/>
          </w:tcPr>
          <w:p w14:paraId="731B0E0B" w14:textId="77777777" w:rsidR="00155392" w:rsidRDefault="00FF4780">
            <w:pPr>
              <w:spacing w:after="120"/>
              <w:rPr>
                <w:rFonts w:eastAsiaTheme="minorEastAsia"/>
                <w:color w:val="0070C0"/>
                <w:sz w:val="20"/>
                <w:szCs w:val="20"/>
              </w:rPr>
            </w:pPr>
            <w:r>
              <w:rPr>
                <w:rFonts w:eastAsiaTheme="minorEastAsia"/>
                <w:color w:val="0070C0"/>
                <w:sz w:val="20"/>
                <w:szCs w:val="20"/>
              </w:rPr>
              <w:t>To: RAN_X; Cc: RAN_Y</w:t>
            </w:r>
          </w:p>
        </w:tc>
      </w:tr>
      <w:tr w:rsidR="00155392" w14:paraId="738C82A7" w14:textId="77777777">
        <w:tc>
          <w:tcPr>
            <w:tcW w:w="696" w:type="pct"/>
          </w:tcPr>
          <w:p w14:paraId="682B9BDC" w14:textId="77777777" w:rsidR="00155392" w:rsidRDefault="00155392">
            <w:pPr>
              <w:spacing w:after="120"/>
              <w:rPr>
                <w:rFonts w:eastAsiaTheme="minorEastAsia"/>
                <w:i/>
                <w:color w:val="0070C0"/>
                <w:sz w:val="20"/>
                <w:szCs w:val="20"/>
              </w:rPr>
            </w:pPr>
          </w:p>
        </w:tc>
        <w:tc>
          <w:tcPr>
            <w:tcW w:w="2130" w:type="pct"/>
          </w:tcPr>
          <w:p w14:paraId="6C073CA2" w14:textId="77777777" w:rsidR="00155392" w:rsidRDefault="00155392">
            <w:pPr>
              <w:spacing w:after="120"/>
              <w:rPr>
                <w:rFonts w:eastAsiaTheme="minorEastAsia"/>
                <w:i/>
                <w:color w:val="0070C0"/>
                <w:sz w:val="20"/>
                <w:szCs w:val="20"/>
              </w:rPr>
            </w:pPr>
          </w:p>
        </w:tc>
        <w:tc>
          <w:tcPr>
            <w:tcW w:w="807" w:type="pct"/>
          </w:tcPr>
          <w:p w14:paraId="6CADFA66" w14:textId="77777777" w:rsidR="00155392" w:rsidRDefault="00155392">
            <w:pPr>
              <w:spacing w:after="120"/>
              <w:rPr>
                <w:rFonts w:eastAsiaTheme="minorEastAsia"/>
                <w:i/>
                <w:color w:val="0070C0"/>
                <w:sz w:val="20"/>
                <w:szCs w:val="20"/>
              </w:rPr>
            </w:pPr>
          </w:p>
        </w:tc>
        <w:tc>
          <w:tcPr>
            <w:tcW w:w="1366" w:type="pct"/>
          </w:tcPr>
          <w:p w14:paraId="696C1C74" w14:textId="77777777" w:rsidR="00155392" w:rsidRDefault="00155392">
            <w:pPr>
              <w:spacing w:after="120"/>
              <w:rPr>
                <w:rFonts w:eastAsiaTheme="minorEastAsia"/>
                <w:i/>
                <w:color w:val="0070C0"/>
                <w:sz w:val="20"/>
                <w:szCs w:val="20"/>
              </w:rPr>
            </w:pPr>
          </w:p>
        </w:tc>
      </w:tr>
    </w:tbl>
    <w:p w14:paraId="707D2BD0" w14:textId="77777777" w:rsidR="00155392" w:rsidRDefault="00155392">
      <w:pPr>
        <w:rPr>
          <w:sz w:val="20"/>
          <w:szCs w:val="20"/>
          <w:lang w:eastAsia="ja-JP"/>
        </w:rPr>
      </w:pPr>
    </w:p>
    <w:p w14:paraId="0D06C12D" w14:textId="77777777" w:rsidR="00155392" w:rsidRDefault="00FF4780">
      <w:pPr>
        <w:rPr>
          <w:b/>
          <w:bCs/>
          <w:sz w:val="20"/>
          <w:szCs w:val="20"/>
          <w:u w:val="single"/>
          <w:lang w:eastAsia="ja-JP"/>
        </w:rPr>
      </w:pPr>
      <w:r>
        <w:rPr>
          <w:b/>
          <w:bCs/>
          <w:sz w:val="20"/>
          <w:szCs w:val="20"/>
          <w:u w:val="single"/>
          <w:lang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55392" w14:paraId="3D4F957B" w14:textId="77777777">
        <w:tc>
          <w:tcPr>
            <w:tcW w:w="1560" w:type="dxa"/>
          </w:tcPr>
          <w:p w14:paraId="572DA381"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Tdoc number</w:t>
            </w:r>
          </w:p>
        </w:tc>
        <w:tc>
          <w:tcPr>
            <w:tcW w:w="1276" w:type="dxa"/>
          </w:tcPr>
          <w:p w14:paraId="0CE662A2" w14:textId="77777777" w:rsidR="00155392" w:rsidRDefault="00FF4780">
            <w:pPr>
              <w:spacing w:after="120"/>
              <w:rPr>
                <w:rFonts w:eastAsiaTheme="minorEastAsia"/>
                <w:b/>
                <w:bCs/>
                <w:color w:val="0070C0"/>
                <w:sz w:val="20"/>
                <w:szCs w:val="20"/>
              </w:rPr>
            </w:pPr>
            <w:r>
              <w:rPr>
                <w:rFonts w:eastAsiaTheme="minorEastAsia" w:hint="eastAsia"/>
                <w:b/>
                <w:bCs/>
                <w:color w:val="0070C0"/>
                <w:sz w:val="20"/>
                <w:szCs w:val="20"/>
              </w:rPr>
              <w:t>R</w:t>
            </w:r>
            <w:r>
              <w:rPr>
                <w:rFonts w:eastAsiaTheme="minorEastAsia"/>
                <w:b/>
                <w:bCs/>
                <w:color w:val="0070C0"/>
                <w:sz w:val="20"/>
                <w:szCs w:val="20"/>
              </w:rPr>
              <w:t>evised to</w:t>
            </w:r>
          </w:p>
        </w:tc>
        <w:tc>
          <w:tcPr>
            <w:tcW w:w="2714" w:type="dxa"/>
          </w:tcPr>
          <w:p w14:paraId="7D62A15D" w14:textId="77777777" w:rsidR="00155392" w:rsidRDefault="00FF4780">
            <w:pPr>
              <w:spacing w:after="120"/>
              <w:rPr>
                <w:b/>
                <w:bCs/>
                <w:color w:val="0070C0"/>
                <w:sz w:val="20"/>
                <w:szCs w:val="20"/>
              </w:rPr>
            </w:pPr>
            <w:r>
              <w:rPr>
                <w:b/>
                <w:bCs/>
                <w:color w:val="0070C0"/>
                <w:sz w:val="20"/>
                <w:szCs w:val="20"/>
              </w:rPr>
              <w:t>Title</w:t>
            </w:r>
          </w:p>
        </w:tc>
        <w:tc>
          <w:tcPr>
            <w:tcW w:w="1178" w:type="dxa"/>
          </w:tcPr>
          <w:p w14:paraId="4BD555AF" w14:textId="77777777" w:rsidR="00155392" w:rsidRDefault="00FF4780">
            <w:pPr>
              <w:spacing w:after="120"/>
              <w:rPr>
                <w:b/>
                <w:bCs/>
                <w:color w:val="0070C0"/>
                <w:sz w:val="20"/>
                <w:szCs w:val="20"/>
              </w:rPr>
            </w:pPr>
            <w:r>
              <w:rPr>
                <w:b/>
                <w:bCs/>
                <w:color w:val="0070C0"/>
                <w:sz w:val="20"/>
                <w:szCs w:val="20"/>
              </w:rPr>
              <w:t>Source</w:t>
            </w:r>
          </w:p>
        </w:tc>
        <w:tc>
          <w:tcPr>
            <w:tcW w:w="2628" w:type="dxa"/>
          </w:tcPr>
          <w:p w14:paraId="5244FFCD" w14:textId="77777777" w:rsidR="00155392" w:rsidRDefault="00FF4780">
            <w:pPr>
              <w:spacing w:after="120"/>
              <w:rPr>
                <w:rFonts w:eastAsia="MS Mincho"/>
                <w:b/>
                <w:bCs/>
                <w:color w:val="0070C0"/>
                <w:sz w:val="20"/>
                <w:szCs w:val="20"/>
              </w:rPr>
            </w:pPr>
            <w:r>
              <w:rPr>
                <w:b/>
                <w:bCs/>
                <w:color w:val="0070C0"/>
                <w:sz w:val="20"/>
                <w:szCs w:val="20"/>
              </w:rPr>
              <w:t>R</w:t>
            </w:r>
            <w:r>
              <w:rPr>
                <w:rFonts w:eastAsiaTheme="minorEastAsia" w:hint="eastAsia"/>
                <w:b/>
                <w:bCs/>
                <w:color w:val="0070C0"/>
                <w:sz w:val="20"/>
                <w:szCs w:val="20"/>
              </w:rPr>
              <w:t>ecommendation</w:t>
            </w:r>
            <w:r>
              <w:rPr>
                <w:rFonts w:eastAsiaTheme="minorEastAsia"/>
                <w:b/>
                <w:bCs/>
                <w:color w:val="0070C0"/>
                <w:sz w:val="20"/>
                <w:szCs w:val="20"/>
              </w:rPr>
              <w:t xml:space="preserve">  </w:t>
            </w:r>
          </w:p>
        </w:tc>
        <w:tc>
          <w:tcPr>
            <w:tcW w:w="1843" w:type="dxa"/>
          </w:tcPr>
          <w:p w14:paraId="3C164486" w14:textId="77777777" w:rsidR="00155392" w:rsidRDefault="00FF4780">
            <w:pPr>
              <w:spacing w:after="120"/>
              <w:rPr>
                <w:b/>
                <w:bCs/>
                <w:color w:val="0070C0"/>
                <w:sz w:val="20"/>
                <w:szCs w:val="20"/>
              </w:rPr>
            </w:pPr>
            <w:r>
              <w:rPr>
                <w:b/>
                <w:bCs/>
                <w:color w:val="0070C0"/>
                <w:sz w:val="20"/>
                <w:szCs w:val="20"/>
              </w:rPr>
              <w:t>Comments</w:t>
            </w:r>
          </w:p>
        </w:tc>
      </w:tr>
      <w:tr w:rsidR="008B1850" w14:paraId="7F7804B1" w14:textId="77777777">
        <w:tc>
          <w:tcPr>
            <w:tcW w:w="1560" w:type="dxa"/>
          </w:tcPr>
          <w:p w14:paraId="3126707E" w14:textId="369F4DE8" w:rsidR="008B1850" w:rsidRDefault="008B1850" w:rsidP="008B1850">
            <w:pPr>
              <w:spacing w:after="120"/>
              <w:rPr>
                <w:rFonts w:eastAsiaTheme="minorEastAsia"/>
                <w:color w:val="0070C0"/>
                <w:sz w:val="20"/>
                <w:szCs w:val="20"/>
              </w:rPr>
            </w:pPr>
            <w:r>
              <w:rPr>
                <w:rFonts w:eastAsia="SimSun"/>
                <w:color w:val="0070C0"/>
                <w:sz w:val="20"/>
                <w:lang w:val="en-GB"/>
              </w:rPr>
              <w:t>R4-2215599</w:t>
            </w:r>
          </w:p>
        </w:tc>
        <w:tc>
          <w:tcPr>
            <w:tcW w:w="1276" w:type="dxa"/>
          </w:tcPr>
          <w:p w14:paraId="2AB65F53" w14:textId="77777777" w:rsidR="008B1850" w:rsidRDefault="008B1850" w:rsidP="008B1850">
            <w:pPr>
              <w:spacing w:after="120"/>
              <w:rPr>
                <w:rFonts w:eastAsiaTheme="minorEastAsia"/>
                <w:color w:val="0070C0"/>
                <w:sz w:val="20"/>
                <w:szCs w:val="20"/>
              </w:rPr>
            </w:pPr>
          </w:p>
        </w:tc>
        <w:tc>
          <w:tcPr>
            <w:tcW w:w="2714" w:type="dxa"/>
          </w:tcPr>
          <w:p w14:paraId="3173CCEB" w14:textId="187C8E5B" w:rsidR="008B1850" w:rsidRDefault="008B1850" w:rsidP="008B1850">
            <w:pPr>
              <w:spacing w:after="120"/>
              <w:rPr>
                <w:rFonts w:eastAsiaTheme="minorEastAsia"/>
                <w:color w:val="0070C0"/>
                <w:sz w:val="20"/>
                <w:szCs w:val="20"/>
              </w:rPr>
            </w:pPr>
            <w:r w:rsidRPr="0033295B">
              <w:rPr>
                <w:rFonts w:eastAsiaTheme="minorEastAsia"/>
                <w:color w:val="0070C0"/>
                <w:sz w:val="20"/>
                <w:szCs w:val="20"/>
              </w:rPr>
              <w:t>Updated work plan for R18 eFeRRM</w:t>
            </w:r>
          </w:p>
        </w:tc>
        <w:tc>
          <w:tcPr>
            <w:tcW w:w="1178" w:type="dxa"/>
          </w:tcPr>
          <w:p w14:paraId="42891E13" w14:textId="7D6E0110" w:rsidR="008B1850" w:rsidRDefault="008B1850" w:rsidP="008B1850">
            <w:pPr>
              <w:spacing w:after="120"/>
              <w:rPr>
                <w:rFonts w:eastAsiaTheme="minorEastAsia"/>
                <w:color w:val="0070C0"/>
                <w:sz w:val="20"/>
                <w:szCs w:val="20"/>
              </w:rPr>
            </w:pPr>
            <w:r>
              <w:rPr>
                <w:rFonts w:eastAsiaTheme="minorEastAsia"/>
                <w:color w:val="0070C0"/>
                <w:sz w:val="20"/>
                <w:szCs w:val="20"/>
              </w:rPr>
              <w:t>Apple, OPPO</w:t>
            </w:r>
          </w:p>
        </w:tc>
        <w:tc>
          <w:tcPr>
            <w:tcW w:w="2628" w:type="dxa"/>
          </w:tcPr>
          <w:p w14:paraId="21539C6A" w14:textId="002BB203" w:rsidR="008B1850" w:rsidRDefault="008B1850" w:rsidP="008B1850">
            <w:pPr>
              <w:spacing w:after="120"/>
              <w:rPr>
                <w:rFonts w:eastAsiaTheme="minorEastAsia"/>
                <w:color w:val="0070C0"/>
                <w:sz w:val="20"/>
                <w:szCs w:val="20"/>
              </w:rPr>
            </w:pPr>
            <w:r>
              <w:rPr>
                <w:rFonts w:eastAsiaTheme="minorEastAsia"/>
                <w:color w:val="0070C0"/>
                <w:sz w:val="20"/>
                <w:szCs w:val="20"/>
              </w:rPr>
              <w:t>Agreeable</w:t>
            </w:r>
          </w:p>
        </w:tc>
        <w:tc>
          <w:tcPr>
            <w:tcW w:w="1843" w:type="dxa"/>
          </w:tcPr>
          <w:p w14:paraId="1FA45C5C" w14:textId="77777777" w:rsidR="008B1850" w:rsidRDefault="008B1850" w:rsidP="008B1850">
            <w:pPr>
              <w:spacing w:after="120"/>
              <w:rPr>
                <w:rFonts w:eastAsiaTheme="minorEastAsia"/>
                <w:color w:val="0070C0"/>
                <w:sz w:val="20"/>
                <w:szCs w:val="20"/>
              </w:rPr>
            </w:pPr>
          </w:p>
        </w:tc>
      </w:tr>
      <w:tr w:rsidR="00155392" w14:paraId="28C31FA7" w14:textId="77777777">
        <w:tc>
          <w:tcPr>
            <w:tcW w:w="1560" w:type="dxa"/>
          </w:tcPr>
          <w:p w14:paraId="3A59013F" w14:textId="77777777" w:rsidR="00155392" w:rsidRDefault="00155392">
            <w:pPr>
              <w:spacing w:after="120"/>
              <w:rPr>
                <w:rFonts w:eastAsiaTheme="minorEastAsia"/>
                <w:color w:val="0070C0"/>
                <w:sz w:val="20"/>
                <w:szCs w:val="20"/>
              </w:rPr>
            </w:pPr>
          </w:p>
        </w:tc>
        <w:tc>
          <w:tcPr>
            <w:tcW w:w="1276" w:type="dxa"/>
          </w:tcPr>
          <w:p w14:paraId="0391ACFA" w14:textId="77777777" w:rsidR="00155392" w:rsidRDefault="00155392">
            <w:pPr>
              <w:spacing w:after="120"/>
              <w:rPr>
                <w:rFonts w:eastAsiaTheme="minorEastAsia"/>
                <w:color w:val="0070C0"/>
                <w:sz w:val="20"/>
                <w:szCs w:val="20"/>
              </w:rPr>
            </w:pPr>
          </w:p>
        </w:tc>
        <w:tc>
          <w:tcPr>
            <w:tcW w:w="2714" w:type="dxa"/>
          </w:tcPr>
          <w:p w14:paraId="06A59331" w14:textId="77777777" w:rsidR="00155392" w:rsidRDefault="00155392">
            <w:pPr>
              <w:spacing w:after="120"/>
              <w:rPr>
                <w:rFonts w:eastAsiaTheme="minorEastAsia"/>
                <w:color w:val="0070C0"/>
                <w:sz w:val="20"/>
                <w:szCs w:val="20"/>
              </w:rPr>
            </w:pPr>
          </w:p>
        </w:tc>
        <w:tc>
          <w:tcPr>
            <w:tcW w:w="1178" w:type="dxa"/>
          </w:tcPr>
          <w:p w14:paraId="190C8443" w14:textId="77777777" w:rsidR="00155392" w:rsidRDefault="00155392">
            <w:pPr>
              <w:spacing w:after="120"/>
              <w:rPr>
                <w:rFonts w:eastAsiaTheme="minorEastAsia"/>
                <w:color w:val="0070C0"/>
                <w:sz w:val="20"/>
                <w:szCs w:val="20"/>
              </w:rPr>
            </w:pPr>
          </w:p>
        </w:tc>
        <w:tc>
          <w:tcPr>
            <w:tcW w:w="2628" w:type="dxa"/>
          </w:tcPr>
          <w:p w14:paraId="103AC06E" w14:textId="77777777" w:rsidR="00155392" w:rsidRDefault="00155392">
            <w:pPr>
              <w:spacing w:after="120"/>
              <w:rPr>
                <w:rFonts w:eastAsiaTheme="minorEastAsia"/>
                <w:color w:val="0070C0"/>
                <w:sz w:val="20"/>
                <w:szCs w:val="20"/>
              </w:rPr>
            </w:pPr>
          </w:p>
        </w:tc>
        <w:tc>
          <w:tcPr>
            <w:tcW w:w="1843" w:type="dxa"/>
          </w:tcPr>
          <w:p w14:paraId="38F4F761" w14:textId="77777777" w:rsidR="00155392" w:rsidRDefault="00155392">
            <w:pPr>
              <w:spacing w:after="120"/>
              <w:rPr>
                <w:rFonts w:eastAsiaTheme="minorEastAsia"/>
                <w:color w:val="0070C0"/>
                <w:sz w:val="20"/>
                <w:szCs w:val="20"/>
              </w:rPr>
            </w:pPr>
          </w:p>
        </w:tc>
      </w:tr>
      <w:tr w:rsidR="00155392" w14:paraId="4E83006E" w14:textId="77777777">
        <w:tc>
          <w:tcPr>
            <w:tcW w:w="1560" w:type="dxa"/>
          </w:tcPr>
          <w:p w14:paraId="60A21438" w14:textId="77777777" w:rsidR="00155392" w:rsidRDefault="00155392">
            <w:pPr>
              <w:spacing w:after="120"/>
              <w:rPr>
                <w:rFonts w:eastAsiaTheme="minorEastAsia"/>
                <w:color w:val="0070C0"/>
                <w:sz w:val="20"/>
                <w:szCs w:val="20"/>
              </w:rPr>
            </w:pPr>
          </w:p>
        </w:tc>
        <w:tc>
          <w:tcPr>
            <w:tcW w:w="1276" w:type="dxa"/>
          </w:tcPr>
          <w:p w14:paraId="44EE9E48" w14:textId="77777777" w:rsidR="00155392" w:rsidRDefault="00155392">
            <w:pPr>
              <w:spacing w:after="120"/>
              <w:rPr>
                <w:rFonts w:eastAsiaTheme="minorEastAsia"/>
                <w:color w:val="0070C0"/>
                <w:sz w:val="20"/>
                <w:szCs w:val="20"/>
              </w:rPr>
            </w:pPr>
          </w:p>
        </w:tc>
        <w:tc>
          <w:tcPr>
            <w:tcW w:w="2714" w:type="dxa"/>
          </w:tcPr>
          <w:p w14:paraId="113B0641" w14:textId="77777777" w:rsidR="00155392" w:rsidRDefault="00155392">
            <w:pPr>
              <w:spacing w:after="120"/>
              <w:rPr>
                <w:rFonts w:eastAsiaTheme="minorEastAsia"/>
                <w:color w:val="0070C0"/>
                <w:sz w:val="20"/>
                <w:szCs w:val="20"/>
              </w:rPr>
            </w:pPr>
          </w:p>
        </w:tc>
        <w:tc>
          <w:tcPr>
            <w:tcW w:w="1178" w:type="dxa"/>
          </w:tcPr>
          <w:p w14:paraId="206B93C7" w14:textId="77777777" w:rsidR="00155392" w:rsidRDefault="00155392">
            <w:pPr>
              <w:spacing w:after="120"/>
              <w:rPr>
                <w:rFonts w:eastAsiaTheme="minorEastAsia"/>
                <w:color w:val="0070C0"/>
                <w:sz w:val="20"/>
                <w:szCs w:val="20"/>
              </w:rPr>
            </w:pPr>
          </w:p>
        </w:tc>
        <w:tc>
          <w:tcPr>
            <w:tcW w:w="2628" w:type="dxa"/>
          </w:tcPr>
          <w:p w14:paraId="5A10FA8E" w14:textId="77777777" w:rsidR="00155392" w:rsidRDefault="00155392">
            <w:pPr>
              <w:spacing w:after="120"/>
              <w:rPr>
                <w:rFonts w:eastAsiaTheme="minorEastAsia"/>
                <w:color w:val="0070C0"/>
                <w:sz w:val="20"/>
                <w:szCs w:val="20"/>
              </w:rPr>
            </w:pPr>
          </w:p>
        </w:tc>
        <w:tc>
          <w:tcPr>
            <w:tcW w:w="1843" w:type="dxa"/>
          </w:tcPr>
          <w:p w14:paraId="5868FB71" w14:textId="77777777" w:rsidR="00155392" w:rsidRDefault="00155392">
            <w:pPr>
              <w:spacing w:after="120"/>
              <w:rPr>
                <w:rFonts w:eastAsiaTheme="minorEastAsia"/>
                <w:color w:val="0070C0"/>
                <w:sz w:val="20"/>
                <w:szCs w:val="20"/>
              </w:rPr>
            </w:pPr>
          </w:p>
        </w:tc>
      </w:tr>
      <w:tr w:rsidR="00155392" w14:paraId="1828E058" w14:textId="77777777">
        <w:tc>
          <w:tcPr>
            <w:tcW w:w="1560" w:type="dxa"/>
          </w:tcPr>
          <w:p w14:paraId="12B468C3" w14:textId="77777777" w:rsidR="00155392" w:rsidRDefault="00155392">
            <w:pPr>
              <w:spacing w:after="120"/>
              <w:rPr>
                <w:rFonts w:eastAsiaTheme="minorEastAsia"/>
                <w:color w:val="0070C0"/>
                <w:sz w:val="20"/>
                <w:szCs w:val="20"/>
              </w:rPr>
            </w:pPr>
          </w:p>
        </w:tc>
        <w:tc>
          <w:tcPr>
            <w:tcW w:w="1276" w:type="dxa"/>
          </w:tcPr>
          <w:p w14:paraId="2E23AA6D" w14:textId="77777777" w:rsidR="00155392" w:rsidRDefault="00155392">
            <w:pPr>
              <w:spacing w:after="120"/>
              <w:rPr>
                <w:rFonts w:eastAsiaTheme="minorEastAsia"/>
                <w:i/>
                <w:color w:val="0070C0"/>
                <w:sz w:val="20"/>
                <w:szCs w:val="20"/>
              </w:rPr>
            </w:pPr>
          </w:p>
        </w:tc>
        <w:tc>
          <w:tcPr>
            <w:tcW w:w="2714" w:type="dxa"/>
          </w:tcPr>
          <w:p w14:paraId="294DEA2C" w14:textId="77777777" w:rsidR="00155392" w:rsidRDefault="00155392">
            <w:pPr>
              <w:spacing w:after="120"/>
              <w:rPr>
                <w:rFonts w:eastAsiaTheme="minorEastAsia"/>
                <w:i/>
                <w:color w:val="0070C0"/>
                <w:sz w:val="20"/>
                <w:szCs w:val="20"/>
              </w:rPr>
            </w:pPr>
          </w:p>
        </w:tc>
        <w:tc>
          <w:tcPr>
            <w:tcW w:w="1178" w:type="dxa"/>
          </w:tcPr>
          <w:p w14:paraId="2D1D53E8" w14:textId="77777777" w:rsidR="00155392" w:rsidRDefault="00155392">
            <w:pPr>
              <w:spacing w:after="120"/>
              <w:rPr>
                <w:rFonts w:eastAsiaTheme="minorEastAsia"/>
                <w:i/>
                <w:color w:val="0070C0"/>
                <w:sz w:val="20"/>
                <w:szCs w:val="20"/>
              </w:rPr>
            </w:pPr>
          </w:p>
        </w:tc>
        <w:tc>
          <w:tcPr>
            <w:tcW w:w="2628" w:type="dxa"/>
          </w:tcPr>
          <w:p w14:paraId="5928AE6A" w14:textId="77777777" w:rsidR="00155392" w:rsidRDefault="00155392">
            <w:pPr>
              <w:spacing w:after="120"/>
              <w:rPr>
                <w:rFonts w:eastAsiaTheme="minorEastAsia"/>
                <w:color w:val="0070C0"/>
                <w:sz w:val="20"/>
                <w:szCs w:val="20"/>
              </w:rPr>
            </w:pPr>
          </w:p>
        </w:tc>
        <w:tc>
          <w:tcPr>
            <w:tcW w:w="1843" w:type="dxa"/>
          </w:tcPr>
          <w:p w14:paraId="08B80F1F" w14:textId="77777777" w:rsidR="00155392" w:rsidRDefault="00155392">
            <w:pPr>
              <w:spacing w:after="120"/>
              <w:rPr>
                <w:rFonts w:eastAsiaTheme="minorEastAsia"/>
                <w:i/>
                <w:color w:val="0070C0"/>
                <w:sz w:val="20"/>
                <w:szCs w:val="20"/>
              </w:rPr>
            </w:pPr>
          </w:p>
        </w:tc>
      </w:tr>
    </w:tbl>
    <w:p w14:paraId="73335FC4" w14:textId="77777777" w:rsidR="00155392" w:rsidRDefault="00155392">
      <w:pPr>
        <w:rPr>
          <w:sz w:val="20"/>
          <w:szCs w:val="20"/>
          <w:lang w:eastAsia="ja-JP"/>
        </w:rPr>
      </w:pPr>
    </w:p>
    <w:p w14:paraId="14EDCD34" w14:textId="77777777" w:rsidR="00155392" w:rsidRDefault="00FF4780">
      <w:pPr>
        <w:rPr>
          <w:rFonts w:eastAsiaTheme="minorEastAsia"/>
          <w:color w:val="0070C0"/>
          <w:sz w:val="20"/>
          <w:szCs w:val="20"/>
        </w:rPr>
      </w:pPr>
      <w:r>
        <w:rPr>
          <w:rFonts w:eastAsiaTheme="minorEastAsia"/>
          <w:color w:val="0070C0"/>
          <w:sz w:val="20"/>
          <w:szCs w:val="20"/>
        </w:rPr>
        <w:t>Notes:</w:t>
      </w:r>
    </w:p>
    <w:p w14:paraId="01E6060E" w14:textId="77777777" w:rsidR="00155392" w:rsidRDefault="00FF4780">
      <w:pPr>
        <w:pStyle w:val="ListParagraph"/>
        <w:numPr>
          <w:ilvl w:val="0"/>
          <w:numId w:val="12"/>
        </w:numPr>
        <w:ind w:firstLineChars="0"/>
        <w:rPr>
          <w:rFonts w:eastAsiaTheme="minorEastAsia"/>
          <w:color w:val="0070C0"/>
          <w:sz w:val="20"/>
          <w:szCs w:val="20"/>
        </w:rPr>
      </w:pPr>
      <w:r>
        <w:rPr>
          <w:rFonts w:eastAsiaTheme="minorEastAsia"/>
          <w:color w:val="0070C0"/>
          <w:sz w:val="20"/>
          <w:szCs w:val="20"/>
        </w:rPr>
        <w:t>Please include the summary of recommendations for all tdocs across all sub-topics incl. existing and new tdocs.</w:t>
      </w:r>
    </w:p>
    <w:p w14:paraId="70830978" w14:textId="77777777" w:rsidR="00155392" w:rsidRDefault="00FF4780">
      <w:pPr>
        <w:pStyle w:val="ListParagraph"/>
        <w:numPr>
          <w:ilvl w:val="0"/>
          <w:numId w:val="12"/>
        </w:numPr>
        <w:ind w:firstLineChars="0"/>
        <w:rPr>
          <w:rFonts w:eastAsiaTheme="minorEastAsia"/>
          <w:color w:val="0070C0"/>
          <w:sz w:val="20"/>
          <w:szCs w:val="20"/>
        </w:rPr>
      </w:pPr>
      <w:r>
        <w:rPr>
          <w:rFonts w:eastAsiaTheme="minorEastAsia"/>
          <w:color w:val="0070C0"/>
          <w:sz w:val="20"/>
          <w:szCs w:val="20"/>
        </w:rPr>
        <w:t xml:space="preserve">For the Recommendation column please include one of the following: </w:t>
      </w:r>
    </w:p>
    <w:p w14:paraId="6E0F3E40" w14:textId="77777777" w:rsidR="00155392" w:rsidRDefault="00FF4780">
      <w:pPr>
        <w:pStyle w:val="ListParagraph"/>
        <w:numPr>
          <w:ilvl w:val="1"/>
          <w:numId w:val="12"/>
        </w:numPr>
        <w:ind w:firstLineChars="0"/>
        <w:rPr>
          <w:rFonts w:eastAsiaTheme="minorEastAsia"/>
          <w:color w:val="0070C0"/>
          <w:sz w:val="20"/>
          <w:szCs w:val="20"/>
        </w:rPr>
      </w:pPr>
      <w:r>
        <w:rPr>
          <w:rFonts w:eastAsiaTheme="minorEastAsia"/>
          <w:color w:val="0070C0"/>
          <w:sz w:val="20"/>
          <w:szCs w:val="20"/>
        </w:rPr>
        <w:t>CRs/TPs: Agreeable, Revised, Merged, Postponed, Not Pursued</w:t>
      </w:r>
    </w:p>
    <w:p w14:paraId="59D3FF2E" w14:textId="77777777" w:rsidR="00155392" w:rsidRDefault="00FF4780">
      <w:pPr>
        <w:pStyle w:val="ListParagraph"/>
        <w:numPr>
          <w:ilvl w:val="1"/>
          <w:numId w:val="12"/>
        </w:numPr>
        <w:ind w:firstLineChars="0"/>
        <w:rPr>
          <w:rFonts w:eastAsiaTheme="minorEastAsia"/>
          <w:color w:val="0070C0"/>
          <w:sz w:val="20"/>
          <w:szCs w:val="20"/>
        </w:rPr>
      </w:pPr>
      <w:r>
        <w:rPr>
          <w:rFonts w:eastAsiaTheme="minorEastAsia"/>
          <w:color w:val="0070C0"/>
          <w:sz w:val="20"/>
          <w:szCs w:val="20"/>
        </w:rPr>
        <w:t>Other documents: Agreeable, Revised, Noted</w:t>
      </w:r>
    </w:p>
    <w:p w14:paraId="34F17123" w14:textId="77777777" w:rsidR="00155392" w:rsidRDefault="00FF4780">
      <w:pPr>
        <w:pStyle w:val="ListParagraph"/>
        <w:numPr>
          <w:ilvl w:val="0"/>
          <w:numId w:val="12"/>
        </w:numPr>
        <w:ind w:firstLineChars="0"/>
        <w:rPr>
          <w:rFonts w:eastAsiaTheme="minorEastAsia"/>
          <w:color w:val="0070C0"/>
          <w:sz w:val="20"/>
          <w:szCs w:val="20"/>
        </w:rPr>
      </w:pPr>
      <w:r>
        <w:rPr>
          <w:rFonts w:eastAsiaTheme="minorEastAsia"/>
          <w:color w:val="0070C0"/>
          <w:sz w:val="20"/>
          <w:szCs w:val="20"/>
        </w:rPr>
        <w:t>For new LS documents, please include information on To/Cc WGs in the comments column</w:t>
      </w:r>
    </w:p>
    <w:p w14:paraId="2D8E14FF" w14:textId="77777777" w:rsidR="00155392" w:rsidRDefault="00FF4780">
      <w:pPr>
        <w:pStyle w:val="ListParagraph"/>
        <w:numPr>
          <w:ilvl w:val="0"/>
          <w:numId w:val="12"/>
        </w:numPr>
        <w:ind w:firstLineChars="0"/>
        <w:rPr>
          <w:rFonts w:eastAsiaTheme="minorEastAsia"/>
          <w:color w:val="0070C0"/>
          <w:sz w:val="20"/>
          <w:szCs w:val="20"/>
        </w:rPr>
      </w:pPr>
      <w:r>
        <w:rPr>
          <w:rFonts w:eastAsiaTheme="minorEastAsia"/>
          <w:color w:val="0070C0"/>
          <w:sz w:val="20"/>
          <w:szCs w:val="20"/>
        </w:rPr>
        <w:t>Do not include hyper-links in the documents</w:t>
      </w:r>
    </w:p>
    <w:p w14:paraId="3EC846D7" w14:textId="77777777" w:rsidR="00155392" w:rsidRDefault="00155392">
      <w:pPr>
        <w:rPr>
          <w:rFonts w:eastAsiaTheme="minorEastAsia"/>
          <w:color w:val="0070C0"/>
        </w:rPr>
      </w:pPr>
    </w:p>
    <w:p w14:paraId="24527588" w14:textId="77777777" w:rsidR="00155392" w:rsidRDefault="00FF4780">
      <w:pPr>
        <w:pStyle w:val="Heading2"/>
      </w:pPr>
      <w:r>
        <w:t xml:space="preserve">2nd </w:t>
      </w:r>
      <w:r>
        <w:rPr>
          <w:rFonts w:hint="eastAsia"/>
        </w:rPr>
        <w:t xml:space="preserve">round </w:t>
      </w:r>
    </w:p>
    <w:p w14:paraId="0A73AA91" w14:textId="77777777" w:rsidR="00155392" w:rsidRDefault="00155392">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55392" w14:paraId="213B30F1" w14:textId="77777777">
        <w:tc>
          <w:tcPr>
            <w:tcW w:w="1560" w:type="dxa"/>
          </w:tcPr>
          <w:p w14:paraId="12632D15" w14:textId="77777777" w:rsidR="00155392" w:rsidRDefault="00FF4780">
            <w:pPr>
              <w:spacing w:after="120"/>
              <w:rPr>
                <w:rFonts w:eastAsiaTheme="minorEastAsia"/>
                <w:b/>
                <w:bCs/>
                <w:color w:val="0070C0"/>
                <w:sz w:val="20"/>
                <w:szCs w:val="20"/>
              </w:rPr>
            </w:pPr>
            <w:r>
              <w:rPr>
                <w:rFonts w:eastAsiaTheme="minorEastAsia"/>
                <w:b/>
                <w:bCs/>
                <w:color w:val="0070C0"/>
                <w:sz w:val="20"/>
                <w:szCs w:val="20"/>
              </w:rPr>
              <w:t>Tdoc number</w:t>
            </w:r>
          </w:p>
        </w:tc>
        <w:tc>
          <w:tcPr>
            <w:tcW w:w="1701" w:type="dxa"/>
          </w:tcPr>
          <w:p w14:paraId="01C53F25" w14:textId="77777777" w:rsidR="00155392" w:rsidRDefault="00FF4780">
            <w:pPr>
              <w:spacing w:after="120"/>
              <w:rPr>
                <w:rFonts w:eastAsiaTheme="minorEastAsia"/>
                <w:b/>
                <w:bCs/>
                <w:color w:val="0070C0"/>
                <w:sz w:val="20"/>
                <w:szCs w:val="20"/>
              </w:rPr>
            </w:pPr>
            <w:r>
              <w:rPr>
                <w:rFonts w:eastAsiaTheme="minorEastAsia" w:hint="eastAsia"/>
                <w:b/>
                <w:bCs/>
                <w:color w:val="0070C0"/>
                <w:sz w:val="20"/>
                <w:szCs w:val="20"/>
              </w:rPr>
              <w:t>R</w:t>
            </w:r>
            <w:r>
              <w:rPr>
                <w:rFonts w:eastAsiaTheme="minorEastAsia"/>
                <w:b/>
                <w:bCs/>
                <w:color w:val="0070C0"/>
                <w:sz w:val="20"/>
                <w:szCs w:val="20"/>
              </w:rPr>
              <w:t>evised to</w:t>
            </w:r>
          </w:p>
        </w:tc>
        <w:tc>
          <w:tcPr>
            <w:tcW w:w="2289" w:type="dxa"/>
          </w:tcPr>
          <w:p w14:paraId="071430FB" w14:textId="77777777" w:rsidR="00155392" w:rsidRDefault="00FF4780">
            <w:pPr>
              <w:spacing w:after="120"/>
              <w:rPr>
                <w:b/>
                <w:bCs/>
                <w:color w:val="0070C0"/>
                <w:sz w:val="20"/>
                <w:szCs w:val="20"/>
              </w:rPr>
            </w:pPr>
            <w:r>
              <w:rPr>
                <w:b/>
                <w:bCs/>
                <w:color w:val="0070C0"/>
                <w:sz w:val="20"/>
                <w:szCs w:val="20"/>
              </w:rPr>
              <w:t>Title</w:t>
            </w:r>
          </w:p>
        </w:tc>
        <w:tc>
          <w:tcPr>
            <w:tcW w:w="1178" w:type="dxa"/>
          </w:tcPr>
          <w:p w14:paraId="2CA7CC0D" w14:textId="77777777" w:rsidR="00155392" w:rsidRDefault="00FF4780">
            <w:pPr>
              <w:spacing w:after="120"/>
              <w:rPr>
                <w:b/>
                <w:bCs/>
                <w:color w:val="0070C0"/>
                <w:sz w:val="20"/>
                <w:szCs w:val="20"/>
              </w:rPr>
            </w:pPr>
            <w:r>
              <w:rPr>
                <w:b/>
                <w:bCs/>
                <w:color w:val="0070C0"/>
                <w:sz w:val="20"/>
                <w:szCs w:val="20"/>
              </w:rPr>
              <w:t>Source</w:t>
            </w:r>
          </w:p>
        </w:tc>
        <w:tc>
          <w:tcPr>
            <w:tcW w:w="2138" w:type="dxa"/>
          </w:tcPr>
          <w:p w14:paraId="3C4BE867" w14:textId="77777777" w:rsidR="00155392" w:rsidRDefault="00FF4780">
            <w:pPr>
              <w:spacing w:after="120"/>
              <w:rPr>
                <w:rFonts w:eastAsia="MS Mincho"/>
                <w:b/>
                <w:bCs/>
                <w:color w:val="0070C0"/>
                <w:sz w:val="20"/>
                <w:szCs w:val="20"/>
              </w:rPr>
            </w:pPr>
            <w:r>
              <w:rPr>
                <w:b/>
                <w:bCs/>
                <w:color w:val="0070C0"/>
                <w:sz w:val="20"/>
                <w:szCs w:val="20"/>
              </w:rPr>
              <w:t>R</w:t>
            </w:r>
            <w:r>
              <w:rPr>
                <w:rFonts w:eastAsiaTheme="minorEastAsia" w:hint="eastAsia"/>
                <w:b/>
                <w:bCs/>
                <w:color w:val="0070C0"/>
                <w:sz w:val="20"/>
                <w:szCs w:val="20"/>
              </w:rPr>
              <w:t>ecommendation</w:t>
            </w:r>
            <w:r>
              <w:rPr>
                <w:rFonts w:eastAsiaTheme="minorEastAsia"/>
                <w:b/>
                <w:bCs/>
                <w:color w:val="0070C0"/>
                <w:sz w:val="20"/>
                <w:szCs w:val="20"/>
              </w:rPr>
              <w:t xml:space="preserve">  </w:t>
            </w:r>
          </w:p>
        </w:tc>
        <w:tc>
          <w:tcPr>
            <w:tcW w:w="2333" w:type="dxa"/>
          </w:tcPr>
          <w:p w14:paraId="471F9245" w14:textId="77777777" w:rsidR="00155392" w:rsidRDefault="00FF4780">
            <w:pPr>
              <w:spacing w:after="120"/>
              <w:rPr>
                <w:b/>
                <w:bCs/>
                <w:color w:val="0070C0"/>
                <w:sz w:val="20"/>
                <w:szCs w:val="20"/>
              </w:rPr>
            </w:pPr>
            <w:r>
              <w:rPr>
                <w:b/>
                <w:bCs/>
                <w:color w:val="0070C0"/>
                <w:sz w:val="20"/>
                <w:szCs w:val="20"/>
              </w:rPr>
              <w:t>Comments</w:t>
            </w:r>
          </w:p>
        </w:tc>
      </w:tr>
      <w:tr w:rsidR="00155392" w14:paraId="54619798" w14:textId="77777777">
        <w:tc>
          <w:tcPr>
            <w:tcW w:w="1560" w:type="dxa"/>
          </w:tcPr>
          <w:p w14:paraId="76D15927" w14:textId="77777777" w:rsidR="00155392" w:rsidRDefault="00FF4780">
            <w:pPr>
              <w:spacing w:after="120"/>
              <w:rPr>
                <w:rFonts w:eastAsiaTheme="minorEastAsia"/>
                <w:color w:val="0070C0"/>
                <w:sz w:val="20"/>
                <w:szCs w:val="20"/>
              </w:rPr>
            </w:pPr>
            <w:r>
              <w:rPr>
                <w:rFonts w:eastAsiaTheme="minorEastAsia"/>
                <w:color w:val="0070C0"/>
                <w:sz w:val="20"/>
                <w:szCs w:val="20"/>
              </w:rPr>
              <w:t>R4-22xxxxx</w:t>
            </w:r>
          </w:p>
        </w:tc>
        <w:tc>
          <w:tcPr>
            <w:tcW w:w="1701" w:type="dxa"/>
          </w:tcPr>
          <w:p w14:paraId="58561192" w14:textId="77777777" w:rsidR="00155392" w:rsidRDefault="00155392">
            <w:pPr>
              <w:spacing w:after="120"/>
              <w:rPr>
                <w:rFonts w:eastAsiaTheme="minorEastAsia"/>
                <w:color w:val="0070C0"/>
                <w:sz w:val="20"/>
                <w:szCs w:val="20"/>
              </w:rPr>
            </w:pPr>
          </w:p>
        </w:tc>
        <w:tc>
          <w:tcPr>
            <w:tcW w:w="2289" w:type="dxa"/>
          </w:tcPr>
          <w:p w14:paraId="78ECF729" w14:textId="77777777" w:rsidR="00155392" w:rsidRDefault="00FF4780">
            <w:pPr>
              <w:spacing w:after="120"/>
              <w:rPr>
                <w:rFonts w:eastAsiaTheme="minorEastAsia"/>
                <w:color w:val="0070C0"/>
                <w:sz w:val="20"/>
                <w:szCs w:val="20"/>
              </w:rPr>
            </w:pPr>
            <w:r>
              <w:rPr>
                <w:rFonts w:eastAsiaTheme="minorEastAsia"/>
                <w:color w:val="0070C0"/>
                <w:sz w:val="20"/>
                <w:szCs w:val="20"/>
              </w:rPr>
              <w:t>CR on …</w:t>
            </w:r>
          </w:p>
        </w:tc>
        <w:tc>
          <w:tcPr>
            <w:tcW w:w="1178" w:type="dxa"/>
          </w:tcPr>
          <w:p w14:paraId="35D2DA07" w14:textId="77777777" w:rsidR="00155392" w:rsidRDefault="00FF4780">
            <w:pPr>
              <w:spacing w:after="120"/>
              <w:rPr>
                <w:rFonts w:eastAsiaTheme="minorEastAsia"/>
                <w:color w:val="0070C0"/>
                <w:sz w:val="20"/>
                <w:szCs w:val="20"/>
              </w:rPr>
            </w:pPr>
            <w:r>
              <w:rPr>
                <w:rFonts w:eastAsiaTheme="minorEastAsia"/>
                <w:color w:val="0070C0"/>
                <w:sz w:val="20"/>
                <w:szCs w:val="20"/>
              </w:rPr>
              <w:t>XXX</w:t>
            </w:r>
          </w:p>
        </w:tc>
        <w:tc>
          <w:tcPr>
            <w:tcW w:w="2138" w:type="dxa"/>
          </w:tcPr>
          <w:p w14:paraId="75031B60" w14:textId="77777777" w:rsidR="00155392" w:rsidRDefault="00FF4780">
            <w:pPr>
              <w:spacing w:after="120"/>
              <w:rPr>
                <w:rFonts w:eastAsiaTheme="minorEastAsia"/>
                <w:color w:val="0070C0"/>
                <w:sz w:val="20"/>
                <w:szCs w:val="20"/>
              </w:rPr>
            </w:pPr>
            <w:r>
              <w:rPr>
                <w:rFonts w:eastAsiaTheme="minorEastAsia"/>
                <w:color w:val="0070C0"/>
                <w:sz w:val="20"/>
                <w:szCs w:val="20"/>
              </w:rPr>
              <w:t>Agreeable, Revised, Merged, Postponed, Not Pursued</w:t>
            </w:r>
          </w:p>
        </w:tc>
        <w:tc>
          <w:tcPr>
            <w:tcW w:w="2333" w:type="dxa"/>
          </w:tcPr>
          <w:p w14:paraId="133E341A" w14:textId="77777777" w:rsidR="00155392" w:rsidRDefault="00155392">
            <w:pPr>
              <w:spacing w:after="120"/>
              <w:rPr>
                <w:rFonts w:eastAsiaTheme="minorEastAsia"/>
                <w:color w:val="0070C0"/>
                <w:sz w:val="20"/>
                <w:szCs w:val="20"/>
              </w:rPr>
            </w:pPr>
          </w:p>
        </w:tc>
      </w:tr>
      <w:tr w:rsidR="00155392" w14:paraId="7F48B963" w14:textId="77777777">
        <w:tc>
          <w:tcPr>
            <w:tcW w:w="1560" w:type="dxa"/>
          </w:tcPr>
          <w:p w14:paraId="3F018D5E" w14:textId="77777777" w:rsidR="00155392" w:rsidRDefault="00FF4780">
            <w:pPr>
              <w:spacing w:after="120"/>
              <w:rPr>
                <w:rFonts w:eastAsiaTheme="minorEastAsia"/>
                <w:color w:val="0070C0"/>
                <w:sz w:val="20"/>
                <w:szCs w:val="20"/>
              </w:rPr>
            </w:pPr>
            <w:r>
              <w:rPr>
                <w:rFonts w:eastAsiaTheme="minorEastAsia"/>
                <w:color w:val="0070C0"/>
                <w:sz w:val="20"/>
                <w:szCs w:val="20"/>
              </w:rPr>
              <w:t>R4-22xxxxx</w:t>
            </w:r>
          </w:p>
        </w:tc>
        <w:tc>
          <w:tcPr>
            <w:tcW w:w="1701" w:type="dxa"/>
          </w:tcPr>
          <w:p w14:paraId="39991F3F" w14:textId="77777777" w:rsidR="00155392" w:rsidRDefault="00155392">
            <w:pPr>
              <w:spacing w:after="120"/>
              <w:rPr>
                <w:rFonts w:eastAsiaTheme="minorEastAsia"/>
                <w:color w:val="0070C0"/>
                <w:sz w:val="20"/>
                <w:szCs w:val="20"/>
              </w:rPr>
            </w:pPr>
          </w:p>
        </w:tc>
        <w:tc>
          <w:tcPr>
            <w:tcW w:w="2289" w:type="dxa"/>
          </w:tcPr>
          <w:p w14:paraId="42509465" w14:textId="77777777" w:rsidR="00155392" w:rsidRDefault="00FF4780">
            <w:pPr>
              <w:spacing w:after="120"/>
              <w:rPr>
                <w:rFonts w:eastAsiaTheme="minorEastAsia"/>
                <w:color w:val="0070C0"/>
                <w:sz w:val="20"/>
                <w:szCs w:val="20"/>
              </w:rPr>
            </w:pPr>
            <w:r>
              <w:rPr>
                <w:rFonts w:eastAsiaTheme="minorEastAsia"/>
                <w:color w:val="0070C0"/>
                <w:sz w:val="20"/>
                <w:szCs w:val="20"/>
              </w:rPr>
              <w:t>WF on …</w:t>
            </w:r>
          </w:p>
        </w:tc>
        <w:tc>
          <w:tcPr>
            <w:tcW w:w="1178" w:type="dxa"/>
          </w:tcPr>
          <w:p w14:paraId="2859BEBC" w14:textId="77777777" w:rsidR="00155392" w:rsidRDefault="00FF4780">
            <w:pPr>
              <w:spacing w:after="120"/>
              <w:rPr>
                <w:rFonts w:eastAsiaTheme="minorEastAsia"/>
                <w:color w:val="0070C0"/>
                <w:sz w:val="20"/>
                <w:szCs w:val="20"/>
              </w:rPr>
            </w:pPr>
            <w:r>
              <w:rPr>
                <w:rFonts w:eastAsiaTheme="minorEastAsia"/>
                <w:color w:val="0070C0"/>
                <w:sz w:val="20"/>
                <w:szCs w:val="20"/>
              </w:rPr>
              <w:t>YYY</w:t>
            </w:r>
          </w:p>
        </w:tc>
        <w:tc>
          <w:tcPr>
            <w:tcW w:w="2138" w:type="dxa"/>
          </w:tcPr>
          <w:p w14:paraId="15F6F62F" w14:textId="77777777" w:rsidR="00155392" w:rsidRDefault="00FF4780">
            <w:pPr>
              <w:spacing w:after="120"/>
              <w:rPr>
                <w:rFonts w:eastAsiaTheme="minorEastAsia"/>
                <w:color w:val="0070C0"/>
                <w:sz w:val="20"/>
                <w:szCs w:val="20"/>
              </w:rPr>
            </w:pPr>
            <w:r>
              <w:rPr>
                <w:rFonts w:eastAsiaTheme="minorEastAsia"/>
                <w:color w:val="0070C0"/>
                <w:sz w:val="20"/>
                <w:szCs w:val="20"/>
              </w:rPr>
              <w:t>Agreeable, Revised, Noted</w:t>
            </w:r>
          </w:p>
        </w:tc>
        <w:tc>
          <w:tcPr>
            <w:tcW w:w="2333" w:type="dxa"/>
          </w:tcPr>
          <w:p w14:paraId="3E4F3248" w14:textId="77777777" w:rsidR="00155392" w:rsidRDefault="00155392">
            <w:pPr>
              <w:spacing w:after="120"/>
              <w:rPr>
                <w:rFonts w:eastAsiaTheme="minorEastAsia"/>
                <w:color w:val="0070C0"/>
                <w:sz w:val="20"/>
                <w:szCs w:val="20"/>
              </w:rPr>
            </w:pPr>
          </w:p>
        </w:tc>
      </w:tr>
      <w:tr w:rsidR="00155392" w14:paraId="3F8A4561" w14:textId="77777777">
        <w:tc>
          <w:tcPr>
            <w:tcW w:w="1560" w:type="dxa"/>
          </w:tcPr>
          <w:p w14:paraId="23FD04E0" w14:textId="77777777" w:rsidR="00155392" w:rsidRDefault="00FF4780">
            <w:pPr>
              <w:spacing w:after="120"/>
              <w:rPr>
                <w:rFonts w:eastAsiaTheme="minorEastAsia"/>
                <w:color w:val="0070C0"/>
                <w:sz w:val="20"/>
                <w:szCs w:val="20"/>
              </w:rPr>
            </w:pPr>
            <w:r>
              <w:rPr>
                <w:rFonts w:eastAsiaTheme="minorEastAsia"/>
                <w:color w:val="0070C0"/>
                <w:sz w:val="20"/>
                <w:szCs w:val="20"/>
              </w:rPr>
              <w:t>R4-22xxxxx</w:t>
            </w:r>
          </w:p>
        </w:tc>
        <w:tc>
          <w:tcPr>
            <w:tcW w:w="1701" w:type="dxa"/>
          </w:tcPr>
          <w:p w14:paraId="3CB0CD3B" w14:textId="77777777" w:rsidR="00155392" w:rsidRDefault="00155392">
            <w:pPr>
              <w:spacing w:after="120"/>
              <w:rPr>
                <w:rFonts w:eastAsiaTheme="minorEastAsia"/>
                <w:color w:val="0070C0"/>
                <w:sz w:val="20"/>
                <w:szCs w:val="20"/>
              </w:rPr>
            </w:pPr>
          </w:p>
        </w:tc>
        <w:tc>
          <w:tcPr>
            <w:tcW w:w="2289" w:type="dxa"/>
          </w:tcPr>
          <w:p w14:paraId="65BE31B0" w14:textId="77777777" w:rsidR="00155392" w:rsidRDefault="00FF4780">
            <w:pPr>
              <w:spacing w:after="120"/>
              <w:rPr>
                <w:rFonts w:eastAsiaTheme="minorEastAsia"/>
                <w:color w:val="0070C0"/>
                <w:sz w:val="20"/>
                <w:szCs w:val="20"/>
              </w:rPr>
            </w:pPr>
            <w:r>
              <w:rPr>
                <w:rFonts w:eastAsiaTheme="minorEastAsia"/>
                <w:color w:val="0070C0"/>
                <w:sz w:val="20"/>
                <w:szCs w:val="20"/>
              </w:rPr>
              <w:t>LS on …</w:t>
            </w:r>
          </w:p>
        </w:tc>
        <w:tc>
          <w:tcPr>
            <w:tcW w:w="1178" w:type="dxa"/>
          </w:tcPr>
          <w:p w14:paraId="4C85244C" w14:textId="77777777" w:rsidR="00155392" w:rsidRDefault="00FF4780">
            <w:pPr>
              <w:spacing w:after="120"/>
              <w:rPr>
                <w:rFonts w:eastAsiaTheme="minorEastAsia"/>
                <w:color w:val="0070C0"/>
                <w:sz w:val="20"/>
                <w:szCs w:val="20"/>
              </w:rPr>
            </w:pPr>
            <w:r>
              <w:rPr>
                <w:rFonts w:eastAsiaTheme="minorEastAsia"/>
                <w:color w:val="0070C0"/>
                <w:sz w:val="20"/>
                <w:szCs w:val="20"/>
              </w:rPr>
              <w:t>ZZZ</w:t>
            </w:r>
          </w:p>
        </w:tc>
        <w:tc>
          <w:tcPr>
            <w:tcW w:w="2138" w:type="dxa"/>
          </w:tcPr>
          <w:p w14:paraId="2ACE5F03" w14:textId="77777777" w:rsidR="00155392" w:rsidRDefault="00FF4780">
            <w:pPr>
              <w:spacing w:after="120"/>
              <w:rPr>
                <w:rFonts w:eastAsiaTheme="minorEastAsia"/>
                <w:color w:val="0070C0"/>
                <w:sz w:val="20"/>
                <w:szCs w:val="20"/>
              </w:rPr>
            </w:pPr>
            <w:r>
              <w:rPr>
                <w:rFonts w:eastAsiaTheme="minorEastAsia"/>
                <w:color w:val="0070C0"/>
                <w:sz w:val="20"/>
                <w:szCs w:val="20"/>
              </w:rPr>
              <w:t>Agreeable, Revised, Noted</w:t>
            </w:r>
          </w:p>
        </w:tc>
        <w:tc>
          <w:tcPr>
            <w:tcW w:w="2333" w:type="dxa"/>
          </w:tcPr>
          <w:p w14:paraId="4A1FC30A" w14:textId="77777777" w:rsidR="00155392" w:rsidRDefault="00155392">
            <w:pPr>
              <w:spacing w:after="120"/>
              <w:rPr>
                <w:rFonts w:eastAsiaTheme="minorEastAsia"/>
                <w:color w:val="0070C0"/>
                <w:sz w:val="20"/>
                <w:szCs w:val="20"/>
              </w:rPr>
            </w:pPr>
          </w:p>
        </w:tc>
      </w:tr>
      <w:tr w:rsidR="00155392" w14:paraId="242303D3" w14:textId="77777777">
        <w:tc>
          <w:tcPr>
            <w:tcW w:w="1560" w:type="dxa"/>
          </w:tcPr>
          <w:p w14:paraId="36945F8C" w14:textId="77777777" w:rsidR="00155392" w:rsidRDefault="00155392">
            <w:pPr>
              <w:spacing w:after="120"/>
              <w:rPr>
                <w:rFonts w:eastAsiaTheme="minorEastAsia"/>
                <w:color w:val="0070C0"/>
                <w:sz w:val="20"/>
                <w:szCs w:val="20"/>
              </w:rPr>
            </w:pPr>
          </w:p>
        </w:tc>
        <w:tc>
          <w:tcPr>
            <w:tcW w:w="1701" w:type="dxa"/>
          </w:tcPr>
          <w:p w14:paraId="7522585F" w14:textId="77777777" w:rsidR="00155392" w:rsidRDefault="00155392">
            <w:pPr>
              <w:spacing w:after="120"/>
              <w:rPr>
                <w:rFonts w:eastAsiaTheme="minorEastAsia"/>
                <w:i/>
                <w:color w:val="0070C0"/>
                <w:sz w:val="20"/>
                <w:szCs w:val="20"/>
              </w:rPr>
            </w:pPr>
          </w:p>
        </w:tc>
        <w:tc>
          <w:tcPr>
            <w:tcW w:w="2289" w:type="dxa"/>
          </w:tcPr>
          <w:p w14:paraId="41A51E89" w14:textId="77777777" w:rsidR="00155392" w:rsidRDefault="00155392">
            <w:pPr>
              <w:spacing w:after="120"/>
              <w:rPr>
                <w:rFonts w:eastAsiaTheme="minorEastAsia"/>
                <w:i/>
                <w:color w:val="0070C0"/>
                <w:sz w:val="20"/>
                <w:szCs w:val="20"/>
              </w:rPr>
            </w:pPr>
          </w:p>
        </w:tc>
        <w:tc>
          <w:tcPr>
            <w:tcW w:w="1178" w:type="dxa"/>
          </w:tcPr>
          <w:p w14:paraId="76914881" w14:textId="77777777" w:rsidR="00155392" w:rsidRDefault="00155392">
            <w:pPr>
              <w:spacing w:after="120"/>
              <w:rPr>
                <w:rFonts w:eastAsiaTheme="minorEastAsia"/>
                <w:i/>
                <w:color w:val="0070C0"/>
                <w:sz w:val="20"/>
                <w:szCs w:val="20"/>
              </w:rPr>
            </w:pPr>
          </w:p>
        </w:tc>
        <w:tc>
          <w:tcPr>
            <w:tcW w:w="2138" w:type="dxa"/>
          </w:tcPr>
          <w:p w14:paraId="3E977BCB" w14:textId="77777777" w:rsidR="00155392" w:rsidRDefault="00155392">
            <w:pPr>
              <w:spacing w:after="120"/>
              <w:rPr>
                <w:rFonts w:eastAsiaTheme="minorEastAsia"/>
                <w:color w:val="0070C0"/>
                <w:sz w:val="20"/>
                <w:szCs w:val="20"/>
              </w:rPr>
            </w:pPr>
          </w:p>
        </w:tc>
        <w:tc>
          <w:tcPr>
            <w:tcW w:w="2333" w:type="dxa"/>
          </w:tcPr>
          <w:p w14:paraId="5474E932" w14:textId="77777777" w:rsidR="00155392" w:rsidRDefault="00155392">
            <w:pPr>
              <w:spacing w:after="120"/>
              <w:rPr>
                <w:rFonts w:eastAsiaTheme="minorEastAsia"/>
                <w:i/>
                <w:color w:val="0070C0"/>
                <w:sz w:val="20"/>
                <w:szCs w:val="20"/>
              </w:rPr>
            </w:pPr>
          </w:p>
        </w:tc>
      </w:tr>
    </w:tbl>
    <w:p w14:paraId="6E567544" w14:textId="77777777" w:rsidR="00155392" w:rsidRDefault="00155392">
      <w:pPr>
        <w:rPr>
          <w:rFonts w:eastAsiaTheme="minorEastAsia"/>
          <w:color w:val="0070C0"/>
          <w:sz w:val="20"/>
          <w:szCs w:val="20"/>
        </w:rPr>
      </w:pPr>
    </w:p>
    <w:p w14:paraId="05DD93B7" w14:textId="77777777" w:rsidR="00155392" w:rsidRDefault="00FF4780">
      <w:pPr>
        <w:rPr>
          <w:rFonts w:eastAsiaTheme="minorEastAsia"/>
          <w:color w:val="0070C0"/>
          <w:sz w:val="20"/>
          <w:szCs w:val="20"/>
        </w:rPr>
      </w:pPr>
      <w:r>
        <w:rPr>
          <w:rFonts w:eastAsiaTheme="minorEastAsia"/>
          <w:color w:val="0070C0"/>
          <w:sz w:val="20"/>
          <w:szCs w:val="20"/>
        </w:rPr>
        <w:t>Notes:</w:t>
      </w:r>
    </w:p>
    <w:p w14:paraId="20787713" w14:textId="77777777" w:rsidR="00155392" w:rsidRDefault="00FF4780">
      <w:pPr>
        <w:pStyle w:val="ListParagraph"/>
        <w:numPr>
          <w:ilvl w:val="0"/>
          <w:numId w:val="13"/>
        </w:numPr>
        <w:ind w:firstLineChars="0"/>
        <w:rPr>
          <w:rFonts w:eastAsiaTheme="minorEastAsia"/>
          <w:color w:val="0070C0"/>
          <w:sz w:val="20"/>
          <w:szCs w:val="20"/>
        </w:rPr>
      </w:pPr>
      <w:r>
        <w:rPr>
          <w:rFonts w:eastAsiaTheme="minorEastAsia"/>
          <w:color w:val="0070C0"/>
          <w:sz w:val="20"/>
          <w:szCs w:val="20"/>
        </w:rPr>
        <w:t>Please include the summary of recommendations for all tdocs across all sub-topics.</w:t>
      </w:r>
    </w:p>
    <w:p w14:paraId="487CD218" w14:textId="77777777" w:rsidR="00155392" w:rsidRDefault="00FF4780">
      <w:pPr>
        <w:pStyle w:val="ListParagraph"/>
        <w:numPr>
          <w:ilvl w:val="0"/>
          <w:numId w:val="13"/>
        </w:numPr>
        <w:ind w:firstLineChars="0"/>
        <w:rPr>
          <w:rFonts w:eastAsiaTheme="minorEastAsia"/>
          <w:color w:val="0070C0"/>
          <w:sz w:val="20"/>
          <w:szCs w:val="20"/>
        </w:rPr>
      </w:pPr>
      <w:r>
        <w:rPr>
          <w:rFonts w:eastAsiaTheme="minorEastAsia"/>
          <w:color w:val="0070C0"/>
          <w:sz w:val="20"/>
          <w:szCs w:val="20"/>
        </w:rPr>
        <w:t xml:space="preserve">For the Recommendation column please include one of the following: </w:t>
      </w:r>
    </w:p>
    <w:p w14:paraId="7794B36A" w14:textId="77777777" w:rsidR="00155392" w:rsidRDefault="00FF4780">
      <w:pPr>
        <w:pStyle w:val="ListParagraph"/>
        <w:numPr>
          <w:ilvl w:val="1"/>
          <w:numId w:val="13"/>
        </w:numPr>
        <w:ind w:firstLineChars="0"/>
        <w:rPr>
          <w:rFonts w:eastAsiaTheme="minorEastAsia"/>
          <w:color w:val="0070C0"/>
          <w:sz w:val="20"/>
          <w:szCs w:val="20"/>
        </w:rPr>
      </w:pPr>
      <w:r>
        <w:rPr>
          <w:rFonts w:eastAsiaTheme="minorEastAsia"/>
          <w:color w:val="0070C0"/>
          <w:sz w:val="20"/>
          <w:szCs w:val="20"/>
        </w:rPr>
        <w:t>CRs/TPs: Agreeable, Revised, Merged, Postponed, Not Pursued</w:t>
      </w:r>
    </w:p>
    <w:p w14:paraId="1EB3DB67" w14:textId="77777777" w:rsidR="00155392" w:rsidRDefault="00FF4780">
      <w:pPr>
        <w:pStyle w:val="ListParagraph"/>
        <w:numPr>
          <w:ilvl w:val="1"/>
          <w:numId w:val="13"/>
        </w:numPr>
        <w:ind w:firstLineChars="0"/>
        <w:rPr>
          <w:rFonts w:eastAsiaTheme="minorEastAsia"/>
          <w:color w:val="0070C0"/>
          <w:sz w:val="20"/>
          <w:szCs w:val="20"/>
        </w:rPr>
      </w:pPr>
      <w:r>
        <w:rPr>
          <w:rFonts w:eastAsiaTheme="minorEastAsia"/>
          <w:color w:val="0070C0"/>
          <w:sz w:val="20"/>
          <w:szCs w:val="20"/>
        </w:rPr>
        <w:t>Other documents: Agreeable, Revised, Noted</w:t>
      </w:r>
    </w:p>
    <w:p w14:paraId="74F4B57D" w14:textId="77777777" w:rsidR="00155392" w:rsidRDefault="00FF4780">
      <w:pPr>
        <w:pStyle w:val="ListParagraph"/>
        <w:numPr>
          <w:ilvl w:val="0"/>
          <w:numId w:val="13"/>
        </w:numPr>
        <w:ind w:firstLineChars="0"/>
        <w:rPr>
          <w:rFonts w:eastAsiaTheme="minorEastAsia"/>
          <w:color w:val="0070C0"/>
          <w:sz w:val="20"/>
          <w:szCs w:val="20"/>
        </w:rPr>
      </w:pPr>
      <w:r>
        <w:rPr>
          <w:rFonts w:eastAsiaTheme="minorEastAsia"/>
          <w:color w:val="0070C0"/>
          <w:sz w:val="20"/>
          <w:szCs w:val="20"/>
        </w:rPr>
        <w:lastRenderedPageBreak/>
        <w:t>Do not include hyper-links in the documents</w:t>
      </w:r>
    </w:p>
    <w:sectPr w:rsidR="0015539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0C16D" w14:textId="77777777" w:rsidR="00D3657D" w:rsidRDefault="00D3657D" w:rsidP="00050EF6">
      <w:r>
        <w:separator/>
      </w:r>
    </w:p>
  </w:endnote>
  <w:endnote w:type="continuationSeparator" w:id="0">
    <w:p w14:paraId="4261F628" w14:textId="77777777" w:rsidR="00D3657D" w:rsidRDefault="00D3657D" w:rsidP="00050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89F6C" w14:textId="77777777" w:rsidR="00D3657D" w:rsidRDefault="00D3657D" w:rsidP="00050EF6">
      <w:r>
        <w:separator/>
      </w:r>
    </w:p>
  </w:footnote>
  <w:footnote w:type="continuationSeparator" w:id="0">
    <w:p w14:paraId="4C94113C" w14:textId="77777777" w:rsidR="00D3657D" w:rsidRDefault="00D3657D" w:rsidP="00050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91180"/>
    <w:multiLevelType w:val="multilevel"/>
    <w:tmpl w:val="03A91180"/>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B825EA"/>
    <w:multiLevelType w:val="multilevel"/>
    <w:tmpl w:val="17B825E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63307E"/>
    <w:multiLevelType w:val="hybridMultilevel"/>
    <w:tmpl w:val="0E788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31F4BC6"/>
    <w:multiLevelType w:val="multilevel"/>
    <w:tmpl w:val="431F4BC6"/>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C872C20"/>
    <w:multiLevelType w:val="multilevel"/>
    <w:tmpl w:val="4C872C2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CC508AD"/>
    <w:multiLevelType w:val="multilevel"/>
    <w:tmpl w:val="6CC508AD"/>
    <w:lvl w:ilvl="0">
      <w:start w:val="1"/>
      <w:numFmt w:val="bullet"/>
      <w:lvlText w:val=""/>
      <w:lvlJc w:val="left"/>
      <w:pPr>
        <w:ind w:left="839" w:hanging="420"/>
      </w:pPr>
      <w:rPr>
        <w:rFonts w:ascii="Symbol" w:hAnsi="Symbol" w:hint="default"/>
      </w:rPr>
    </w:lvl>
    <w:lvl w:ilvl="1">
      <w:start w:val="1"/>
      <w:numFmt w:val="bullet"/>
      <w:lvlText w:val=""/>
      <w:lvlJc w:val="left"/>
      <w:pPr>
        <w:ind w:left="1259" w:hanging="420"/>
      </w:pPr>
      <w:rPr>
        <w:rFonts w:ascii="Wingdings" w:hAnsi="Wingdings" w:hint="default"/>
      </w:rPr>
    </w:lvl>
    <w:lvl w:ilvl="2">
      <w:start w:val="1"/>
      <w:numFmt w:val="bullet"/>
      <w:lvlText w:val=""/>
      <w:lvlJc w:val="left"/>
      <w:pPr>
        <w:ind w:left="1679" w:hanging="420"/>
      </w:pPr>
      <w:rPr>
        <w:rFonts w:ascii="Wingdings" w:hAnsi="Wingdings" w:hint="default"/>
      </w:rPr>
    </w:lvl>
    <w:lvl w:ilvl="3">
      <w:start w:val="1"/>
      <w:numFmt w:val="bullet"/>
      <w:lvlText w:val=""/>
      <w:lvlJc w:val="left"/>
      <w:pPr>
        <w:ind w:left="2099" w:hanging="420"/>
      </w:pPr>
      <w:rPr>
        <w:rFonts w:ascii="Wingdings" w:hAnsi="Wingdings" w:hint="default"/>
      </w:rPr>
    </w:lvl>
    <w:lvl w:ilvl="4">
      <w:start w:val="1"/>
      <w:numFmt w:val="bullet"/>
      <w:lvlText w:val=""/>
      <w:lvlJc w:val="left"/>
      <w:pPr>
        <w:ind w:left="2519" w:hanging="420"/>
      </w:pPr>
      <w:rPr>
        <w:rFonts w:ascii="Wingdings" w:hAnsi="Wingdings" w:hint="default"/>
      </w:rPr>
    </w:lvl>
    <w:lvl w:ilvl="5">
      <w:start w:val="1"/>
      <w:numFmt w:val="bullet"/>
      <w:lvlText w:val=""/>
      <w:lvlJc w:val="left"/>
      <w:pPr>
        <w:ind w:left="2939" w:hanging="420"/>
      </w:pPr>
      <w:rPr>
        <w:rFonts w:ascii="Wingdings" w:hAnsi="Wingdings" w:hint="default"/>
      </w:rPr>
    </w:lvl>
    <w:lvl w:ilvl="6">
      <w:start w:val="1"/>
      <w:numFmt w:val="bullet"/>
      <w:lvlText w:val=""/>
      <w:lvlJc w:val="left"/>
      <w:pPr>
        <w:ind w:left="3359" w:hanging="420"/>
      </w:pPr>
      <w:rPr>
        <w:rFonts w:ascii="Wingdings" w:hAnsi="Wingdings" w:hint="default"/>
      </w:rPr>
    </w:lvl>
    <w:lvl w:ilvl="7">
      <w:start w:val="1"/>
      <w:numFmt w:val="bullet"/>
      <w:lvlText w:val=""/>
      <w:lvlJc w:val="left"/>
      <w:pPr>
        <w:ind w:left="3779" w:hanging="420"/>
      </w:pPr>
      <w:rPr>
        <w:rFonts w:ascii="Wingdings" w:hAnsi="Wingdings" w:hint="default"/>
      </w:rPr>
    </w:lvl>
    <w:lvl w:ilvl="8">
      <w:start w:val="1"/>
      <w:numFmt w:val="bullet"/>
      <w:lvlText w:val=""/>
      <w:lvlJc w:val="left"/>
      <w:pPr>
        <w:ind w:left="4199" w:hanging="420"/>
      </w:pPr>
      <w:rPr>
        <w:rFonts w:ascii="Wingdings" w:hAnsi="Wingdings" w:hint="default"/>
      </w:rPr>
    </w:lvl>
  </w:abstractNum>
  <w:abstractNum w:abstractNumId="11" w15:restartNumberingAfterBreak="0">
    <w:nsid w:val="736F45DD"/>
    <w:multiLevelType w:val="multilevel"/>
    <w:tmpl w:val="736F45DD"/>
    <w:lvl w:ilvl="0">
      <w:start w:val="1"/>
      <w:numFmt w:val="decimal"/>
      <w:lvlText w:val="Proposal %1: "/>
      <w:lvlJc w:val="left"/>
      <w:pPr>
        <w:ind w:left="720" w:hanging="360"/>
      </w:pPr>
      <w:rPr>
        <w:rFonts w:ascii="Times New Roman" w:hAnsi="Times New Roman" w:cs="Times New Roman" w:hint="default"/>
        <w:b w:val="0"/>
        <w:bCs/>
        <w:i w:val="0"/>
        <w:color w:val="auto"/>
        <w:sz w:val="20"/>
        <w:szCs w:val="20"/>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B292D87"/>
    <w:multiLevelType w:val="multilevel"/>
    <w:tmpl w:val="7B292D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54355316">
    <w:abstractNumId w:val="6"/>
  </w:num>
  <w:num w:numId="2" w16cid:durableId="650258095">
    <w:abstractNumId w:val="13"/>
  </w:num>
  <w:num w:numId="3" w16cid:durableId="1797722600">
    <w:abstractNumId w:val="5"/>
  </w:num>
  <w:num w:numId="4" w16cid:durableId="949433044">
    <w:abstractNumId w:val="9"/>
  </w:num>
  <w:num w:numId="5" w16cid:durableId="1247374795">
    <w:abstractNumId w:val="10"/>
  </w:num>
  <w:num w:numId="6" w16cid:durableId="1895307258">
    <w:abstractNumId w:val="11"/>
  </w:num>
  <w:num w:numId="7" w16cid:durableId="2140221300">
    <w:abstractNumId w:val="8"/>
  </w:num>
  <w:num w:numId="8" w16cid:durableId="1735078117">
    <w:abstractNumId w:val="7"/>
  </w:num>
  <w:num w:numId="9" w16cid:durableId="676886342">
    <w:abstractNumId w:val="12"/>
  </w:num>
  <w:num w:numId="10" w16cid:durableId="59062963">
    <w:abstractNumId w:val="2"/>
  </w:num>
  <w:num w:numId="11" w16cid:durableId="625937972">
    <w:abstractNumId w:val="0"/>
  </w:num>
  <w:num w:numId="12" w16cid:durableId="2014868161">
    <w:abstractNumId w:val="3"/>
  </w:num>
  <w:num w:numId="13" w16cid:durableId="265507723">
    <w:abstractNumId w:val="1"/>
  </w:num>
  <w:num w:numId="14" w16cid:durableId="2726364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08"/>
    <w:rsid w:val="0000223C"/>
    <w:rsid w:val="00004165"/>
    <w:rsid w:val="00007A5A"/>
    <w:rsid w:val="00012F82"/>
    <w:rsid w:val="00020C56"/>
    <w:rsid w:val="00025059"/>
    <w:rsid w:val="000267D4"/>
    <w:rsid w:val="00026ACC"/>
    <w:rsid w:val="0003171D"/>
    <w:rsid w:val="00031C1D"/>
    <w:rsid w:val="00032DAA"/>
    <w:rsid w:val="00035C50"/>
    <w:rsid w:val="00036F89"/>
    <w:rsid w:val="00040ADA"/>
    <w:rsid w:val="000445A7"/>
    <w:rsid w:val="000457A1"/>
    <w:rsid w:val="00045E87"/>
    <w:rsid w:val="00046480"/>
    <w:rsid w:val="00046C4E"/>
    <w:rsid w:val="000477F5"/>
    <w:rsid w:val="00050001"/>
    <w:rsid w:val="00050EF6"/>
    <w:rsid w:val="00051F72"/>
    <w:rsid w:val="00052041"/>
    <w:rsid w:val="00052177"/>
    <w:rsid w:val="0005326A"/>
    <w:rsid w:val="0006266D"/>
    <w:rsid w:val="00062939"/>
    <w:rsid w:val="00065506"/>
    <w:rsid w:val="00065995"/>
    <w:rsid w:val="00067B77"/>
    <w:rsid w:val="000724CB"/>
    <w:rsid w:val="0007293C"/>
    <w:rsid w:val="000732B2"/>
    <w:rsid w:val="00073502"/>
    <w:rsid w:val="0007382E"/>
    <w:rsid w:val="000766E1"/>
    <w:rsid w:val="00077FF6"/>
    <w:rsid w:val="000800DE"/>
    <w:rsid w:val="000808BC"/>
    <w:rsid w:val="00080D82"/>
    <w:rsid w:val="00081692"/>
    <w:rsid w:val="00082C46"/>
    <w:rsid w:val="000834DF"/>
    <w:rsid w:val="00085A0E"/>
    <w:rsid w:val="00087548"/>
    <w:rsid w:val="00093E7E"/>
    <w:rsid w:val="000A02B8"/>
    <w:rsid w:val="000A1830"/>
    <w:rsid w:val="000A4121"/>
    <w:rsid w:val="000A4AA3"/>
    <w:rsid w:val="000A550E"/>
    <w:rsid w:val="000B0960"/>
    <w:rsid w:val="000B1A55"/>
    <w:rsid w:val="000B20BB"/>
    <w:rsid w:val="000B2CB2"/>
    <w:rsid w:val="000B2EF6"/>
    <w:rsid w:val="000B2FA6"/>
    <w:rsid w:val="000B4AA0"/>
    <w:rsid w:val="000B52F7"/>
    <w:rsid w:val="000B5827"/>
    <w:rsid w:val="000B6C24"/>
    <w:rsid w:val="000C2553"/>
    <w:rsid w:val="000C38C3"/>
    <w:rsid w:val="000C4549"/>
    <w:rsid w:val="000C5BB8"/>
    <w:rsid w:val="000D09FD"/>
    <w:rsid w:val="000D19DE"/>
    <w:rsid w:val="000D44FB"/>
    <w:rsid w:val="000D574B"/>
    <w:rsid w:val="000D6CFC"/>
    <w:rsid w:val="000E537B"/>
    <w:rsid w:val="000E57D0"/>
    <w:rsid w:val="000E57F4"/>
    <w:rsid w:val="000E718B"/>
    <w:rsid w:val="000E7858"/>
    <w:rsid w:val="000F0205"/>
    <w:rsid w:val="000F14C0"/>
    <w:rsid w:val="000F1F03"/>
    <w:rsid w:val="000F39CA"/>
    <w:rsid w:val="000F3BB1"/>
    <w:rsid w:val="000F5746"/>
    <w:rsid w:val="000F63C0"/>
    <w:rsid w:val="00101C68"/>
    <w:rsid w:val="0010549A"/>
    <w:rsid w:val="00107927"/>
    <w:rsid w:val="00110E26"/>
    <w:rsid w:val="00111321"/>
    <w:rsid w:val="001128E7"/>
    <w:rsid w:val="00117BD6"/>
    <w:rsid w:val="001206C2"/>
    <w:rsid w:val="00121978"/>
    <w:rsid w:val="00123422"/>
    <w:rsid w:val="00124B6A"/>
    <w:rsid w:val="00130462"/>
    <w:rsid w:val="0013127F"/>
    <w:rsid w:val="00136D4C"/>
    <w:rsid w:val="00142538"/>
    <w:rsid w:val="00142BB9"/>
    <w:rsid w:val="00144F96"/>
    <w:rsid w:val="00151EAC"/>
    <w:rsid w:val="00153528"/>
    <w:rsid w:val="00154E68"/>
    <w:rsid w:val="00155392"/>
    <w:rsid w:val="00162548"/>
    <w:rsid w:val="00167740"/>
    <w:rsid w:val="00172183"/>
    <w:rsid w:val="001751AB"/>
    <w:rsid w:val="00175A3F"/>
    <w:rsid w:val="00175B32"/>
    <w:rsid w:val="0017651C"/>
    <w:rsid w:val="001800E0"/>
    <w:rsid w:val="00180E09"/>
    <w:rsid w:val="00183B43"/>
    <w:rsid w:val="00183D4C"/>
    <w:rsid w:val="00183F6D"/>
    <w:rsid w:val="0018670E"/>
    <w:rsid w:val="00187186"/>
    <w:rsid w:val="0019219A"/>
    <w:rsid w:val="00195077"/>
    <w:rsid w:val="001952E9"/>
    <w:rsid w:val="001A033F"/>
    <w:rsid w:val="001A08AA"/>
    <w:rsid w:val="001A1773"/>
    <w:rsid w:val="001A59CB"/>
    <w:rsid w:val="001A5A2E"/>
    <w:rsid w:val="001B6E49"/>
    <w:rsid w:val="001B7991"/>
    <w:rsid w:val="001C093F"/>
    <w:rsid w:val="001C1409"/>
    <w:rsid w:val="001C2AE6"/>
    <w:rsid w:val="001C4A89"/>
    <w:rsid w:val="001C5D93"/>
    <w:rsid w:val="001C6177"/>
    <w:rsid w:val="001C752D"/>
    <w:rsid w:val="001D0363"/>
    <w:rsid w:val="001D12B4"/>
    <w:rsid w:val="001D1B07"/>
    <w:rsid w:val="001D4404"/>
    <w:rsid w:val="001D7D94"/>
    <w:rsid w:val="001E0058"/>
    <w:rsid w:val="001E0A28"/>
    <w:rsid w:val="001E4218"/>
    <w:rsid w:val="001E6C4D"/>
    <w:rsid w:val="001F0B20"/>
    <w:rsid w:val="001F6BE6"/>
    <w:rsid w:val="00200A62"/>
    <w:rsid w:val="00201CE2"/>
    <w:rsid w:val="00202DC8"/>
    <w:rsid w:val="00203740"/>
    <w:rsid w:val="00213740"/>
    <w:rsid w:val="002138EA"/>
    <w:rsid w:val="002139EA"/>
    <w:rsid w:val="00213F84"/>
    <w:rsid w:val="00214FBD"/>
    <w:rsid w:val="00220458"/>
    <w:rsid w:val="002217BC"/>
    <w:rsid w:val="00221E08"/>
    <w:rsid w:val="00222897"/>
    <w:rsid w:val="00222B0C"/>
    <w:rsid w:val="00225287"/>
    <w:rsid w:val="002274AC"/>
    <w:rsid w:val="00230A96"/>
    <w:rsid w:val="00235394"/>
    <w:rsid w:val="00235577"/>
    <w:rsid w:val="002371B2"/>
    <w:rsid w:val="002435CA"/>
    <w:rsid w:val="0024469F"/>
    <w:rsid w:val="00250B5B"/>
    <w:rsid w:val="00252DB8"/>
    <w:rsid w:val="002537BC"/>
    <w:rsid w:val="00253C85"/>
    <w:rsid w:val="00254A60"/>
    <w:rsid w:val="0025583C"/>
    <w:rsid w:val="00255C58"/>
    <w:rsid w:val="00260EC7"/>
    <w:rsid w:val="00261539"/>
    <w:rsid w:val="0026179F"/>
    <w:rsid w:val="00263082"/>
    <w:rsid w:val="002666AE"/>
    <w:rsid w:val="00274E1A"/>
    <w:rsid w:val="00274E25"/>
    <w:rsid w:val="00275534"/>
    <w:rsid w:val="0027684F"/>
    <w:rsid w:val="002775B1"/>
    <w:rsid w:val="002775B9"/>
    <w:rsid w:val="002811C4"/>
    <w:rsid w:val="00282213"/>
    <w:rsid w:val="0028241D"/>
    <w:rsid w:val="00284016"/>
    <w:rsid w:val="002858BF"/>
    <w:rsid w:val="0028594D"/>
    <w:rsid w:val="002939AF"/>
    <w:rsid w:val="00294491"/>
    <w:rsid w:val="00294BDE"/>
    <w:rsid w:val="002A0CED"/>
    <w:rsid w:val="002A1195"/>
    <w:rsid w:val="002A4CD0"/>
    <w:rsid w:val="002A7DA6"/>
    <w:rsid w:val="002B39F7"/>
    <w:rsid w:val="002B516C"/>
    <w:rsid w:val="002B5E1D"/>
    <w:rsid w:val="002B60C1"/>
    <w:rsid w:val="002B6F55"/>
    <w:rsid w:val="002B7CFE"/>
    <w:rsid w:val="002C3D4C"/>
    <w:rsid w:val="002C4248"/>
    <w:rsid w:val="002C4B52"/>
    <w:rsid w:val="002C757F"/>
    <w:rsid w:val="002D03E5"/>
    <w:rsid w:val="002D3002"/>
    <w:rsid w:val="002D3030"/>
    <w:rsid w:val="002D36EB"/>
    <w:rsid w:val="002D6323"/>
    <w:rsid w:val="002D6BDF"/>
    <w:rsid w:val="002E2CE9"/>
    <w:rsid w:val="002E2E53"/>
    <w:rsid w:val="002E3BF7"/>
    <w:rsid w:val="002E403E"/>
    <w:rsid w:val="002E4C74"/>
    <w:rsid w:val="002F158C"/>
    <w:rsid w:val="002F4093"/>
    <w:rsid w:val="002F5636"/>
    <w:rsid w:val="002F6556"/>
    <w:rsid w:val="003022A5"/>
    <w:rsid w:val="00303279"/>
    <w:rsid w:val="00307E51"/>
    <w:rsid w:val="00311363"/>
    <w:rsid w:val="003118B4"/>
    <w:rsid w:val="003118B5"/>
    <w:rsid w:val="003118D4"/>
    <w:rsid w:val="003137B1"/>
    <w:rsid w:val="003138B0"/>
    <w:rsid w:val="00315867"/>
    <w:rsid w:val="00321150"/>
    <w:rsid w:val="00321788"/>
    <w:rsid w:val="003235FF"/>
    <w:rsid w:val="0032444E"/>
    <w:rsid w:val="003260D7"/>
    <w:rsid w:val="003361FC"/>
    <w:rsid w:val="00336697"/>
    <w:rsid w:val="00341797"/>
    <w:rsid w:val="003418CB"/>
    <w:rsid w:val="00344513"/>
    <w:rsid w:val="003459B6"/>
    <w:rsid w:val="00352AE6"/>
    <w:rsid w:val="00352D09"/>
    <w:rsid w:val="00354747"/>
    <w:rsid w:val="00355873"/>
    <w:rsid w:val="00355B84"/>
    <w:rsid w:val="0035660F"/>
    <w:rsid w:val="003566D0"/>
    <w:rsid w:val="00356D04"/>
    <w:rsid w:val="003628B9"/>
    <w:rsid w:val="00362D8F"/>
    <w:rsid w:val="00364608"/>
    <w:rsid w:val="003648FF"/>
    <w:rsid w:val="00367237"/>
    <w:rsid w:val="00367724"/>
    <w:rsid w:val="003710BA"/>
    <w:rsid w:val="003730C2"/>
    <w:rsid w:val="003770F6"/>
    <w:rsid w:val="0038132B"/>
    <w:rsid w:val="00382621"/>
    <w:rsid w:val="00383E37"/>
    <w:rsid w:val="00384CF9"/>
    <w:rsid w:val="00385417"/>
    <w:rsid w:val="00386757"/>
    <w:rsid w:val="00393042"/>
    <w:rsid w:val="00394AD5"/>
    <w:rsid w:val="0039642D"/>
    <w:rsid w:val="003A13D8"/>
    <w:rsid w:val="003A2E40"/>
    <w:rsid w:val="003B0158"/>
    <w:rsid w:val="003B40B6"/>
    <w:rsid w:val="003B56DB"/>
    <w:rsid w:val="003B755E"/>
    <w:rsid w:val="003C228E"/>
    <w:rsid w:val="003C51E7"/>
    <w:rsid w:val="003C6893"/>
    <w:rsid w:val="003C6DE2"/>
    <w:rsid w:val="003C7141"/>
    <w:rsid w:val="003C73A7"/>
    <w:rsid w:val="003C7E32"/>
    <w:rsid w:val="003D1EFD"/>
    <w:rsid w:val="003D28BF"/>
    <w:rsid w:val="003D4215"/>
    <w:rsid w:val="003D4C47"/>
    <w:rsid w:val="003D5CBA"/>
    <w:rsid w:val="003D7682"/>
    <w:rsid w:val="003D7719"/>
    <w:rsid w:val="003E40EE"/>
    <w:rsid w:val="003F1C1B"/>
    <w:rsid w:val="003F3A2F"/>
    <w:rsid w:val="003F6D90"/>
    <w:rsid w:val="003F712E"/>
    <w:rsid w:val="00401144"/>
    <w:rsid w:val="004029AB"/>
    <w:rsid w:val="00404831"/>
    <w:rsid w:val="00405F53"/>
    <w:rsid w:val="00407661"/>
    <w:rsid w:val="00410314"/>
    <w:rsid w:val="00412063"/>
    <w:rsid w:val="004121A3"/>
    <w:rsid w:val="00412EB1"/>
    <w:rsid w:val="00413DDE"/>
    <w:rsid w:val="00414118"/>
    <w:rsid w:val="00416084"/>
    <w:rsid w:val="004219B5"/>
    <w:rsid w:val="00424F8C"/>
    <w:rsid w:val="00425C10"/>
    <w:rsid w:val="00426275"/>
    <w:rsid w:val="00426E2D"/>
    <w:rsid w:val="004271BA"/>
    <w:rsid w:val="00430497"/>
    <w:rsid w:val="00430EA5"/>
    <w:rsid w:val="004322A8"/>
    <w:rsid w:val="00433E98"/>
    <w:rsid w:val="00434DC1"/>
    <w:rsid w:val="004350F4"/>
    <w:rsid w:val="004412A0"/>
    <w:rsid w:val="00442337"/>
    <w:rsid w:val="00446408"/>
    <w:rsid w:val="00450F27"/>
    <w:rsid w:val="004510E5"/>
    <w:rsid w:val="00453185"/>
    <w:rsid w:val="00456A75"/>
    <w:rsid w:val="00457B24"/>
    <w:rsid w:val="00461E39"/>
    <w:rsid w:val="00462D3A"/>
    <w:rsid w:val="00463521"/>
    <w:rsid w:val="0046435E"/>
    <w:rsid w:val="00466A49"/>
    <w:rsid w:val="00471125"/>
    <w:rsid w:val="0047437A"/>
    <w:rsid w:val="00480E42"/>
    <w:rsid w:val="00481DF6"/>
    <w:rsid w:val="00483127"/>
    <w:rsid w:val="0048332C"/>
    <w:rsid w:val="00484C5D"/>
    <w:rsid w:val="0048543E"/>
    <w:rsid w:val="004868C1"/>
    <w:rsid w:val="0048750F"/>
    <w:rsid w:val="00487BFE"/>
    <w:rsid w:val="0049227B"/>
    <w:rsid w:val="00494C68"/>
    <w:rsid w:val="004963F3"/>
    <w:rsid w:val="004A17E9"/>
    <w:rsid w:val="004A2A99"/>
    <w:rsid w:val="004A495F"/>
    <w:rsid w:val="004A7544"/>
    <w:rsid w:val="004B2F00"/>
    <w:rsid w:val="004B59B4"/>
    <w:rsid w:val="004B64E0"/>
    <w:rsid w:val="004B6B0F"/>
    <w:rsid w:val="004B7C27"/>
    <w:rsid w:val="004C54E5"/>
    <w:rsid w:val="004C7DC8"/>
    <w:rsid w:val="004D0153"/>
    <w:rsid w:val="004D21B0"/>
    <w:rsid w:val="004D2C23"/>
    <w:rsid w:val="004D737D"/>
    <w:rsid w:val="004E10E0"/>
    <w:rsid w:val="004E13CE"/>
    <w:rsid w:val="004E2659"/>
    <w:rsid w:val="004E39EE"/>
    <w:rsid w:val="004E475C"/>
    <w:rsid w:val="004E56E0"/>
    <w:rsid w:val="004E7329"/>
    <w:rsid w:val="004F2CB0"/>
    <w:rsid w:val="004F3E65"/>
    <w:rsid w:val="004F415C"/>
    <w:rsid w:val="004F5326"/>
    <w:rsid w:val="004F616C"/>
    <w:rsid w:val="005017F7"/>
    <w:rsid w:val="00501FA7"/>
    <w:rsid w:val="005028AC"/>
    <w:rsid w:val="005034DC"/>
    <w:rsid w:val="0050353D"/>
    <w:rsid w:val="00505BFA"/>
    <w:rsid w:val="005071B4"/>
    <w:rsid w:val="00507687"/>
    <w:rsid w:val="005117A9"/>
    <w:rsid w:val="00511F57"/>
    <w:rsid w:val="00515CBE"/>
    <w:rsid w:val="00515E2B"/>
    <w:rsid w:val="00521E45"/>
    <w:rsid w:val="0052248D"/>
    <w:rsid w:val="00522A7E"/>
    <w:rsid w:val="00522F20"/>
    <w:rsid w:val="005241A7"/>
    <w:rsid w:val="00530136"/>
    <w:rsid w:val="005308DB"/>
    <w:rsid w:val="00530A2E"/>
    <w:rsid w:val="00530FBE"/>
    <w:rsid w:val="00532CC2"/>
    <w:rsid w:val="00533159"/>
    <w:rsid w:val="005339DB"/>
    <w:rsid w:val="00534C89"/>
    <w:rsid w:val="00536D31"/>
    <w:rsid w:val="00537422"/>
    <w:rsid w:val="00540B18"/>
    <w:rsid w:val="00541573"/>
    <w:rsid w:val="00541BF3"/>
    <w:rsid w:val="0054348A"/>
    <w:rsid w:val="00543738"/>
    <w:rsid w:val="00545BEA"/>
    <w:rsid w:val="00553E80"/>
    <w:rsid w:val="00564D77"/>
    <w:rsid w:val="00564FBC"/>
    <w:rsid w:val="00570D08"/>
    <w:rsid w:val="00571777"/>
    <w:rsid w:val="00573462"/>
    <w:rsid w:val="005743BA"/>
    <w:rsid w:val="00580FF5"/>
    <w:rsid w:val="0058519C"/>
    <w:rsid w:val="0059086E"/>
    <w:rsid w:val="0059149A"/>
    <w:rsid w:val="00591B77"/>
    <w:rsid w:val="005928F6"/>
    <w:rsid w:val="005932C9"/>
    <w:rsid w:val="005956EE"/>
    <w:rsid w:val="00595B0D"/>
    <w:rsid w:val="00595F27"/>
    <w:rsid w:val="005A083E"/>
    <w:rsid w:val="005B2FE0"/>
    <w:rsid w:val="005B4802"/>
    <w:rsid w:val="005C07E4"/>
    <w:rsid w:val="005C10BD"/>
    <w:rsid w:val="005C1EA6"/>
    <w:rsid w:val="005D0B99"/>
    <w:rsid w:val="005D25A6"/>
    <w:rsid w:val="005D308E"/>
    <w:rsid w:val="005D3985"/>
    <w:rsid w:val="005D3A48"/>
    <w:rsid w:val="005D3A51"/>
    <w:rsid w:val="005D4DD5"/>
    <w:rsid w:val="005D69A6"/>
    <w:rsid w:val="005D7AF8"/>
    <w:rsid w:val="005E17BF"/>
    <w:rsid w:val="005E366A"/>
    <w:rsid w:val="005E7727"/>
    <w:rsid w:val="005F026C"/>
    <w:rsid w:val="005F2145"/>
    <w:rsid w:val="005F577E"/>
    <w:rsid w:val="005F7039"/>
    <w:rsid w:val="006016E1"/>
    <w:rsid w:val="00602D27"/>
    <w:rsid w:val="00603221"/>
    <w:rsid w:val="00604F47"/>
    <w:rsid w:val="00607662"/>
    <w:rsid w:val="0061449C"/>
    <w:rsid w:val="006144A1"/>
    <w:rsid w:val="00615EBB"/>
    <w:rsid w:val="00616096"/>
    <w:rsid w:val="006160A2"/>
    <w:rsid w:val="006302AA"/>
    <w:rsid w:val="00632F4A"/>
    <w:rsid w:val="0063601A"/>
    <w:rsid w:val="006363BD"/>
    <w:rsid w:val="006412DC"/>
    <w:rsid w:val="006418C7"/>
    <w:rsid w:val="00642892"/>
    <w:rsid w:val="00642BC6"/>
    <w:rsid w:val="00644790"/>
    <w:rsid w:val="006501AF"/>
    <w:rsid w:val="00650DDE"/>
    <w:rsid w:val="00651BBC"/>
    <w:rsid w:val="00651F9F"/>
    <w:rsid w:val="00653BCF"/>
    <w:rsid w:val="0065505B"/>
    <w:rsid w:val="00656D4E"/>
    <w:rsid w:val="0066141C"/>
    <w:rsid w:val="006670AC"/>
    <w:rsid w:val="00670B7E"/>
    <w:rsid w:val="00671C81"/>
    <w:rsid w:val="00671FBD"/>
    <w:rsid w:val="00672307"/>
    <w:rsid w:val="006767E9"/>
    <w:rsid w:val="00680336"/>
    <w:rsid w:val="006808C6"/>
    <w:rsid w:val="00681E5C"/>
    <w:rsid w:val="00682467"/>
    <w:rsid w:val="00682668"/>
    <w:rsid w:val="00692A68"/>
    <w:rsid w:val="00695D85"/>
    <w:rsid w:val="00697BF8"/>
    <w:rsid w:val="006A1373"/>
    <w:rsid w:val="006A2B5A"/>
    <w:rsid w:val="006A30A2"/>
    <w:rsid w:val="006A32A3"/>
    <w:rsid w:val="006A6617"/>
    <w:rsid w:val="006A6D23"/>
    <w:rsid w:val="006B0836"/>
    <w:rsid w:val="006B0CCD"/>
    <w:rsid w:val="006B25DE"/>
    <w:rsid w:val="006B458D"/>
    <w:rsid w:val="006B7E5F"/>
    <w:rsid w:val="006C1C3B"/>
    <w:rsid w:val="006C4E43"/>
    <w:rsid w:val="006C643E"/>
    <w:rsid w:val="006D2932"/>
    <w:rsid w:val="006D3671"/>
    <w:rsid w:val="006D4176"/>
    <w:rsid w:val="006D4DE5"/>
    <w:rsid w:val="006D5A52"/>
    <w:rsid w:val="006D6F1D"/>
    <w:rsid w:val="006E0A73"/>
    <w:rsid w:val="006E0FEE"/>
    <w:rsid w:val="006E1FD6"/>
    <w:rsid w:val="006E4674"/>
    <w:rsid w:val="006E67CB"/>
    <w:rsid w:val="006E6C11"/>
    <w:rsid w:val="006F6C53"/>
    <w:rsid w:val="006F7C0C"/>
    <w:rsid w:val="00700755"/>
    <w:rsid w:val="00701FE3"/>
    <w:rsid w:val="0070646B"/>
    <w:rsid w:val="007126C6"/>
    <w:rsid w:val="007130A2"/>
    <w:rsid w:val="00715463"/>
    <w:rsid w:val="00715688"/>
    <w:rsid w:val="00720DCB"/>
    <w:rsid w:val="007221BF"/>
    <w:rsid w:val="007251B6"/>
    <w:rsid w:val="00730655"/>
    <w:rsid w:val="00731D77"/>
    <w:rsid w:val="00732360"/>
    <w:rsid w:val="0073390A"/>
    <w:rsid w:val="0073451B"/>
    <w:rsid w:val="00734E64"/>
    <w:rsid w:val="00736B37"/>
    <w:rsid w:val="00740A35"/>
    <w:rsid w:val="00741A01"/>
    <w:rsid w:val="00745063"/>
    <w:rsid w:val="00745E74"/>
    <w:rsid w:val="007520B4"/>
    <w:rsid w:val="00755BED"/>
    <w:rsid w:val="00757D56"/>
    <w:rsid w:val="00761A66"/>
    <w:rsid w:val="0076428F"/>
    <w:rsid w:val="007655D5"/>
    <w:rsid w:val="00774379"/>
    <w:rsid w:val="00774551"/>
    <w:rsid w:val="007763C1"/>
    <w:rsid w:val="00777E82"/>
    <w:rsid w:val="00781359"/>
    <w:rsid w:val="00786921"/>
    <w:rsid w:val="007A1EAA"/>
    <w:rsid w:val="007A47E0"/>
    <w:rsid w:val="007A79FD"/>
    <w:rsid w:val="007B0B9D"/>
    <w:rsid w:val="007B26E3"/>
    <w:rsid w:val="007B5A43"/>
    <w:rsid w:val="007B5ECF"/>
    <w:rsid w:val="007B709B"/>
    <w:rsid w:val="007B777B"/>
    <w:rsid w:val="007C1343"/>
    <w:rsid w:val="007C5EF1"/>
    <w:rsid w:val="007C7BF5"/>
    <w:rsid w:val="007D1802"/>
    <w:rsid w:val="007D19B7"/>
    <w:rsid w:val="007D27F8"/>
    <w:rsid w:val="007D75E5"/>
    <w:rsid w:val="007D773E"/>
    <w:rsid w:val="007D7DFE"/>
    <w:rsid w:val="007E066E"/>
    <w:rsid w:val="007E1356"/>
    <w:rsid w:val="007E20FC"/>
    <w:rsid w:val="007E456D"/>
    <w:rsid w:val="007E4D96"/>
    <w:rsid w:val="007E7062"/>
    <w:rsid w:val="007F0E1E"/>
    <w:rsid w:val="007F163F"/>
    <w:rsid w:val="007F17D5"/>
    <w:rsid w:val="007F29A7"/>
    <w:rsid w:val="008004B4"/>
    <w:rsid w:val="00800526"/>
    <w:rsid w:val="0080334F"/>
    <w:rsid w:val="008043A2"/>
    <w:rsid w:val="00805BE8"/>
    <w:rsid w:val="008079CB"/>
    <w:rsid w:val="00816078"/>
    <w:rsid w:val="008177E3"/>
    <w:rsid w:val="00817E2B"/>
    <w:rsid w:val="00823AA9"/>
    <w:rsid w:val="00823AFF"/>
    <w:rsid w:val="00824648"/>
    <w:rsid w:val="008255B9"/>
    <w:rsid w:val="00825CD8"/>
    <w:rsid w:val="0082646F"/>
    <w:rsid w:val="00827324"/>
    <w:rsid w:val="0083386A"/>
    <w:rsid w:val="008355EA"/>
    <w:rsid w:val="00837458"/>
    <w:rsid w:val="00837AAE"/>
    <w:rsid w:val="00841E65"/>
    <w:rsid w:val="008429AD"/>
    <w:rsid w:val="008429DB"/>
    <w:rsid w:val="00844330"/>
    <w:rsid w:val="00845BED"/>
    <w:rsid w:val="00845CE6"/>
    <w:rsid w:val="00850C75"/>
    <w:rsid w:val="00850E39"/>
    <w:rsid w:val="0085477A"/>
    <w:rsid w:val="00855107"/>
    <w:rsid w:val="00855173"/>
    <w:rsid w:val="008557D9"/>
    <w:rsid w:val="00855BF7"/>
    <w:rsid w:val="00856214"/>
    <w:rsid w:val="0085703D"/>
    <w:rsid w:val="0086051E"/>
    <w:rsid w:val="00862089"/>
    <w:rsid w:val="008634F3"/>
    <w:rsid w:val="0086418B"/>
    <w:rsid w:val="00864708"/>
    <w:rsid w:val="008666E6"/>
    <w:rsid w:val="00866D5B"/>
    <w:rsid w:val="00866FF5"/>
    <w:rsid w:val="0087332D"/>
    <w:rsid w:val="00873E1F"/>
    <w:rsid w:val="00874C16"/>
    <w:rsid w:val="00886C65"/>
    <w:rsid w:val="00886D1F"/>
    <w:rsid w:val="0089033F"/>
    <w:rsid w:val="00891EE1"/>
    <w:rsid w:val="00893987"/>
    <w:rsid w:val="008963EF"/>
    <w:rsid w:val="0089688E"/>
    <w:rsid w:val="008A113B"/>
    <w:rsid w:val="008A1FBE"/>
    <w:rsid w:val="008A6373"/>
    <w:rsid w:val="008A6B58"/>
    <w:rsid w:val="008B078B"/>
    <w:rsid w:val="008B1850"/>
    <w:rsid w:val="008B3194"/>
    <w:rsid w:val="008B45E2"/>
    <w:rsid w:val="008B5AE7"/>
    <w:rsid w:val="008B7F70"/>
    <w:rsid w:val="008C60E9"/>
    <w:rsid w:val="008D1B7C"/>
    <w:rsid w:val="008D6657"/>
    <w:rsid w:val="008E1F60"/>
    <w:rsid w:val="008E307E"/>
    <w:rsid w:val="008F4DD1"/>
    <w:rsid w:val="008F6056"/>
    <w:rsid w:val="008F63F7"/>
    <w:rsid w:val="009025B1"/>
    <w:rsid w:val="00902C07"/>
    <w:rsid w:val="009048EC"/>
    <w:rsid w:val="00905804"/>
    <w:rsid w:val="009101E2"/>
    <w:rsid w:val="009144E9"/>
    <w:rsid w:val="00915D73"/>
    <w:rsid w:val="00916077"/>
    <w:rsid w:val="009170A2"/>
    <w:rsid w:val="009208A6"/>
    <w:rsid w:val="00924514"/>
    <w:rsid w:val="0092636C"/>
    <w:rsid w:val="00927316"/>
    <w:rsid w:val="00927849"/>
    <w:rsid w:val="00930A1D"/>
    <w:rsid w:val="0093133D"/>
    <w:rsid w:val="0093276D"/>
    <w:rsid w:val="00933D12"/>
    <w:rsid w:val="00937065"/>
    <w:rsid w:val="00940285"/>
    <w:rsid w:val="009415B0"/>
    <w:rsid w:val="00947E7E"/>
    <w:rsid w:val="0095139A"/>
    <w:rsid w:val="00953E16"/>
    <w:rsid w:val="009542AC"/>
    <w:rsid w:val="00954B04"/>
    <w:rsid w:val="00955AFD"/>
    <w:rsid w:val="00961BB2"/>
    <w:rsid w:val="00962108"/>
    <w:rsid w:val="009638D6"/>
    <w:rsid w:val="0096709A"/>
    <w:rsid w:val="0097408E"/>
    <w:rsid w:val="00974BB2"/>
    <w:rsid w:val="00974FA7"/>
    <w:rsid w:val="009756E5"/>
    <w:rsid w:val="00975867"/>
    <w:rsid w:val="00977A8C"/>
    <w:rsid w:val="00982E8E"/>
    <w:rsid w:val="00983868"/>
    <w:rsid w:val="00983910"/>
    <w:rsid w:val="00992396"/>
    <w:rsid w:val="009932AC"/>
    <w:rsid w:val="00994351"/>
    <w:rsid w:val="00994EE2"/>
    <w:rsid w:val="00996A8F"/>
    <w:rsid w:val="00996B73"/>
    <w:rsid w:val="009973CB"/>
    <w:rsid w:val="009A1DBF"/>
    <w:rsid w:val="009A68E6"/>
    <w:rsid w:val="009A7598"/>
    <w:rsid w:val="009B0EAB"/>
    <w:rsid w:val="009B1DF8"/>
    <w:rsid w:val="009B3D20"/>
    <w:rsid w:val="009B528A"/>
    <w:rsid w:val="009B5418"/>
    <w:rsid w:val="009C0727"/>
    <w:rsid w:val="009C196C"/>
    <w:rsid w:val="009C294D"/>
    <w:rsid w:val="009C2F87"/>
    <w:rsid w:val="009C3C77"/>
    <w:rsid w:val="009C3C80"/>
    <w:rsid w:val="009C492F"/>
    <w:rsid w:val="009D2FF2"/>
    <w:rsid w:val="009D3226"/>
    <w:rsid w:val="009D3324"/>
    <w:rsid w:val="009D3385"/>
    <w:rsid w:val="009D4D8E"/>
    <w:rsid w:val="009D793C"/>
    <w:rsid w:val="009E036A"/>
    <w:rsid w:val="009E16A9"/>
    <w:rsid w:val="009E375F"/>
    <w:rsid w:val="009E39D4"/>
    <w:rsid w:val="009E433B"/>
    <w:rsid w:val="009E4BB7"/>
    <w:rsid w:val="009E5401"/>
    <w:rsid w:val="009F4247"/>
    <w:rsid w:val="00A065C6"/>
    <w:rsid w:val="00A0758F"/>
    <w:rsid w:val="00A13540"/>
    <w:rsid w:val="00A1570A"/>
    <w:rsid w:val="00A17866"/>
    <w:rsid w:val="00A17F2D"/>
    <w:rsid w:val="00A211B4"/>
    <w:rsid w:val="00A223CF"/>
    <w:rsid w:val="00A225A7"/>
    <w:rsid w:val="00A32C57"/>
    <w:rsid w:val="00A33DDF"/>
    <w:rsid w:val="00A34547"/>
    <w:rsid w:val="00A376B7"/>
    <w:rsid w:val="00A41339"/>
    <w:rsid w:val="00A41BF5"/>
    <w:rsid w:val="00A42A57"/>
    <w:rsid w:val="00A44778"/>
    <w:rsid w:val="00A469E7"/>
    <w:rsid w:val="00A52D13"/>
    <w:rsid w:val="00A53EE2"/>
    <w:rsid w:val="00A564FA"/>
    <w:rsid w:val="00A604A4"/>
    <w:rsid w:val="00A61B7D"/>
    <w:rsid w:val="00A623E9"/>
    <w:rsid w:val="00A6605B"/>
    <w:rsid w:val="00A66ADC"/>
    <w:rsid w:val="00A7147D"/>
    <w:rsid w:val="00A74D5C"/>
    <w:rsid w:val="00A809D1"/>
    <w:rsid w:val="00A81B15"/>
    <w:rsid w:val="00A837FF"/>
    <w:rsid w:val="00A84052"/>
    <w:rsid w:val="00A84DC8"/>
    <w:rsid w:val="00A8542E"/>
    <w:rsid w:val="00A85DBC"/>
    <w:rsid w:val="00A87FEB"/>
    <w:rsid w:val="00A935E2"/>
    <w:rsid w:val="00A93F9F"/>
    <w:rsid w:val="00A93FC9"/>
    <w:rsid w:val="00A9420E"/>
    <w:rsid w:val="00A95E64"/>
    <w:rsid w:val="00A97648"/>
    <w:rsid w:val="00AA099F"/>
    <w:rsid w:val="00AA112E"/>
    <w:rsid w:val="00AA1CFD"/>
    <w:rsid w:val="00AA2239"/>
    <w:rsid w:val="00AA33D2"/>
    <w:rsid w:val="00AA347D"/>
    <w:rsid w:val="00AB0C57"/>
    <w:rsid w:val="00AB1195"/>
    <w:rsid w:val="00AB4182"/>
    <w:rsid w:val="00AB78D2"/>
    <w:rsid w:val="00AC27DB"/>
    <w:rsid w:val="00AC3ACE"/>
    <w:rsid w:val="00AC6D6B"/>
    <w:rsid w:val="00AD0536"/>
    <w:rsid w:val="00AD1AB7"/>
    <w:rsid w:val="00AD32B4"/>
    <w:rsid w:val="00AD7736"/>
    <w:rsid w:val="00AE10CE"/>
    <w:rsid w:val="00AE1119"/>
    <w:rsid w:val="00AE3741"/>
    <w:rsid w:val="00AE70D4"/>
    <w:rsid w:val="00AE73D2"/>
    <w:rsid w:val="00AE7868"/>
    <w:rsid w:val="00AF0407"/>
    <w:rsid w:val="00AF049B"/>
    <w:rsid w:val="00AF3FE6"/>
    <w:rsid w:val="00AF4D8B"/>
    <w:rsid w:val="00B04522"/>
    <w:rsid w:val="00B054A5"/>
    <w:rsid w:val="00B067CA"/>
    <w:rsid w:val="00B12B26"/>
    <w:rsid w:val="00B15BC5"/>
    <w:rsid w:val="00B163F8"/>
    <w:rsid w:val="00B1693F"/>
    <w:rsid w:val="00B1704E"/>
    <w:rsid w:val="00B174BA"/>
    <w:rsid w:val="00B2472D"/>
    <w:rsid w:val="00B24CA0"/>
    <w:rsid w:val="00B2549F"/>
    <w:rsid w:val="00B26971"/>
    <w:rsid w:val="00B30AC6"/>
    <w:rsid w:val="00B3507A"/>
    <w:rsid w:val="00B4108D"/>
    <w:rsid w:val="00B434E3"/>
    <w:rsid w:val="00B51FD7"/>
    <w:rsid w:val="00B52F1A"/>
    <w:rsid w:val="00B57265"/>
    <w:rsid w:val="00B5774B"/>
    <w:rsid w:val="00B5790B"/>
    <w:rsid w:val="00B62DC0"/>
    <w:rsid w:val="00B633AE"/>
    <w:rsid w:val="00B665D2"/>
    <w:rsid w:val="00B6737C"/>
    <w:rsid w:val="00B72149"/>
    <w:rsid w:val="00B7214D"/>
    <w:rsid w:val="00B74372"/>
    <w:rsid w:val="00B750D7"/>
    <w:rsid w:val="00B75525"/>
    <w:rsid w:val="00B770DA"/>
    <w:rsid w:val="00B80283"/>
    <w:rsid w:val="00B8095F"/>
    <w:rsid w:val="00B80B0C"/>
    <w:rsid w:val="00B80B11"/>
    <w:rsid w:val="00B831AE"/>
    <w:rsid w:val="00B8446C"/>
    <w:rsid w:val="00B87725"/>
    <w:rsid w:val="00B975A7"/>
    <w:rsid w:val="00BA259A"/>
    <w:rsid w:val="00BA259C"/>
    <w:rsid w:val="00BA29D3"/>
    <w:rsid w:val="00BA307F"/>
    <w:rsid w:val="00BA4DED"/>
    <w:rsid w:val="00BA5280"/>
    <w:rsid w:val="00BA6AF0"/>
    <w:rsid w:val="00BB14F1"/>
    <w:rsid w:val="00BB25E0"/>
    <w:rsid w:val="00BB350A"/>
    <w:rsid w:val="00BB572E"/>
    <w:rsid w:val="00BB74FD"/>
    <w:rsid w:val="00BC2DFD"/>
    <w:rsid w:val="00BC4590"/>
    <w:rsid w:val="00BC5982"/>
    <w:rsid w:val="00BC60BF"/>
    <w:rsid w:val="00BD1A11"/>
    <w:rsid w:val="00BD28BF"/>
    <w:rsid w:val="00BD2D12"/>
    <w:rsid w:val="00BD6404"/>
    <w:rsid w:val="00BE33AE"/>
    <w:rsid w:val="00BE69A1"/>
    <w:rsid w:val="00BF046F"/>
    <w:rsid w:val="00BF62E2"/>
    <w:rsid w:val="00C00300"/>
    <w:rsid w:val="00C00464"/>
    <w:rsid w:val="00C01D50"/>
    <w:rsid w:val="00C056DC"/>
    <w:rsid w:val="00C10604"/>
    <w:rsid w:val="00C10726"/>
    <w:rsid w:val="00C1329B"/>
    <w:rsid w:val="00C13D9C"/>
    <w:rsid w:val="00C1572F"/>
    <w:rsid w:val="00C16875"/>
    <w:rsid w:val="00C244CD"/>
    <w:rsid w:val="00C24C05"/>
    <w:rsid w:val="00C24D2F"/>
    <w:rsid w:val="00C257BF"/>
    <w:rsid w:val="00C26222"/>
    <w:rsid w:val="00C31283"/>
    <w:rsid w:val="00C33C48"/>
    <w:rsid w:val="00C340E5"/>
    <w:rsid w:val="00C35AA7"/>
    <w:rsid w:val="00C404C3"/>
    <w:rsid w:val="00C43BA1"/>
    <w:rsid w:val="00C43DAB"/>
    <w:rsid w:val="00C47F08"/>
    <w:rsid w:val="00C514A6"/>
    <w:rsid w:val="00C53BB0"/>
    <w:rsid w:val="00C55376"/>
    <w:rsid w:val="00C5739F"/>
    <w:rsid w:val="00C57CF0"/>
    <w:rsid w:val="00C611EF"/>
    <w:rsid w:val="00C62C90"/>
    <w:rsid w:val="00C63557"/>
    <w:rsid w:val="00C649BD"/>
    <w:rsid w:val="00C65891"/>
    <w:rsid w:val="00C66AC9"/>
    <w:rsid w:val="00C71927"/>
    <w:rsid w:val="00C724D3"/>
    <w:rsid w:val="00C72951"/>
    <w:rsid w:val="00C740CF"/>
    <w:rsid w:val="00C7731E"/>
    <w:rsid w:val="00C77DD9"/>
    <w:rsid w:val="00C80153"/>
    <w:rsid w:val="00C8296E"/>
    <w:rsid w:val="00C82D50"/>
    <w:rsid w:val="00C83BE6"/>
    <w:rsid w:val="00C85354"/>
    <w:rsid w:val="00C8619A"/>
    <w:rsid w:val="00C86ABA"/>
    <w:rsid w:val="00C90655"/>
    <w:rsid w:val="00C943F3"/>
    <w:rsid w:val="00C96FD8"/>
    <w:rsid w:val="00C97B40"/>
    <w:rsid w:val="00CA08C6"/>
    <w:rsid w:val="00CA0A77"/>
    <w:rsid w:val="00CA0D53"/>
    <w:rsid w:val="00CA2729"/>
    <w:rsid w:val="00CA3057"/>
    <w:rsid w:val="00CA4406"/>
    <w:rsid w:val="00CA45F8"/>
    <w:rsid w:val="00CB0305"/>
    <w:rsid w:val="00CB33C7"/>
    <w:rsid w:val="00CB6DA7"/>
    <w:rsid w:val="00CB7E4C"/>
    <w:rsid w:val="00CC1194"/>
    <w:rsid w:val="00CC25B4"/>
    <w:rsid w:val="00CC5F88"/>
    <w:rsid w:val="00CC68AD"/>
    <w:rsid w:val="00CC69C8"/>
    <w:rsid w:val="00CC77A2"/>
    <w:rsid w:val="00CD21AA"/>
    <w:rsid w:val="00CD307E"/>
    <w:rsid w:val="00CD401A"/>
    <w:rsid w:val="00CD586F"/>
    <w:rsid w:val="00CD629F"/>
    <w:rsid w:val="00CD6A1B"/>
    <w:rsid w:val="00CE04E1"/>
    <w:rsid w:val="00CE0A7F"/>
    <w:rsid w:val="00CE13DE"/>
    <w:rsid w:val="00CE1718"/>
    <w:rsid w:val="00CE4849"/>
    <w:rsid w:val="00CE53AF"/>
    <w:rsid w:val="00CE7F33"/>
    <w:rsid w:val="00CF305B"/>
    <w:rsid w:val="00CF4156"/>
    <w:rsid w:val="00CF722D"/>
    <w:rsid w:val="00D0036C"/>
    <w:rsid w:val="00D02991"/>
    <w:rsid w:val="00D03D00"/>
    <w:rsid w:val="00D05C30"/>
    <w:rsid w:val="00D10052"/>
    <w:rsid w:val="00D11359"/>
    <w:rsid w:val="00D12774"/>
    <w:rsid w:val="00D144CA"/>
    <w:rsid w:val="00D17AF4"/>
    <w:rsid w:val="00D215B9"/>
    <w:rsid w:val="00D3188C"/>
    <w:rsid w:val="00D32131"/>
    <w:rsid w:val="00D35F9B"/>
    <w:rsid w:val="00D3657D"/>
    <w:rsid w:val="00D36B69"/>
    <w:rsid w:val="00D408DD"/>
    <w:rsid w:val="00D4167E"/>
    <w:rsid w:val="00D45D72"/>
    <w:rsid w:val="00D520E4"/>
    <w:rsid w:val="00D53A38"/>
    <w:rsid w:val="00D561DB"/>
    <w:rsid w:val="00D575DD"/>
    <w:rsid w:val="00D57DFA"/>
    <w:rsid w:val="00D67FCF"/>
    <w:rsid w:val="00D709CE"/>
    <w:rsid w:val="00D71F73"/>
    <w:rsid w:val="00D746BB"/>
    <w:rsid w:val="00D75B45"/>
    <w:rsid w:val="00D760CC"/>
    <w:rsid w:val="00D80786"/>
    <w:rsid w:val="00D81CAB"/>
    <w:rsid w:val="00D820A6"/>
    <w:rsid w:val="00D8576F"/>
    <w:rsid w:val="00D8677F"/>
    <w:rsid w:val="00D97F0C"/>
    <w:rsid w:val="00DA228A"/>
    <w:rsid w:val="00DA3A86"/>
    <w:rsid w:val="00DB7F26"/>
    <w:rsid w:val="00DC2500"/>
    <w:rsid w:val="00DC4F72"/>
    <w:rsid w:val="00DC77DC"/>
    <w:rsid w:val="00DD0453"/>
    <w:rsid w:val="00DD0C2C"/>
    <w:rsid w:val="00DD19DE"/>
    <w:rsid w:val="00DD1EBD"/>
    <w:rsid w:val="00DD28BC"/>
    <w:rsid w:val="00DD2B17"/>
    <w:rsid w:val="00DD6090"/>
    <w:rsid w:val="00DE31F0"/>
    <w:rsid w:val="00DE3D1C"/>
    <w:rsid w:val="00E01C41"/>
    <w:rsid w:val="00E0227D"/>
    <w:rsid w:val="00E04B84"/>
    <w:rsid w:val="00E04F02"/>
    <w:rsid w:val="00E06466"/>
    <w:rsid w:val="00E06835"/>
    <w:rsid w:val="00E06FDA"/>
    <w:rsid w:val="00E14194"/>
    <w:rsid w:val="00E160A5"/>
    <w:rsid w:val="00E1713D"/>
    <w:rsid w:val="00E20A43"/>
    <w:rsid w:val="00E23898"/>
    <w:rsid w:val="00E319F1"/>
    <w:rsid w:val="00E32447"/>
    <w:rsid w:val="00E33CD2"/>
    <w:rsid w:val="00E37A78"/>
    <w:rsid w:val="00E37BFF"/>
    <w:rsid w:val="00E40E90"/>
    <w:rsid w:val="00E45C7E"/>
    <w:rsid w:val="00E531EB"/>
    <w:rsid w:val="00E5340A"/>
    <w:rsid w:val="00E54874"/>
    <w:rsid w:val="00E54B6F"/>
    <w:rsid w:val="00E55ACA"/>
    <w:rsid w:val="00E57B74"/>
    <w:rsid w:val="00E65BC6"/>
    <w:rsid w:val="00E661FF"/>
    <w:rsid w:val="00E700D7"/>
    <w:rsid w:val="00E70184"/>
    <w:rsid w:val="00E70E7F"/>
    <w:rsid w:val="00E726EB"/>
    <w:rsid w:val="00E72CF1"/>
    <w:rsid w:val="00E7459E"/>
    <w:rsid w:val="00E75184"/>
    <w:rsid w:val="00E80B52"/>
    <w:rsid w:val="00E81DAA"/>
    <w:rsid w:val="00E824C3"/>
    <w:rsid w:val="00E840B3"/>
    <w:rsid w:val="00E84D10"/>
    <w:rsid w:val="00E8629F"/>
    <w:rsid w:val="00E9097B"/>
    <w:rsid w:val="00E91008"/>
    <w:rsid w:val="00E9374E"/>
    <w:rsid w:val="00E93941"/>
    <w:rsid w:val="00E93D08"/>
    <w:rsid w:val="00E94F54"/>
    <w:rsid w:val="00E97AD5"/>
    <w:rsid w:val="00EA1111"/>
    <w:rsid w:val="00EA3B4F"/>
    <w:rsid w:val="00EA3C24"/>
    <w:rsid w:val="00EA6033"/>
    <w:rsid w:val="00EA73DF"/>
    <w:rsid w:val="00EB15E1"/>
    <w:rsid w:val="00EB61AE"/>
    <w:rsid w:val="00EC322D"/>
    <w:rsid w:val="00EC670D"/>
    <w:rsid w:val="00ED383A"/>
    <w:rsid w:val="00EE1080"/>
    <w:rsid w:val="00EE59C8"/>
    <w:rsid w:val="00EF1EC5"/>
    <w:rsid w:val="00EF4C88"/>
    <w:rsid w:val="00EF55EB"/>
    <w:rsid w:val="00F00094"/>
    <w:rsid w:val="00F00DCC"/>
    <w:rsid w:val="00F0156F"/>
    <w:rsid w:val="00F02F93"/>
    <w:rsid w:val="00F04E35"/>
    <w:rsid w:val="00F05AC8"/>
    <w:rsid w:val="00F069B1"/>
    <w:rsid w:val="00F07167"/>
    <w:rsid w:val="00F072D8"/>
    <w:rsid w:val="00F07CE0"/>
    <w:rsid w:val="00F115F5"/>
    <w:rsid w:val="00F13D05"/>
    <w:rsid w:val="00F1679D"/>
    <w:rsid w:val="00F1682C"/>
    <w:rsid w:val="00F20B91"/>
    <w:rsid w:val="00F21139"/>
    <w:rsid w:val="00F24B8B"/>
    <w:rsid w:val="00F30D2E"/>
    <w:rsid w:val="00F341AD"/>
    <w:rsid w:val="00F35516"/>
    <w:rsid w:val="00F35790"/>
    <w:rsid w:val="00F4136D"/>
    <w:rsid w:val="00F41949"/>
    <w:rsid w:val="00F4212E"/>
    <w:rsid w:val="00F42C20"/>
    <w:rsid w:val="00F43E34"/>
    <w:rsid w:val="00F53053"/>
    <w:rsid w:val="00F535EF"/>
    <w:rsid w:val="00F53FE2"/>
    <w:rsid w:val="00F575FF"/>
    <w:rsid w:val="00F57C62"/>
    <w:rsid w:val="00F6186C"/>
    <w:rsid w:val="00F618EF"/>
    <w:rsid w:val="00F65582"/>
    <w:rsid w:val="00F66E75"/>
    <w:rsid w:val="00F708ED"/>
    <w:rsid w:val="00F72C6F"/>
    <w:rsid w:val="00F77EB0"/>
    <w:rsid w:val="00F84680"/>
    <w:rsid w:val="00F85425"/>
    <w:rsid w:val="00F86277"/>
    <w:rsid w:val="00F87CDD"/>
    <w:rsid w:val="00F92CA9"/>
    <w:rsid w:val="00F933F0"/>
    <w:rsid w:val="00F937A3"/>
    <w:rsid w:val="00F94715"/>
    <w:rsid w:val="00F96A3D"/>
    <w:rsid w:val="00FA4718"/>
    <w:rsid w:val="00FA505D"/>
    <w:rsid w:val="00FA5848"/>
    <w:rsid w:val="00FA5B20"/>
    <w:rsid w:val="00FA6899"/>
    <w:rsid w:val="00FA7F3D"/>
    <w:rsid w:val="00FB1C40"/>
    <w:rsid w:val="00FB38D8"/>
    <w:rsid w:val="00FB6B18"/>
    <w:rsid w:val="00FC051F"/>
    <w:rsid w:val="00FC06FF"/>
    <w:rsid w:val="00FC1A3F"/>
    <w:rsid w:val="00FC2EE8"/>
    <w:rsid w:val="00FC45F4"/>
    <w:rsid w:val="00FC69B4"/>
    <w:rsid w:val="00FD0694"/>
    <w:rsid w:val="00FD25BE"/>
    <w:rsid w:val="00FD2E70"/>
    <w:rsid w:val="00FD76F4"/>
    <w:rsid w:val="00FD7AA7"/>
    <w:rsid w:val="00FE166C"/>
    <w:rsid w:val="00FE1971"/>
    <w:rsid w:val="00FE7699"/>
    <w:rsid w:val="00FF1188"/>
    <w:rsid w:val="00FF1FCB"/>
    <w:rsid w:val="00FF4780"/>
    <w:rsid w:val="00FF52D4"/>
    <w:rsid w:val="00FF63D2"/>
    <w:rsid w:val="00FF6AA4"/>
    <w:rsid w:val="00FF6B09"/>
    <w:rsid w:val="1920104B"/>
    <w:rsid w:val="36D864EF"/>
    <w:rsid w:val="64233E3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592594"/>
  <w15:docId w15:val="{BC5316E1-498A-452E-9FA7-A5E4B94F0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E98"/>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B2Char">
    <w:name w:val="B2 Char"/>
    <w:link w:val="B2"/>
    <w:qFormat/>
    <w:rPr>
      <w:rFonts w:eastAsia="Times New Roman"/>
      <w:sz w:val="24"/>
      <w:szCs w:val="24"/>
      <w:lang w:val="en-US" w:eastAsia="zh-CN"/>
    </w:rPr>
  </w:style>
  <w:style w:type="table" w:customStyle="1" w:styleId="TableNormal2">
    <w:name w:val="Table Normal2"/>
    <w:semiHidden/>
    <w:qFormat/>
    <w:rPr>
      <w:rFonts w:eastAsia="Times New Roman"/>
    </w:rPr>
    <w:tblPr>
      <w:tblCellMar>
        <w:top w:w="0" w:type="dxa"/>
        <w:left w:w="108" w:type="dxa"/>
        <w:bottom w:w="0" w:type="dxa"/>
        <w:right w:w="108" w:type="dxa"/>
      </w:tblCellMar>
    </w:tblPr>
  </w:style>
  <w:style w:type="character" w:customStyle="1" w:styleId="B1Char1">
    <w:name w:val="B1 Char1"/>
    <w:qFormat/>
    <w:rPr>
      <w:rFonts w:ascii="Times New Roman" w:hAnsi="Times New Roman"/>
      <w:lang w:eastAsia="zh-CN"/>
    </w:rPr>
  </w:style>
  <w:style w:type="paragraph" w:customStyle="1" w:styleId="Content">
    <w:name w:val="Content"/>
    <w:basedOn w:val="Normal"/>
    <w:link w:val="ContentChar"/>
    <w:qFormat/>
    <w:pPr>
      <w:spacing w:before="240" w:after="120"/>
      <w:jc w:val="both"/>
    </w:pPr>
    <w:rPr>
      <w:rFonts w:eastAsia="MS Mincho"/>
      <w:sz w:val="20"/>
      <w:lang w:val="zh-CN" w:eastAsia="en-US"/>
    </w:rPr>
  </w:style>
  <w:style w:type="character" w:customStyle="1" w:styleId="ContentChar">
    <w:name w:val="Content Char"/>
    <w:basedOn w:val="DefaultParagraphFont"/>
    <w:link w:val="Content"/>
    <w:qFormat/>
    <w:rPr>
      <w:rFonts w:eastAsia="MS Mincho"/>
      <w:szCs w:val="24"/>
      <w:lang w:val="zh-CN" w:eastAsia="en-US"/>
    </w:rPr>
  </w:style>
  <w:style w:type="paragraph" w:customStyle="1" w:styleId="CharCharCharCharChar">
    <w:name w:val="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B3Char">
    <w:name w:val="B3 Char"/>
    <w:link w:val="B3"/>
    <w:qFormat/>
    <w:locked/>
    <w:rPr>
      <w:rFonts w:eastAsia="Times New Roman"/>
      <w:sz w:val="24"/>
      <w:szCs w:val="24"/>
      <w:lang w:val="en-US" w:eastAsia="zh-CN"/>
    </w:rPr>
  </w:style>
  <w:style w:type="paragraph" w:styleId="Revision">
    <w:name w:val="Revision"/>
    <w:hidden/>
    <w:uiPriority w:val="99"/>
    <w:semiHidden/>
    <w:rsid w:val="008B185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233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bis-e/Docs/R4-2215801.zip" TargetMode="External"/><Relationship Id="rId18" Type="http://schemas.openxmlformats.org/officeDocument/2006/relationships/hyperlink" Target="https://www.3gpp.org/ftp/TSG_RAN/WG4_Radio/TSGR4_104bis-e/Docs/R4-2215600.zip" TargetMode="External"/><Relationship Id="rId26" Type="http://schemas.openxmlformats.org/officeDocument/2006/relationships/hyperlink" Target="https://www.3gpp.org/ftp/TSG_RAN/WG4_Radio/TSGR4_104bis-e/Docs/R4-2216828.zip" TargetMode="External"/><Relationship Id="rId39" Type="http://schemas.openxmlformats.org/officeDocument/2006/relationships/hyperlink" Target="https://www.3gpp.org/ftp/TSG_RAN/WG4_Radio/TSGR4_104bis-e/Docs/R4-2216759.zip" TargetMode="External"/><Relationship Id="rId21" Type="http://schemas.openxmlformats.org/officeDocument/2006/relationships/hyperlink" Target="https://www.3gpp.org/ftp/TSG_RAN/WG4_Radio/TSGR4_104bis-e/Docs/R4-2215809.zip" TargetMode="External"/><Relationship Id="rId34" Type="http://schemas.openxmlformats.org/officeDocument/2006/relationships/hyperlink" Target="https://www.3gpp.org/ftp/TSG_RAN/WG4_Radio/TSGR4_104bis-e/Docs/R4-2215786.zip" TargetMode="External"/><Relationship Id="rId42" Type="http://schemas.openxmlformats.org/officeDocument/2006/relationships/hyperlink" Target="https://www.3gpp.org/ftp/TSG_RAN/WG4_Radio/TSGR4_104bis-e/Docs/R4-2215531.zip" TargetMode="External"/><Relationship Id="rId47" Type="http://schemas.openxmlformats.org/officeDocument/2006/relationships/hyperlink" Target="https://www.3gpp.org/ftp/TSG_RAN/WG4_Radio/TSGR4_104bis-e/Docs/R4-2216830.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4bis-e/Docs/R4-2215356.zip" TargetMode="External"/><Relationship Id="rId29" Type="http://schemas.openxmlformats.org/officeDocument/2006/relationships/hyperlink" Target="https://www.3gpp.org/ftp/TSG_RAN/WG4_Radio/TSGR4_104bis-e/Docs/R4-2215807.zip" TargetMode="External"/><Relationship Id="rId11" Type="http://schemas.openxmlformats.org/officeDocument/2006/relationships/hyperlink" Target="https://www.3gpp.org/ftp/TSG_RAN/WG4_Radio/TSGR4_104bis-e/Docs/R4-2215599.zip" TargetMode="External"/><Relationship Id="rId24" Type="http://schemas.openxmlformats.org/officeDocument/2006/relationships/hyperlink" Target="https://www.3gpp.org/ftp/TSG_RAN/WG4_Radio/TSGR4_104bis-e/Docs/R4-2216480.zip" TargetMode="External"/><Relationship Id="rId32" Type="http://schemas.openxmlformats.org/officeDocument/2006/relationships/hyperlink" Target="https://www.3gpp.org/ftp/TSG_RAN/WG4_Radio/TSGR4_104bis-e/Docs/R4-2215601.zip" TargetMode="External"/><Relationship Id="rId37" Type="http://schemas.openxmlformats.org/officeDocument/2006/relationships/hyperlink" Target="https://www.3gpp.org/ftp/TSG_RAN/WG4_Radio/TSGR4_104bis-e/Docs/R4-2216273.zip" TargetMode="External"/><Relationship Id="rId40" Type="http://schemas.openxmlformats.org/officeDocument/2006/relationships/hyperlink" Target="https://www.3gpp.org/ftp/TSG_RAN/WG4_Radio/TSGR4_104bis-e/Docs/R4-2216829.zip" TargetMode="External"/><Relationship Id="rId45" Type="http://schemas.openxmlformats.org/officeDocument/2006/relationships/hyperlink" Target="https://www.3gpp.org/ftp/TSG_RAN/WG4_Radio/TSGR4_104bis-e/Docs/R4-2216478.zip" TargetMode="External"/><Relationship Id="rId5" Type="http://schemas.openxmlformats.org/officeDocument/2006/relationships/styles" Target="styles.xml"/><Relationship Id="rId15" Type="http://schemas.openxmlformats.org/officeDocument/2006/relationships/hyperlink" Target="https://www.3gpp.org/ftp/TSG_RAN/WG4_Radio/TSGR4_104bis-e/Docs/R4-2216744.zip" TargetMode="External"/><Relationship Id="rId23" Type="http://schemas.openxmlformats.org/officeDocument/2006/relationships/hyperlink" Target="https://www.3gpp.org/ftp/TSG_RAN/WG4_Radio/TSGR4_104bis-e/Docs/R4-2216272.zip" TargetMode="External"/><Relationship Id="rId28" Type="http://schemas.openxmlformats.org/officeDocument/2006/relationships/hyperlink" Target="https://www.3gpp.org/ftp/TSG_RAN/WG4_Radio/TSGR4_104bis-e/Docs/R4-2215801.zip" TargetMode="External"/><Relationship Id="rId36" Type="http://schemas.openxmlformats.org/officeDocument/2006/relationships/hyperlink" Target="https://www.3gpp.org/ftp/TSG_RAN/WG4_Radio/TSGR4_104bis-e/Docs/R4-2215866.zip" TargetMode="External"/><Relationship Id="rId49" Type="http://schemas.openxmlformats.org/officeDocument/2006/relationships/theme" Target="theme/theme1.xml"/><Relationship Id="rId10" Type="http://schemas.openxmlformats.org/officeDocument/2006/relationships/hyperlink" Target="mailto:hyuncho@qti.qualcomm.com" TargetMode="External"/><Relationship Id="rId19" Type="http://schemas.openxmlformats.org/officeDocument/2006/relationships/hyperlink" Target="https://www.3gpp.org/ftp/TSG_RAN/WG4_Radio/TSGR4_104bis-e/Docs/R4-2215719.zip" TargetMode="External"/><Relationship Id="rId31" Type="http://schemas.openxmlformats.org/officeDocument/2006/relationships/hyperlink" Target="https://www.3gpp.org/ftp/TSG_RAN/WG4_Radio/TSGR4_104bis-e/Docs/R4-2215357.zip" TargetMode="External"/><Relationship Id="rId44" Type="http://schemas.openxmlformats.org/officeDocument/2006/relationships/hyperlink" Target="https://www.3gpp.org/ftp/TSG_RAN/WG4_Radio/TSGR4_104bis-e/Docs/R4-221627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bis-e/Docs/R4-2215807.zip" TargetMode="External"/><Relationship Id="rId22" Type="http://schemas.openxmlformats.org/officeDocument/2006/relationships/hyperlink" Target="https://www.3gpp.org/ftp/TSG_RAN/WG4_Radio/TSGR4_104bis-e/Docs/R4-2215865.zip" TargetMode="External"/><Relationship Id="rId27" Type="http://schemas.openxmlformats.org/officeDocument/2006/relationships/hyperlink" Target="https://www.3gpp.org/ftp/TSG_RAN/WG4_Radio/TSGR4_104bis-e/Docs/R4-2215456.zip" TargetMode="External"/><Relationship Id="rId30" Type="http://schemas.openxmlformats.org/officeDocument/2006/relationships/hyperlink" Target="https://www.3gpp.org/ftp/TSG_RAN/WG4_Radio/TSGR4_104bis-e/Docs/R4-2216744.zip" TargetMode="External"/><Relationship Id="rId35" Type="http://schemas.openxmlformats.org/officeDocument/2006/relationships/hyperlink" Target="https://www.3gpp.org/ftp/TSG_RAN/WG4_Radio/TSGR4_104bis-e/Docs/R4-2215810.zip" TargetMode="External"/><Relationship Id="rId43" Type="http://schemas.openxmlformats.org/officeDocument/2006/relationships/hyperlink" Target="https://www.3gpp.org/ftp/TSG_RAN/WG4_Radio/TSGR4_104bis-e/Docs/R4-2215787.zip" TargetMode="External"/><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www.3gpp.org/ftp/TSG_RAN/WG4_Radio/TSGR4_104bis-e/Docs/R4-2215456.zip" TargetMode="External"/><Relationship Id="rId17" Type="http://schemas.openxmlformats.org/officeDocument/2006/relationships/hyperlink" Target="https://www.3gpp.org/ftp/TSG_RAN/WG4_Radio/TSGR4_104bis-e/Docs/R4-2215530.zip" TargetMode="External"/><Relationship Id="rId25" Type="http://schemas.openxmlformats.org/officeDocument/2006/relationships/hyperlink" Target="https://www.3gpp.org/ftp/TSG_RAN/WG4_Radio/TSGR4_104bis-e/Docs/R4-2216758.zip" TargetMode="External"/><Relationship Id="rId33" Type="http://schemas.openxmlformats.org/officeDocument/2006/relationships/hyperlink" Target="https://www.3gpp.org/ftp/TSG_RAN/WG4_Radio/TSGR4_104bis-e/Docs/R4-2215718.zip" TargetMode="External"/><Relationship Id="rId38" Type="http://schemas.openxmlformats.org/officeDocument/2006/relationships/hyperlink" Target="https://www.3gpp.org/ftp/TSG_RAN/WG4_Radio/TSGR4_104bis-e/Docs/R4-2216479.zip" TargetMode="External"/><Relationship Id="rId46" Type="http://schemas.openxmlformats.org/officeDocument/2006/relationships/hyperlink" Target="https://www.3gpp.org/ftp/TSG_RAN/WG4_Radio/TSGR4_104bis-e/Docs/R4-2216760.zip" TargetMode="External"/><Relationship Id="rId20" Type="http://schemas.openxmlformats.org/officeDocument/2006/relationships/hyperlink" Target="https://www.3gpp.org/ftp/TSG_RAN/WG4_Radio/TSGR4_104bis-e/Docs/R4-2215785.zip" TargetMode="External"/><Relationship Id="rId41" Type="http://schemas.openxmlformats.org/officeDocument/2006/relationships/hyperlink" Target="https://www.3gpp.org/ftp/TSG_RAN/WG4_Radio/TSGR4_104bis-e/Docs/R4-2215801.zip" TargetMode="Externa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BA28CBF-6776-4947-9D4A-00B56AE7B36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60</Pages>
  <Words>25255</Words>
  <Characters>143957</Characters>
  <Application>Microsoft Office Word</Application>
  <DocSecurity>0</DocSecurity>
  <Lines>1199</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Jerry Cui</cp:lastModifiedBy>
  <cp:revision>2</cp:revision>
  <cp:lastPrinted>2019-04-25T01:09:00Z</cp:lastPrinted>
  <dcterms:created xsi:type="dcterms:W3CDTF">2022-10-14T02:16:00Z</dcterms:created>
  <dcterms:modified xsi:type="dcterms:W3CDTF">2022-10-14T02:16:00Z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fileWhereFroms">
    <vt:lpwstr>PpjeLB1gRN0lwrPqMaCTkqSA/b+ikgAlYPOzZ2jQ/IZpkv4S0xIctvmA5IFWJ+Zn1w6dGxsY/oOZSsjPXngHbJOYJ3pftI6/bKHwgl2FNOw8zLUqeAphaZ42FoUICpVVeWsluWv/KFRH+M8oeV2dtfypd1AlsMjyybcVEjKz7rvn9rbjL+BTdbCX0Xn9Aqp2dGqouivr7IdAtI1V2Pz3+gQFmpaUqjHDyD16hwhMOoT2Gc8t+FYI+soeC8+NJ6u</vt:lpwstr>
  </property>
  <property fmtid="{D5CDD505-2E9C-101B-9397-08002B2CF9AE}" pid="17" name="KSOProductBuildVer">
    <vt:lpwstr>2052-11.8.2.9022</vt:lpwstr>
  </property>
</Properties>
</file>